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92787">
        <w:rPr>
          <w:sz w:val="28"/>
          <w:szCs w:val="28"/>
          <w:u w:val="single"/>
        </w:rPr>
        <w:t>02.06.2025г.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792787">
        <w:rPr>
          <w:sz w:val="28"/>
          <w:szCs w:val="28"/>
        </w:rPr>
        <w:t xml:space="preserve"> 479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21BAD" w:rsidRPr="00B21BAD" w:rsidTr="00B21BAD">
        <w:tc>
          <w:tcPr>
            <w:tcW w:w="4680" w:type="dxa"/>
          </w:tcPr>
          <w:p w:rsidR="00B21BAD" w:rsidRPr="00B21BAD" w:rsidRDefault="00B21BAD" w:rsidP="00B21BAD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B21BAD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B21BAD" w:rsidRPr="00B21BAD" w:rsidRDefault="00B21BAD" w:rsidP="00B21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21BAD" w:rsidRDefault="00B21BAD" w:rsidP="00B21BA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B21BAD" w:rsidRPr="00B21BAD" w:rsidRDefault="00B21BAD" w:rsidP="00B21BA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B21BAD" w:rsidRPr="00B21BAD" w:rsidRDefault="00B21BAD" w:rsidP="00B21BAD">
      <w:pPr>
        <w:ind w:firstLine="709"/>
        <w:jc w:val="both"/>
        <w:rPr>
          <w:sz w:val="28"/>
          <w:szCs w:val="28"/>
        </w:rPr>
      </w:pPr>
      <w:r w:rsidRPr="00B21BAD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B21BAD">
        <w:rPr>
          <w:sz w:val="28"/>
          <w:szCs w:val="24"/>
        </w:rPr>
        <w:t xml:space="preserve">, </w:t>
      </w:r>
      <w:r w:rsidRPr="00B21BAD">
        <w:rPr>
          <w:sz w:val="28"/>
          <w:szCs w:val="28"/>
        </w:rPr>
        <w:t>Администрация муниципального образования «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округ» Смоленской области</w:t>
      </w:r>
    </w:p>
    <w:p w:rsidR="00B21BAD" w:rsidRPr="00B21BAD" w:rsidRDefault="00B21BAD" w:rsidP="00B21BAD">
      <w:pPr>
        <w:ind w:firstLine="709"/>
        <w:jc w:val="both"/>
        <w:rPr>
          <w:sz w:val="28"/>
          <w:szCs w:val="28"/>
        </w:rPr>
      </w:pPr>
    </w:p>
    <w:p w:rsidR="00B21BAD" w:rsidRDefault="00B21BAD" w:rsidP="00B21BAD">
      <w:pPr>
        <w:ind w:firstLine="709"/>
        <w:jc w:val="both"/>
        <w:outlineLvl w:val="0"/>
        <w:rPr>
          <w:sz w:val="28"/>
          <w:szCs w:val="28"/>
        </w:rPr>
      </w:pPr>
      <w:r w:rsidRPr="00B21BAD">
        <w:rPr>
          <w:sz w:val="28"/>
          <w:szCs w:val="28"/>
        </w:rPr>
        <w:t>П О С Т А Н О В Л Я Е Т:</w:t>
      </w:r>
    </w:p>
    <w:p w:rsidR="00B21BAD" w:rsidRPr="00B21BAD" w:rsidRDefault="00B21BAD" w:rsidP="00B21BAD">
      <w:pPr>
        <w:ind w:firstLine="709"/>
        <w:jc w:val="both"/>
        <w:outlineLvl w:val="0"/>
        <w:rPr>
          <w:sz w:val="28"/>
          <w:szCs w:val="28"/>
        </w:rPr>
      </w:pPr>
    </w:p>
    <w:p w:rsidR="00B21BAD" w:rsidRPr="00B21BAD" w:rsidRDefault="00B21BAD" w:rsidP="00B21BAD">
      <w:pPr>
        <w:ind w:firstLine="709"/>
        <w:jc w:val="both"/>
        <w:rPr>
          <w:snapToGrid w:val="0"/>
          <w:sz w:val="28"/>
          <w:szCs w:val="28"/>
        </w:rPr>
      </w:pPr>
      <w:r w:rsidRPr="00B21BAD">
        <w:rPr>
          <w:sz w:val="28"/>
          <w:szCs w:val="24"/>
        </w:rPr>
        <w:t>1</w:t>
      </w:r>
      <w:r w:rsidRPr="00B21BAD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bCs/>
          <w:sz w:val="28"/>
          <w:szCs w:val="28"/>
        </w:rPr>
        <w:t xml:space="preserve">          </w:t>
      </w:r>
      <w:r w:rsidRPr="00B21BAD">
        <w:rPr>
          <w:sz w:val="28"/>
          <w:szCs w:val="24"/>
        </w:rPr>
        <w:t xml:space="preserve">1.1.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67:24:0190215:42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1.2.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67:24:0190137:9,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№6;</w:t>
      </w:r>
    </w:p>
    <w:p w:rsidR="00B21BAD" w:rsidRPr="00B21BAD" w:rsidRDefault="00B21BAD" w:rsidP="00B21BAD">
      <w:pPr>
        <w:jc w:val="both"/>
        <w:rPr>
          <w:sz w:val="28"/>
          <w:szCs w:val="24"/>
        </w:rPr>
      </w:pPr>
      <w:r w:rsidRPr="00B21BAD">
        <w:rPr>
          <w:sz w:val="28"/>
          <w:szCs w:val="24"/>
        </w:rPr>
        <w:t xml:space="preserve">        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lastRenderedPageBreak/>
        <w:t xml:space="preserve">          1.3.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67:24:0190214:41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№14;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1.4.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67:24:0190214:113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№23А;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1.5.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 xml:space="preserve">67:24:0190214:43,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№22;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1.6.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 xml:space="preserve">67:24:0190136:16,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№9;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1.7.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67:24:0190214:57</w:t>
      </w:r>
      <w:r w:rsidRPr="00B21BA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№23;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1.8.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67:24:0190215:46</w:t>
      </w:r>
      <w:r w:rsidRPr="00B21BA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№10;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1.9.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 xml:space="preserve">67:24:0190136:5,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№8;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t xml:space="preserve">          1.10. 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 xml:space="preserve">67:24:0190136:20,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№1;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4"/>
        </w:rPr>
        <w:lastRenderedPageBreak/>
        <w:t xml:space="preserve">          1.11. Присвоить </w:t>
      </w:r>
      <w:r w:rsidRPr="00B21BAD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B21B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1BAD">
        <w:rPr>
          <w:color w:val="000000"/>
          <w:sz w:val="28"/>
          <w:szCs w:val="28"/>
        </w:rPr>
        <w:t xml:space="preserve">67:24:0190136:19,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№3;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 1.12.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67:24:0190136:18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№5;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1.13.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 xml:space="preserve">67:24:0190215:43,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№4;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1.14.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67:24:0190136:17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№7;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1.15.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67:24:0190136:12,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</w:t>
      </w:r>
      <w:r w:rsidRPr="00B21BAD">
        <w:rPr>
          <w:b/>
          <w:sz w:val="28"/>
          <w:szCs w:val="28"/>
        </w:rPr>
        <w:t>,</w:t>
      </w:r>
      <w:r w:rsidRPr="00B21BAD">
        <w:rPr>
          <w:sz w:val="28"/>
          <w:szCs w:val="28"/>
        </w:rPr>
        <w:t xml:space="preserve"> земельный участок №17;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1.16.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67:24:0190136:10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№21;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1.17.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67:24:0190214:1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под общественную застройку (детский сад),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 земельный участок №16;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1.18.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67:24:0190214:24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№25;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1.19.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 xml:space="preserve">67:24:0190136:30,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B21BAD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№11;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</w:t>
      </w:r>
      <w:r w:rsidR="006F3AA6"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1.20.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67:24:0190136:14</w:t>
      </w:r>
      <w:r w:rsidRPr="00B21BA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№15;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1.21.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67:24:0190214:44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№20;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1.22.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67:24:0190136:11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№19;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1.23.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67:24:0190214:2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Комсомольская, земельный участок №18;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1.24.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67:24:0190136:4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пер. Комсомольский, земельный участок №7;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1.25.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67:24:0190136:2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пер. Комсомольский, земельный участок №4;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1.26.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67:24:0190223:23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пер. Коммунальный, земельный участок №5;</w:t>
      </w:r>
    </w:p>
    <w:p w:rsidR="00B21BAD" w:rsidRPr="00B21BAD" w:rsidRDefault="00B21BAD" w:rsidP="00B21BAD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1.27.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67:24:0190223:24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пер. Коммунальный, земельный участок №4/1;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1.28.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67:24:0190223:33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пер. Коммунальный, земельный участок №1Б;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1.29.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67:24:0190223:29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пер. Коммунальный, земельный участок №1/2;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1.30.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67:24:0190224:27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№14;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 1.31.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67:24:0190226:21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№1/5;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1.32.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67:24:0190226:18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№10А;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1.33.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67:24:0190226:19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№12А;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1.34.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67:24:0190224:26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№12;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1.35.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67:24:0190224:23</w:t>
      </w:r>
      <w:r w:rsidRPr="00B21BAD">
        <w:rPr>
          <w:sz w:val="28"/>
          <w:szCs w:val="28"/>
        </w:rPr>
        <w:t xml:space="preserve">, категория земель – земли населенных </w:t>
      </w:r>
      <w:r w:rsidRPr="00B21BAD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№8;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 1.36.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67:24:0190224:1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№6/2;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1.37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67:24:0000000:234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№4/1;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1.38.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67:24:0190225:109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№9А/2;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1.39.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67:24:0190226:51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Маяковского, земельный участок №3/15;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1.40.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 xml:space="preserve">67:24:0190220:67, </w:t>
      </w:r>
      <w:r w:rsidRPr="00B21BA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1.41.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67:24:0190221:6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№16;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1.42.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67:24:0190221:20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№40/2;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1.43.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67:24:0190220:61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№23;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1.44.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67:24:0190218:23</w:t>
      </w:r>
      <w:r w:rsidRPr="00B21BAD">
        <w:rPr>
          <w:sz w:val="28"/>
          <w:szCs w:val="28"/>
        </w:rPr>
        <w:t xml:space="preserve">, категория земель – земли населенных </w:t>
      </w:r>
      <w:r w:rsidRPr="00B21BAD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№4А;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1.45.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67:24:0190218:30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№8;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1.46.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67:24:0190221:7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№18;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1.47.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67:24:0190220:58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№19/2;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1.48.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67:24:0190220:60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№21/2;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1.49.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67:24:0190221:11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№26;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1.50.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67:24:0190221:14</w:t>
      </w:r>
      <w:r w:rsidRPr="00B21BA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№30/2;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1.51.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67:24:0190221:16,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№32/2;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1.52.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67:24:0190220:68,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№39;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1.53.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>адрес следующему объекту адресации - земельному участку с кадастровым н</w:t>
      </w:r>
      <w:bookmarkStart w:id="0" w:name="_GoBack"/>
      <w:bookmarkEnd w:id="0"/>
      <w:r w:rsidRPr="00B21BAD">
        <w:rPr>
          <w:sz w:val="28"/>
          <w:szCs w:val="28"/>
        </w:rPr>
        <w:t xml:space="preserve">омером </w:t>
      </w:r>
      <w:r w:rsidRPr="00B21BAD">
        <w:rPr>
          <w:color w:val="000000"/>
          <w:sz w:val="28"/>
          <w:szCs w:val="28"/>
        </w:rPr>
        <w:t>67:24:0190219:21,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</w:t>
      </w:r>
      <w:r w:rsidRPr="00B21BAD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№11/2;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1.54.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67:24:0190221:12,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№28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1.55.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67:24:0190219:29,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№10;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1.56.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67:24:0190221:3,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№34;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1.57.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67:24:0190221:46,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1.58.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67:24:0190219:16,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№11/1;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1.59.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67:24:0190220:62,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№25;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1.60.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67:24:0190219:56,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№7/2;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1.61.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67:24:0190219:4,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№1А;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 xml:space="preserve">1.62. </w:t>
      </w:r>
      <w:r w:rsidRPr="00B21BAD">
        <w:rPr>
          <w:sz w:val="28"/>
          <w:szCs w:val="24"/>
        </w:rPr>
        <w:t xml:space="preserve">Присвоить </w:t>
      </w:r>
      <w:r w:rsidRPr="00B21BA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1BAD">
        <w:rPr>
          <w:color w:val="000000"/>
          <w:sz w:val="28"/>
          <w:szCs w:val="28"/>
        </w:rPr>
        <w:t>67:24:0190221:119,</w:t>
      </w:r>
      <w:r w:rsidRPr="00B21BA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</w:t>
      </w:r>
      <w:r w:rsidRPr="00B21BAD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B21BAD">
        <w:rPr>
          <w:sz w:val="28"/>
          <w:szCs w:val="28"/>
        </w:rPr>
        <w:t>Шумячский</w:t>
      </w:r>
      <w:proofErr w:type="spellEnd"/>
      <w:r w:rsidRPr="00B21BAD">
        <w:rPr>
          <w:sz w:val="28"/>
          <w:szCs w:val="28"/>
        </w:rPr>
        <w:t xml:space="preserve"> муниципальный округ, </w:t>
      </w:r>
      <w:proofErr w:type="spellStart"/>
      <w:r w:rsidRPr="00B21BAD">
        <w:rPr>
          <w:sz w:val="28"/>
          <w:szCs w:val="28"/>
        </w:rPr>
        <w:t>пгт</w:t>
      </w:r>
      <w:proofErr w:type="spellEnd"/>
      <w:r w:rsidRPr="00B21BAD">
        <w:rPr>
          <w:sz w:val="28"/>
          <w:szCs w:val="28"/>
        </w:rPr>
        <w:t>. Шумячи, ул. Мира, земельный участок №36;</w:t>
      </w:r>
    </w:p>
    <w:p w:rsidR="00B21BAD" w:rsidRPr="00B21BAD" w:rsidRDefault="00B21BAD" w:rsidP="00B21BAD">
      <w:pPr>
        <w:jc w:val="both"/>
        <w:rPr>
          <w:sz w:val="28"/>
          <w:szCs w:val="28"/>
        </w:rPr>
      </w:pPr>
      <w:r w:rsidRPr="00B21BA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21BAD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6883"/>
        <w:gridCol w:w="280"/>
        <w:gridCol w:w="2760"/>
      </w:tblGrid>
      <w:tr w:rsidR="00B21BAD" w:rsidRPr="00B21BAD" w:rsidTr="006F3AA6">
        <w:tc>
          <w:tcPr>
            <w:tcW w:w="6883" w:type="dxa"/>
          </w:tcPr>
          <w:p w:rsidR="00B21BAD" w:rsidRPr="00B21BAD" w:rsidRDefault="00B21BAD" w:rsidP="00B21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B21BAD" w:rsidRDefault="00B21BAD" w:rsidP="00B21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6F3AA6" w:rsidRPr="00B21BAD" w:rsidRDefault="006F3AA6" w:rsidP="00B21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B21BAD" w:rsidRPr="00B21BAD" w:rsidRDefault="00B21BAD" w:rsidP="006F3AA6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B21BAD">
              <w:rPr>
                <w:sz w:val="28"/>
                <w:szCs w:val="28"/>
              </w:rPr>
              <w:t>Глава муниципального образования</w:t>
            </w:r>
          </w:p>
          <w:p w:rsidR="00B21BAD" w:rsidRPr="00B21BAD" w:rsidRDefault="00B21BAD" w:rsidP="006F3AA6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B21BAD">
              <w:rPr>
                <w:sz w:val="28"/>
                <w:szCs w:val="28"/>
              </w:rPr>
              <w:t>«</w:t>
            </w:r>
            <w:proofErr w:type="spellStart"/>
            <w:r w:rsidRPr="00B21BAD">
              <w:rPr>
                <w:sz w:val="28"/>
                <w:szCs w:val="28"/>
              </w:rPr>
              <w:t>Шумячский</w:t>
            </w:r>
            <w:proofErr w:type="spellEnd"/>
            <w:r w:rsidRPr="00B21BAD">
              <w:rPr>
                <w:sz w:val="28"/>
                <w:szCs w:val="28"/>
              </w:rPr>
              <w:t xml:space="preserve"> муниципальный округ»</w:t>
            </w:r>
          </w:p>
          <w:p w:rsidR="00B21BAD" w:rsidRPr="00B21BAD" w:rsidRDefault="00B21BAD" w:rsidP="006F3AA6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B21BAD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B21BAD" w:rsidRPr="00B21BAD" w:rsidRDefault="00B21BAD" w:rsidP="00B21BA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B21BAD" w:rsidRPr="00B21BAD" w:rsidRDefault="00B21BAD" w:rsidP="00B21BA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21BAD" w:rsidRPr="00B21BAD" w:rsidRDefault="00B21BAD" w:rsidP="00B21BAD">
            <w:pPr>
              <w:jc w:val="right"/>
              <w:rPr>
                <w:sz w:val="28"/>
                <w:szCs w:val="28"/>
              </w:rPr>
            </w:pPr>
          </w:p>
          <w:p w:rsidR="00B21BAD" w:rsidRPr="00B21BAD" w:rsidRDefault="00B21BAD" w:rsidP="00B21BAD">
            <w:pPr>
              <w:jc w:val="right"/>
              <w:rPr>
                <w:sz w:val="28"/>
                <w:szCs w:val="28"/>
              </w:rPr>
            </w:pPr>
          </w:p>
          <w:p w:rsidR="00B21BAD" w:rsidRPr="00B21BAD" w:rsidRDefault="00B21BAD" w:rsidP="00B21BAD">
            <w:pPr>
              <w:jc w:val="right"/>
              <w:rPr>
                <w:sz w:val="28"/>
                <w:szCs w:val="28"/>
              </w:rPr>
            </w:pPr>
          </w:p>
          <w:p w:rsidR="00B21BAD" w:rsidRPr="00B21BAD" w:rsidRDefault="006F3AA6" w:rsidP="00B21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21BAD" w:rsidRPr="00B21BAD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B21BA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792787">
      <w:headerReference w:type="even" r:id="rId9"/>
      <w:headerReference w:type="default" r:id="rId10"/>
      <w:headerReference w:type="first" r:id="rId11"/>
      <w:pgSz w:w="11907" w:h="16840" w:code="9"/>
      <w:pgMar w:top="1134" w:right="567" w:bottom="709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103" w:rsidRDefault="008C3103">
      <w:r>
        <w:separator/>
      </w:r>
    </w:p>
  </w:endnote>
  <w:endnote w:type="continuationSeparator" w:id="0">
    <w:p w:rsidR="008C3103" w:rsidRDefault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103" w:rsidRDefault="008C3103">
      <w:r>
        <w:separator/>
      </w:r>
    </w:p>
  </w:footnote>
  <w:footnote w:type="continuationSeparator" w:id="0">
    <w:p w:rsidR="008C3103" w:rsidRDefault="008C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796917"/>
      <w:docPartObj>
        <w:docPartGallery w:val="Page Numbers (Top of Page)"/>
        <w:docPartUnique/>
      </w:docPartObj>
    </w:sdtPr>
    <w:sdtEndPr/>
    <w:sdtContent>
      <w:p w:rsidR="006F3AA6" w:rsidRDefault="006F3A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60457"/>
      <w:docPartObj>
        <w:docPartGallery w:val="Page Numbers (Top of Page)"/>
        <w:docPartUnique/>
      </w:docPartObj>
    </w:sdtPr>
    <w:sdtEndPr/>
    <w:sdtContent>
      <w:p w:rsidR="006F3AA6" w:rsidRDefault="008C3103">
        <w:pPr>
          <w:pStyle w:val="a5"/>
          <w:jc w:val="center"/>
        </w:pPr>
      </w:p>
    </w:sdtContent>
  </w:sdt>
  <w:p w:rsidR="006F3AA6" w:rsidRDefault="006F3A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2611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677AE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07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3AA6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2787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3103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619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1BAD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1BAB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B21BAD"/>
  </w:style>
  <w:style w:type="paragraph" w:customStyle="1" w:styleId="220">
    <w:name w:val="Основной текст 22"/>
    <w:basedOn w:val="a1"/>
    <w:rsid w:val="00B21BAD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B21BA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6CAA-0106-4D33-802A-EE585EEA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2025-05-28T11:30:00Z</cp:lastPrinted>
  <dcterms:created xsi:type="dcterms:W3CDTF">2025-06-02T13:49:00Z</dcterms:created>
  <dcterms:modified xsi:type="dcterms:W3CDTF">2025-06-02T13:49:00Z</dcterms:modified>
</cp:coreProperties>
</file>