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C5E3D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C5E3D">
        <w:rPr>
          <w:sz w:val="28"/>
          <w:szCs w:val="28"/>
        </w:rPr>
        <w:t xml:space="preserve"> 457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A691F" w:rsidRPr="003B7019" w:rsidRDefault="008A691F" w:rsidP="008A691F">
      <w:pPr>
        <w:shd w:val="clear" w:color="auto" w:fill="FFFFFF"/>
        <w:spacing w:line="298" w:lineRule="exact"/>
        <w:ind w:right="5670"/>
        <w:jc w:val="both"/>
        <w:rPr>
          <w:sz w:val="28"/>
          <w:szCs w:val="28"/>
        </w:rPr>
      </w:pPr>
      <w:r w:rsidRPr="003B7019">
        <w:rPr>
          <w:color w:val="000000"/>
          <w:spacing w:val="5"/>
          <w:w w:val="101"/>
          <w:sz w:val="28"/>
          <w:szCs w:val="28"/>
        </w:rPr>
        <w:t>О</w:t>
      </w:r>
      <w:r>
        <w:rPr>
          <w:color w:val="000000"/>
          <w:spacing w:val="5"/>
          <w:w w:val="101"/>
          <w:sz w:val="28"/>
          <w:szCs w:val="28"/>
        </w:rPr>
        <w:t>б утверждении прогноза социально-экономического развития муниципального образования «</w:t>
      </w:r>
      <w:proofErr w:type="spellStart"/>
      <w:r>
        <w:rPr>
          <w:color w:val="000000"/>
          <w:spacing w:val="5"/>
          <w:w w:val="101"/>
          <w:sz w:val="28"/>
          <w:szCs w:val="28"/>
        </w:rPr>
        <w:t>Шумячский</w:t>
      </w:r>
      <w:proofErr w:type="spellEnd"/>
      <w:r>
        <w:rPr>
          <w:color w:val="000000"/>
          <w:spacing w:val="5"/>
          <w:w w:val="101"/>
          <w:sz w:val="28"/>
          <w:szCs w:val="28"/>
        </w:rPr>
        <w:t xml:space="preserve"> район» Смоленской области на 2024 и на плановый период 2025 и 2026 годов</w:t>
      </w:r>
    </w:p>
    <w:p w:rsidR="008A691F" w:rsidRDefault="008A691F" w:rsidP="008A691F">
      <w:pPr>
        <w:shd w:val="clear" w:color="auto" w:fill="FFFFFF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8A691F" w:rsidRDefault="008A691F" w:rsidP="008A691F">
      <w:pPr>
        <w:shd w:val="clear" w:color="auto" w:fill="FFFFFF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8A691F" w:rsidRDefault="008A691F" w:rsidP="008A691F">
      <w:pPr>
        <w:shd w:val="clear" w:color="auto" w:fill="FFFFFF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  <w:r w:rsidRPr="003B7019">
        <w:rPr>
          <w:color w:val="000000"/>
          <w:w w:val="101"/>
          <w:sz w:val="28"/>
          <w:szCs w:val="28"/>
        </w:rPr>
        <w:t xml:space="preserve">В соответствии с </w:t>
      </w:r>
      <w:r w:rsidRPr="00033DEA">
        <w:rPr>
          <w:color w:val="000000"/>
          <w:w w:val="101"/>
          <w:sz w:val="28"/>
          <w:szCs w:val="28"/>
        </w:rPr>
        <w:t>Бюджетны</w:t>
      </w:r>
      <w:r>
        <w:rPr>
          <w:color w:val="000000"/>
          <w:w w:val="101"/>
          <w:sz w:val="28"/>
          <w:szCs w:val="28"/>
        </w:rPr>
        <w:t>м</w:t>
      </w:r>
      <w:r w:rsidRPr="00033DEA">
        <w:rPr>
          <w:color w:val="000000"/>
          <w:w w:val="101"/>
          <w:sz w:val="28"/>
          <w:szCs w:val="28"/>
        </w:rPr>
        <w:t xml:space="preserve"> кодекс</w:t>
      </w:r>
      <w:r>
        <w:rPr>
          <w:color w:val="000000"/>
          <w:w w:val="101"/>
          <w:sz w:val="28"/>
          <w:szCs w:val="28"/>
        </w:rPr>
        <w:t>ом</w:t>
      </w:r>
      <w:r w:rsidRPr="00033DEA">
        <w:rPr>
          <w:color w:val="000000"/>
          <w:w w:val="101"/>
          <w:sz w:val="28"/>
          <w:szCs w:val="28"/>
        </w:rPr>
        <w:t xml:space="preserve"> Российской Федерации</w:t>
      </w:r>
      <w:r>
        <w:rPr>
          <w:color w:val="000000"/>
          <w:w w:val="101"/>
          <w:sz w:val="28"/>
          <w:szCs w:val="28"/>
        </w:rPr>
        <w:t>.</w:t>
      </w:r>
      <w:r w:rsidRPr="00033DEA">
        <w:rPr>
          <w:color w:val="000000"/>
          <w:w w:val="101"/>
          <w:sz w:val="28"/>
          <w:szCs w:val="28"/>
        </w:rPr>
        <w:t xml:space="preserve"> </w:t>
      </w:r>
    </w:p>
    <w:p w:rsidR="008A691F" w:rsidRDefault="008A691F" w:rsidP="008A691F">
      <w:pPr>
        <w:shd w:val="clear" w:color="auto" w:fill="FFFFFF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8A691F" w:rsidRDefault="008A691F" w:rsidP="008A691F">
      <w:pPr>
        <w:shd w:val="clear" w:color="auto" w:fill="FFFFFF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w w:val="101"/>
          <w:sz w:val="28"/>
          <w:szCs w:val="28"/>
        </w:rPr>
        <w:t>Шумячский</w:t>
      </w:r>
      <w:proofErr w:type="spellEnd"/>
      <w:r>
        <w:rPr>
          <w:color w:val="000000"/>
          <w:w w:val="101"/>
          <w:sz w:val="28"/>
          <w:szCs w:val="28"/>
        </w:rPr>
        <w:t xml:space="preserve"> район» Смоленской области</w:t>
      </w:r>
    </w:p>
    <w:p w:rsidR="008A691F" w:rsidRPr="003B7019" w:rsidRDefault="008A691F" w:rsidP="008A691F">
      <w:pPr>
        <w:shd w:val="clear" w:color="auto" w:fill="FFFFFF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8A691F" w:rsidRPr="003B7019" w:rsidRDefault="008A691F" w:rsidP="008A691F">
      <w:pPr>
        <w:shd w:val="clear" w:color="auto" w:fill="FFFFFF"/>
        <w:ind w:firstLine="720"/>
        <w:jc w:val="both"/>
        <w:rPr>
          <w:color w:val="000000"/>
          <w:spacing w:val="54"/>
          <w:w w:val="101"/>
          <w:sz w:val="28"/>
          <w:szCs w:val="28"/>
        </w:rPr>
      </w:pPr>
      <w:r w:rsidRPr="003B7019">
        <w:rPr>
          <w:color w:val="000000"/>
          <w:spacing w:val="54"/>
          <w:w w:val="101"/>
          <w:sz w:val="28"/>
          <w:szCs w:val="28"/>
        </w:rPr>
        <w:t>ПОСТАНОВЛЯ</w:t>
      </w:r>
      <w:r>
        <w:rPr>
          <w:color w:val="000000"/>
          <w:spacing w:val="54"/>
          <w:w w:val="101"/>
          <w:sz w:val="28"/>
          <w:szCs w:val="28"/>
        </w:rPr>
        <w:t>ЕТ</w:t>
      </w:r>
      <w:r w:rsidRPr="003B7019">
        <w:rPr>
          <w:color w:val="000000"/>
          <w:spacing w:val="54"/>
          <w:w w:val="101"/>
          <w:sz w:val="28"/>
          <w:szCs w:val="28"/>
        </w:rPr>
        <w:t>:</w:t>
      </w:r>
    </w:p>
    <w:p w:rsidR="008A691F" w:rsidRPr="003B7019" w:rsidRDefault="008A691F" w:rsidP="008A691F">
      <w:pPr>
        <w:shd w:val="clear" w:color="auto" w:fill="FFFFFF"/>
        <w:ind w:firstLine="720"/>
        <w:jc w:val="both"/>
        <w:rPr>
          <w:color w:val="000000"/>
          <w:spacing w:val="54"/>
          <w:w w:val="101"/>
          <w:sz w:val="28"/>
          <w:szCs w:val="28"/>
        </w:rPr>
      </w:pPr>
    </w:p>
    <w:p w:rsidR="008A691F" w:rsidRDefault="008A691F" w:rsidP="008A691F">
      <w:pPr>
        <w:shd w:val="clear" w:color="auto" w:fill="FFFFFF"/>
        <w:tabs>
          <w:tab w:val="left" w:pos="1027"/>
        </w:tabs>
        <w:ind w:firstLine="720"/>
        <w:jc w:val="both"/>
        <w:rPr>
          <w:color w:val="000000"/>
          <w:w w:val="101"/>
          <w:sz w:val="28"/>
          <w:szCs w:val="28"/>
        </w:rPr>
      </w:pPr>
      <w:r w:rsidRPr="003B7019">
        <w:rPr>
          <w:color w:val="000000"/>
          <w:spacing w:val="-26"/>
          <w:w w:val="101"/>
          <w:sz w:val="28"/>
          <w:szCs w:val="28"/>
        </w:rPr>
        <w:t>1.</w:t>
      </w:r>
      <w:r w:rsidRPr="003B7019">
        <w:rPr>
          <w:color w:val="000000"/>
          <w:sz w:val="28"/>
          <w:szCs w:val="28"/>
        </w:rPr>
        <w:tab/>
      </w:r>
      <w:r>
        <w:rPr>
          <w:color w:val="000000"/>
          <w:spacing w:val="1"/>
          <w:w w:val="101"/>
          <w:sz w:val="28"/>
          <w:szCs w:val="28"/>
        </w:rPr>
        <w:t>Утвердить прилагаемый прогноз социально-экономического развития муниципального образования «</w:t>
      </w:r>
      <w:proofErr w:type="spellStart"/>
      <w:r>
        <w:rPr>
          <w:color w:val="000000"/>
          <w:spacing w:val="1"/>
          <w:w w:val="101"/>
          <w:sz w:val="28"/>
          <w:szCs w:val="28"/>
        </w:rPr>
        <w:t>Шумячский</w:t>
      </w:r>
      <w:proofErr w:type="spellEnd"/>
      <w:r>
        <w:rPr>
          <w:color w:val="000000"/>
          <w:spacing w:val="1"/>
          <w:w w:val="101"/>
          <w:sz w:val="28"/>
          <w:szCs w:val="28"/>
        </w:rPr>
        <w:t xml:space="preserve"> район» Смоленской области</w:t>
      </w:r>
      <w:r w:rsidRPr="000C3149">
        <w:rPr>
          <w:sz w:val="28"/>
          <w:szCs w:val="28"/>
        </w:rPr>
        <w:t xml:space="preserve"> </w:t>
      </w:r>
      <w:r>
        <w:rPr>
          <w:color w:val="000000"/>
          <w:spacing w:val="5"/>
          <w:w w:val="101"/>
          <w:sz w:val="28"/>
          <w:szCs w:val="28"/>
        </w:rPr>
        <w:t>на 2024 и на плановый период 2025 и 2026 годов.</w:t>
      </w:r>
    </w:p>
    <w:p w:rsidR="008A691F" w:rsidRDefault="008A691F" w:rsidP="008A691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3B7019">
        <w:rPr>
          <w:color w:val="000000"/>
          <w:w w:val="101"/>
          <w:sz w:val="28"/>
          <w:szCs w:val="28"/>
        </w:rPr>
        <w:t xml:space="preserve">2. </w:t>
      </w:r>
      <w:r>
        <w:rPr>
          <w:color w:val="000000"/>
          <w:w w:val="101"/>
          <w:sz w:val="28"/>
          <w:szCs w:val="28"/>
        </w:rPr>
        <w:t xml:space="preserve">Направить </w:t>
      </w:r>
      <w:r>
        <w:rPr>
          <w:color w:val="000000"/>
          <w:spacing w:val="1"/>
          <w:w w:val="101"/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>
        <w:rPr>
          <w:color w:val="000000"/>
          <w:spacing w:val="1"/>
          <w:w w:val="101"/>
          <w:sz w:val="28"/>
          <w:szCs w:val="28"/>
        </w:rPr>
        <w:t>Шумячский</w:t>
      </w:r>
      <w:proofErr w:type="spellEnd"/>
      <w:r>
        <w:rPr>
          <w:color w:val="000000"/>
          <w:spacing w:val="1"/>
          <w:w w:val="101"/>
          <w:sz w:val="28"/>
          <w:szCs w:val="28"/>
        </w:rPr>
        <w:t xml:space="preserve"> район» Смоленской области</w:t>
      </w:r>
      <w:r w:rsidRPr="000C3149">
        <w:rPr>
          <w:sz w:val="28"/>
          <w:szCs w:val="28"/>
        </w:rPr>
        <w:t xml:space="preserve"> </w:t>
      </w:r>
      <w:r>
        <w:rPr>
          <w:color w:val="000000"/>
          <w:spacing w:val="5"/>
          <w:w w:val="101"/>
          <w:sz w:val="28"/>
          <w:szCs w:val="28"/>
        </w:rPr>
        <w:t xml:space="preserve">на 2024 и на плановый период 2025 и 2026 годов </w:t>
      </w:r>
      <w:r w:rsidRPr="003B7019">
        <w:rPr>
          <w:color w:val="000000"/>
          <w:w w:val="101"/>
          <w:sz w:val="28"/>
          <w:szCs w:val="28"/>
        </w:rPr>
        <w:t>Финансовому управлению Администрации муниципального образования «</w:t>
      </w:r>
      <w:proofErr w:type="spellStart"/>
      <w:r w:rsidRPr="003B7019">
        <w:rPr>
          <w:color w:val="000000"/>
          <w:w w:val="101"/>
          <w:sz w:val="28"/>
          <w:szCs w:val="28"/>
        </w:rPr>
        <w:t>Шумячский</w:t>
      </w:r>
      <w:proofErr w:type="spellEnd"/>
      <w:r w:rsidRPr="003B7019">
        <w:rPr>
          <w:color w:val="000000"/>
          <w:w w:val="101"/>
          <w:sz w:val="28"/>
          <w:szCs w:val="28"/>
        </w:rPr>
        <w:t xml:space="preserve"> район» Смоленской области </w:t>
      </w:r>
      <w:r>
        <w:rPr>
          <w:color w:val="000000"/>
          <w:w w:val="101"/>
          <w:sz w:val="28"/>
          <w:szCs w:val="28"/>
        </w:rPr>
        <w:t xml:space="preserve">для внесения </w:t>
      </w:r>
      <w:r w:rsidRPr="003B7019">
        <w:rPr>
          <w:color w:val="000000"/>
          <w:spacing w:val="1"/>
          <w:w w:val="101"/>
          <w:sz w:val="28"/>
          <w:szCs w:val="28"/>
        </w:rPr>
        <w:t>проект</w:t>
      </w:r>
      <w:r>
        <w:rPr>
          <w:color w:val="000000"/>
          <w:spacing w:val="1"/>
          <w:w w:val="101"/>
          <w:sz w:val="28"/>
          <w:szCs w:val="28"/>
        </w:rPr>
        <w:t xml:space="preserve">а решения «О местном бюджете </w:t>
      </w:r>
      <w:r w:rsidRPr="003B7019">
        <w:rPr>
          <w:color w:val="000000"/>
          <w:w w:val="101"/>
          <w:sz w:val="28"/>
          <w:szCs w:val="28"/>
        </w:rPr>
        <w:t>муниципального образования «</w:t>
      </w:r>
      <w:proofErr w:type="spellStart"/>
      <w:r w:rsidRPr="003B7019">
        <w:rPr>
          <w:color w:val="000000"/>
          <w:w w:val="101"/>
          <w:sz w:val="28"/>
          <w:szCs w:val="28"/>
        </w:rPr>
        <w:t>Шумячский</w:t>
      </w:r>
      <w:proofErr w:type="spellEnd"/>
      <w:r w:rsidRPr="003B7019">
        <w:rPr>
          <w:color w:val="000000"/>
          <w:w w:val="101"/>
          <w:sz w:val="28"/>
          <w:szCs w:val="28"/>
        </w:rPr>
        <w:t xml:space="preserve"> район» Смоленской области</w:t>
      </w:r>
      <w:r>
        <w:rPr>
          <w:color w:val="000000"/>
          <w:spacing w:val="1"/>
          <w:w w:val="101"/>
          <w:sz w:val="28"/>
          <w:szCs w:val="28"/>
        </w:rPr>
        <w:t xml:space="preserve"> </w:t>
      </w:r>
      <w:r w:rsidRPr="00E87EFD">
        <w:rPr>
          <w:sz w:val="28"/>
          <w:szCs w:val="28"/>
        </w:rPr>
        <w:t>на  202</w:t>
      </w:r>
      <w:r>
        <w:rPr>
          <w:sz w:val="28"/>
          <w:szCs w:val="28"/>
        </w:rPr>
        <w:t>4</w:t>
      </w:r>
      <w:r w:rsidRPr="00E87EF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87EF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87EFD">
        <w:rPr>
          <w:sz w:val="28"/>
          <w:szCs w:val="28"/>
        </w:rPr>
        <w:t xml:space="preserve"> годов</w:t>
      </w:r>
      <w:r>
        <w:rPr>
          <w:color w:val="000000"/>
          <w:spacing w:val="1"/>
          <w:w w:val="101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депутатов.</w:t>
      </w:r>
    </w:p>
    <w:p w:rsidR="008A691F" w:rsidRPr="003B7019" w:rsidRDefault="008A691F" w:rsidP="008A691F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13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3</w:t>
      </w:r>
      <w:r w:rsidRPr="003B7019">
        <w:rPr>
          <w:color w:val="000000"/>
          <w:spacing w:val="-1"/>
          <w:w w:val="101"/>
          <w:sz w:val="28"/>
          <w:szCs w:val="28"/>
        </w:rPr>
        <w:t xml:space="preserve">. Контроль </w:t>
      </w:r>
      <w:r w:rsidRPr="003B7019">
        <w:rPr>
          <w:color w:val="000000"/>
          <w:spacing w:val="3"/>
          <w:w w:val="101"/>
          <w:sz w:val="28"/>
          <w:szCs w:val="28"/>
        </w:rPr>
        <w:t>за исполнением настоящего постановления  оставляю за собой.</w:t>
      </w:r>
    </w:p>
    <w:p w:rsidR="008A691F" w:rsidRDefault="008A691F" w:rsidP="008A691F">
      <w:pPr>
        <w:shd w:val="clear" w:color="auto" w:fill="FFFFFF"/>
        <w:tabs>
          <w:tab w:val="left" w:pos="1046"/>
        </w:tabs>
        <w:rPr>
          <w:color w:val="000000"/>
          <w:spacing w:val="-13"/>
          <w:w w:val="101"/>
          <w:sz w:val="28"/>
          <w:szCs w:val="28"/>
        </w:rPr>
      </w:pPr>
    </w:p>
    <w:p w:rsidR="008A691F" w:rsidRDefault="008A691F" w:rsidP="008A691F">
      <w:pPr>
        <w:shd w:val="clear" w:color="auto" w:fill="FFFFFF"/>
        <w:tabs>
          <w:tab w:val="left" w:pos="1046"/>
        </w:tabs>
        <w:rPr>
          <w:color w:val="000000"/>
          <w:spacing w:val="-13"/>
          <w:w w:val="101"/>
          <w:sz w:val="28"/>
          <w:szCs w:val="28"/>
        </w:rPr>
      </w:pPr>
    </w:p>
    <w:p w:rsidR="008A691F" w:rsidRDefault="008A691F" w:rsidP="008A691F">
      <w:pPr>
        <w:shd w:val="clear" w:color="auto" w:fill="FFFFFF"/>
        <w:tabs>
          <w:tab w:val="left" w:pos="1046"/>
        </w:tabs>
        <w:rPr>
          <w:color w:val="000000"/>
          <w:spacing w:val="1"/>
          <w:w w:val="101"/>
          <w:sz w:val="28"/>
          <w:szCs w:val="28"/>
        </w:rPr>
      </w:pPr>
      <w:r>
        <w:rPr>
          <w:color w:val="000000"/>
          <w:spacing w:val="-13"/>
          <w:w w:val="101"/>
          <w:sz w:val="28"/>
          <w:szCs w:val="28"/>
        </w:rPr>
        <w:t xml:space="preserve"> </w:t>
      </w:r>
      <w:proofErr w:type="spellStart"/>
      <w:r>
        <w:rPr>
          <w:color w:val="000000"/>
          <w:spacing w:val="-13"/>
          <w:w w:val="101"/>
          <w:sz w:val="28"/>
          <w:szCs w:val="28"/>
        </w:rPr>
        <w:t>И.п</w:t>
      </w:r>
      <w:proofErr w:type="spellEnd"/>
      <w:r>
        <w:rPr>
          <w:color w:val="000000"/>
          <w:spacing w:val="-13"/>
          <w:w w:val="101"/>
          <w:sz w:val="28"/>
          <w:szCs w:val="28"/>
        </w:rPr>
        <w:t xml:space="preserve">. </w:t>
      </w:r>
      <w:r w:rsidRPr="003B7019">
        <w:rPr>
          <w:color w:val="000000"/>
          <w:spacing w:val="-13"/>
          <w:w w:val="101"/>
          <w:sz w:val="28"/>
          <w:szCs w:val="28"/>
        </w:rPr>
        <w:t>Глав</w:t>
      </w:r>
      <w:r>
        <w:rPr>
          <w:color w:val="000000"/>
          <w:spacing w:val="-13"/>
          <w:w w:val="101"/>
          <w:sz w:val="28"/>
          <w:szCs w:val="28"/>
        </w:rPr>
        <w:t xml:space="preserve">ы </w:t>
      </w:r>
      <w:r w:rsidRPr="003B7019">
        <w:rPr>
          <w:color w:val="000000"/>
          <w:w w:val="101"/>
          <w:sz w:val="28"/>
          <w:szCs w:val="28"/>
        </w:rPr>
        <w:t>муниципального об</w:t>
      </w:r>
      <w:r w:rsidRPr="003B7019">
        <w:rPr>
          <w:color w:val="000000"/>
          <w:spacing w:val="1"/>
          <w:w w:val="101"/>
          <w:sz w:val="28"/>
          <w:szCs w:val="28"/>
        </w:rPr>
        <w:t xml:space="preserve">разования </w:t>
      </w:r>
    </w:p>
    <w:p w:rsidR="008A691F" w:rsidRDefault="008A691F" w:rsidP="008A691F">
      <w:pPr>
        <w:shd w:val="clear" w:color="auto" w:fill="FFFFFF"/>
        <w:tabs>
          <w:tab w:val="left" w:pos="1046"/>
        </w:tabs>
        <w:rPr>
          <w:color w:val="000000"/>
          <w:spacing w:val="1"/>
          <w:w w:val="101"/>
          <w:sz w:val="28"/>
          <w:szCs w:val="28"/>
        </w:rPr>
      </w:pPr>
      <w:r w:rsidRPr="003B7019">
        <w:rPr>
          <w:color w:val="000000"/>
          <w:spacing w:val="1"/>
          <w:w w:val="101"/>
          <w:sz w:val="28"/>
          <w:szCs w:val="28"/>
        </w:rPr>
        <w:t>«</w:t>
      </w:r>
      <w:proofErr w:type="spellStart"/>
      <w:r w:rsidRPr="003B7019">
        <w:rPr>
          <w:color w:val="000000"/>
          <w:spacing w:val="1"/>
          <w:w w:val="101"/>
          <w:sz w:val="28"/>
          <w:szCs w:val="28"/>
        </w:rPr>
        <w:t>Шумячский</w:t>
      </w:r>
      <w:proofErr w:type="spellEnd"/>
      <w:r w:rsidRPr="003B7019">
        <w:rPr>
          <w:color w:val="000000"/>
          <w:spacing w:val="1"/>
          <w:w w:val="101"/>
          <w:sz w:val="28"/>
          <w:szCs w:val="28"/>
        </w:rPr>
        <w:t xml:space="preserve"> район» Смоленской области           </w:t>
      </w:r>
      <w:r>
        <w:rPr>
          <w:color w:val="000000"/>
          <w:spacing w:val="1"/>
          <w:w w:val="101"/>
          <w:sz w:val="28"/>
          <w:szCs w:val="28"/>
        </w:rPr>
        <w:t xml:space="preserve">                         Г.А. </w:t>
      </w:r>
      <w:proofErr w:type="spellStart"/>
      <w:r>
        <w:rPr>
          <w:color w:val="000000"/>
          <w:spacing w:val="1"/>
          <w:w w:val="101"/>
          <w:sz w:val="28"/>
          <w:szCs w:val="28"/>
        </w:rPr>
        <w:t>Варсанова</w:t>
      </w:r>
      <w:proofErr w:type="spellEnd"/>
    </w:p>
    <w:p w:rsidR="008A691F" w:rsidRDefault="008A691F" w:rsidP="008A691F">
      <w:pPr>
        <w:pStyle w:val="ab"/>
        <w:ind w:firstLine="709"/>
        <w:jc w:val="center"/>
        <w:rPr>
          <w:szCs w:val="28"/>
        </w:rPr>
      </w:pPr>
    </w:p>
    <w:p w:rsidR="008A691F" w:rsidRDefault="008A691F" w:rsidP="008A691F">
      <w:pPr>
        <w:pStyle w:val="ab"/>
        <w:ind w:firstLine="70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</w:t>
      </w:r>
      <w:r w:rsidRPr="00EC1701">
        <w:rPr>
          <w:szCs w:val="28"/>
        </w:rPr>
        <w:t>Приложение</w:t>
      </w:r>
    </w:p>
    <w:p w:rsidR="008A691F" w:rsidRDefault="008A691F" w:rsidP="008A691F">
      <w:pPr>
        <w:pStyle w:val="ab"/>
        <w:ind w:firstLine="709"/>
        <w:jc w:val="center"/>
        <w:rPr>
          <w:szCs w:val="28"/>
        </w:rPr>
      </w:pPr>
    </w:p>
    <w:p w:rsidR="008A691F" w:rsidRPr="00390EC6" w:rsidRDefault="008A691F" w:rsidP="008A691F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8A691F" w:rsidRPr="00390EC6" w:rsidRDefault="008A691F" w:rsidP="008A691F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>к прогнозу социально-экономического развития</w:t>
      </w:r>
    </w:p>
    <w:p w:rsidR="008A691F" w:rsidRPr="00390EC6" w:rsidRDefault="008A691F" w:rsidP="008A691F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390EC6">
        <w:rPr>
          <w:rStyle w:val="s1"/>
          <w:b/>
          <w:bCs/>
          <w:color w:val="000000"/>
          <w:sz w:val="28"/>
          <w:szCs w:val="28"/>
        </w:rPr>
        <w:t>Шумячский</w:t>
      </w:r>
      <w:proofErr w:type="spellEnd"/>
      <w:r w:rsidRPr="00390EC6">
        <w:rPr>
          <w:rStyle w:val="s1"/>
          <w:b/>
          <w:bCs/>
          <w:color w:val="000000"/>
          <w:sz w:val="28"/>
          <w:szCs w:val="28"/>
        </w:rPr>
        <w:t xml:space="preserve"> район» Смоленской области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на </w:t>
      </w:r>
      <w:r>
        <w:rPr>
          <w:rStyle w:val="s1"/>
          <w:b/>
          <w:bCs/>
          <w:color w:val="000000"/>
          <w:sz w:val="28"/>
          <w:szCs w:val="28"/>
        </w:rPr>
        <w:t xml:space="preserve">2024 и на плановый 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период </w:t>
      </w:r>
      <w:r>
        <w:rPr>
          <w:rStyle w:val="s1"/>
          <w:b/>
          <w:bCs/>
          <w:color w:val="000000"/>
          <w:sz w:val="28"/>
          <w:szCs w:val="28"/>
        </w:rPr>
        <w:t>2025 и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 202</w:t>
      </w:r>
      <w:r>
        <w:rPr>
          <w:rStyle w:val="s1"/>
          <w:b/>
          <w:bCs/>
          <w:color w:val="000000"/>
          <w:sz w:val="28"/>
          <w:szCs w:val="28"/>
        </w:rPr>
        <w:t>6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 год</w:t>
      </w:r>
      <w:r>
        <w:rPr>
          <w:rStyle w:val="s1"/>
          <w:b/>
          <w:bCs/>
          <w:color w:val="000000"/>
          <w:sz w:val="28"/>
          <w:szCs w:val="28"/>
        </w:rPr>
        <w:t>ов</w:t>
      </w:r>
    </w:p>
    <w:p w:rsidR="008A691F" w:rsidRPr="00390EC6" w:rsidRDefault="008A691F" w:rsidP="008A691F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Pr="00390EC6">
        <w:rPr>
          <w:rStyle w:val="s2"/>
          <w:color w:val="000000"/>
          <w:sz w:val="28"/>
          <w:szCs w:val="28"/>
        </w:rPr>
        <w:t>Шумяч</w:t>
      </w:r>
      <w:r>
        <w:rPr>
          <w:rStyle w:val="s2"/>
          <w:color w:val="000000"/>
          <w:sz w:val="28"/>
          <w:szCs w:val="28"/>
        </w:rPr>
        <w:t>ский</w:t>
      </w:r>
      <w:proofErr w:type="spellEnd"/>
      <w:r>
        <w:rPr>
          <w:rStyle w:val="s2"/>
          <w:color w:val="000000"/>
          <w:sz w:val="28"/>
          <w:szCs w:val="28"/>
        </w:rPr>
        <w:t xml:space="preserve"> район» Смоленской области </w:t>
      </w:r>
      <w:r w:rsidRPr="00390EC6">
        <w:rPr>
          <w:rStyle w:val="s2"/>
          <w:color w:val="000000"/>
          <w:sz w:val="28"/>
          <w:szCs w:val="28"/>
        </w:rPr>
        <w:t xml:space="preserve">на период </w:t>
      </w:r>
      <w:r>
        <w:rPr>
          <w:rStyle w:val="s2"/>
          <w:color w:val="000000"/>
          <w:sz w:val="28"/>
          <w:szCs w:val="28"/>
        </w:rPr>
        <w:t>2023-</w:t>
      </w:r>
      <w:r w:rsidRPr="00390EC6">
        <w:rPr>
          <w:rStyle w:val="s2"/>
          <w:color w:val="000000"/>
          <w:sz w:val="28"/>
          <w:szCs w:val="28"/>
        </w:rPr>
        <w:t>202</w:t>
      </w:r>
      <w:r>
        <w:rPr>
          <w:rStyle w:val="s2"/>
          <w:color w:val="000000"/>
          <w:sz w:val="28"/>
          <w:szCs w:val="28"/>
        </w:rPr>
        <w:t>6</w:t>
      </w:r>
      <w:r w:rsidRPr="00390EC6">
        <w:rPr>
          <w:rStyle w:val="s2"/>
          <w:color w:val="000000"/>
          <w:sz w:val="28"/>
          <w:szCs w:val="28"/>
        </w:rPr>
        <w:t xml:space="preserve"> год</w:t>
      </w:r>
      <w:r>
        <w:rPr>
          <w:rStyle w:val="s2"/>
          <w:color w:val="000000"/>
          <w:sz w:val="28"/>
          <w:szCs w:val="28"/>
        </w:rPr>
        <w:t>ы</w:t>
      </w:r>
      <w:r w:rsidRPr="00390EC6">
        <w:rPr>
          <w:rStyle w:val="s2"/>
          <w:color w:val="000000"/>
          <w:sz w:val="28"/>
          <w:szCs w:val="28"/>
        </w:rPr>
        <w:t xml:space="preserve"> (далее – прогноз) разработан на основании основных параметров прогноза социально-экономического развития Смоленской области</w:t>
      </w:r>
      <w:r>
        <w:rPr>
          <w:rStyle w:val="s2"/>
          <w:color w:val="000000"/>
          <w:sz w:val="28"/>
          <w:szCs w:val="28"/>
        </w:rPr>
        <w:t xml:space="preserve"> на 2024 и на плановый </w:t>
      </w:r>
      <w:r w:rsidRPr="00390EC6">
        <w:rPr>
          <w:rStyle w:val="s2"/>
          <w:color w:val="000000"/>
          <w:sz w:val="28"/>
          <w:szCs w:val="28"/>
        </w:rPr>
        <w:t xml:space="preserve">период </w:t>
      </w:r>
      <w:r>
        <w:rPr>
          <w:rStyle w:val="s2"/>
          <w:color w:val="000000"/>
          <w:sz w:val="28"/>
          <w:szCs w:val="28"/>
        </w:rPr>
        <w:t>2025 -</w:t>
      </w:r>
      <w:r w:rsidRPr="00390EC6">
        <w:rPr>
          <w:rStyle w:val="s2"/>
          <w:color w:val="000000"/>
          <w:sz w:val="28"/>
          <w:szCs w:val="28"/>
        </w:rPr>
        <w:t xml:space="preserve"> 202</w:t>
      </w:r>
      <w:r>
        <w:rPr>
          <w:rStyle w:val="s2"/>
          <w:color w:val="000000"/>
          <w:sz w:val="28"/>
          <w:szCs w:val="28"/>
        </w:rPr>
        <w:t xml:space="preserve">6 </w:t>
      </w:r>
      <w:r w:rsidRPr="00390EC6">
        <w:rPr>
          <w:rStyle w:val="s2"/>
          <w:color w:val="000000"/>
          <w:sz w:val="28"/>
          <w:szCs w:val="28"/>
        </w:rPr>
        <w:t>год</w:t>
      </w:r>
      <w:r>
        <w:rPr>
          <w:rStyle w:val="s2"/>
          <w:color w:val="000000"/>
          <w:sz w:val="28"/>
          <w:szCs w:val="28"/>
        </w:rPr>
        <w:t>ы</w:t>
      </w:r>
      <w:r w:rsidRPr="00390EC6">
        <w:rPr>
          <w:rStyle w:val="s2"/>
          <w:color w:val="000000"/>
          <w:sz w:val="28"/>
          <w:szCs w:val="28"/>
        </w:rPr>
        <w:t>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</w:t>
      </w:r>
    </w:p>
    <w:p w:rsidR="008A691F" w:rsidRPr="00390EC6" w:rsidRDefault="008A691F" w:rsidP="008A691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390EC6">
        <w:rPr>
          <w:rStyle w:val="s3"/>
          <w:b/>
          <w:bCs/>
          <w:color w:val="000000"/>
          <w:sz w:val="28"/>
          <w:szCs w:val="28"/>
          <w:u w:val="single"/>
        </w:rPr>
        <w:t>Основные параметры и индикаторы прогноза социально-экономического развития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Прогноз разработан на основе сценарных условий, основных параметров прогноза социально-экономического</w:t>
      </w:r>
      <w:r>
        <w:rPr>
          <w:color w:val="000000"/>
          <w:sz w:val="28"/>
          <w:szCs w:val="28"/>
        </w:rPr>
        <w:t xml:space="preserve"> развития Российской Федерации </w:t>
      </w:r>
      <w:r w:rsidRPr="00390EC6">
        <w:rPr>
          <w:color w:val="000000"/>
          <w:sz w:val="28"/>
          <w:szCs w:val="28"/>
        </w:rPr>
        <w:t xml:space="preserve">на  </w:t>
      </w:r>
      <w:r>
        <w:rPr>
          <w:color w:val="000000"/>
          <w:sz w:val="28"/>
          <w:szCs w:val="28"/>
        </w:rPr>
        <w:t>2024 и на плановый период</w:t>
      </w:r>
      <w:r w:rsidRPr="0039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2025-2026</w:t>
      </w:r>
      <w:r w:rsidRPr="00390EC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390EC6">
        <w:rPr>
          <w:color w:val="000000"/>
          <w:sz w:val="28"/>
          <w:szCs w:val="28"/>
        </w:rPr>
        <w:t xml:space="preserve"> и предельных уровней цен (тарифов), подготовленных Министерством экономического развития Российской Федерации.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Прогноз сформирован с учетом итогов социально-экономического развития муниципального образования «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Шумячский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район» Смоленской области за 20</w:t>
      </w:r>
      <w:r>
        <w:rPr>
          <w:rStyle w:val="s2"/>
          <w:color w:val="000000"/>
          <w:sz w:val="28"/>
          <w:szCs w:val="28"/>
        </w:rPr>
        <w:t>22</w:t>
      </w:r>
      <w:r w:rsidRPr="00390EC6">
        <w:rPr>
          <w:rStyle w:val="s2"/>
          <w:color w:val="000000"/>
          <w:sz w:val="28"/>
          <w:szCs w:val="28"/>
        </w:rPr>
        <w:t xml:space="preserve"> год, оценки ожидаемых результатов 20</w:t>
      </w:r>
      <w:r>
        <w:rPr>
          <w:rStyle w:val="s2"/>
          <w:color w:val="000000"/>
          <w:sz w:val="28"/>
          <w:szCs w:val="28"/>
        </w:rPr>
        <w:t>23</w:t>
      </w:r>
      <w:r w:rsidRPr="00390EC6">
        <w:rPr>
          <w:rStyle w:val="s2"/>
          <w:color w:val="000000"/>
          <w:sz w:val="28"/>
          <w:szCs w:val="28"/>
        </w:rPr>
        <w:t xml:space="preserve"> года и тенденций развития экономики и социальной сферы в 20</w:t>
      </w:r>
      <w:r>
        <w:rPr>
          <w:rStyle w:val="s2"/>
          <w:color w:val="000000"/>
          <w:sz w:val="28"/>
          <w:szCs w:val="28"/>
        </w:rPr>
        <w:t>24</w:t>
      </w:r>
      <w:r w:rsidRPr="00390EC6">
        <w:rPr>
          <w:rStyle w:val="s2"/>
          <w:color w:val="000000"/>
          <w:sz w:val="28"/>
          <w:szCs w:val="28"/>
        </w:rPr>
        <w:t>-202</w:t>
      </w:r>
      <w:r>
        <w:rPr>
          <w:rStyle w:val="s2"/>
          <w:color w:val="000000"/>
          <w:sz w:val="28"/>
          <w:szCs w:val="28"/>
        </w:rPr>
        <w:t>6</w:t>
      </w:r>
      <w:r w:rsidRPr="00390EC6">
        <w:rPr>
          <w:rStyle w:val="s2"/>
          <w:color w:val="000000"/>
          <w:sz w:val="28"/>
          <w:szCs w:val="28"/>
        </w:rPr>
        <w:t xml:space="preserve"> годах с применением показателей инфляции и индексов-дефляторов, предложенных Министерством экономического развития Российской Федерации.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статистики по Смоленской области,  а также  предприятий и организаций, расположенных на территории района.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 xml:space="preserve">Прогнозом на период </w:t>
      </w:r>
      <w:r>
        <w:rPr>
          <w:color w:val="000000"/>
          <w:sz w:val="28"/>
          <w:szCs w:val="28"/>
        </w:rPr>
        <w:t>2024-</w:t>
      </w:r>
      <w:r w:rsidRPr="00390EC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r w:rsidRPr="00390EC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г.</w:t>
      </w:r>
      <w:r w:rsidRPr="00390EC6">
        <w:rPr>
          <w:color w:val="000000"/>
          <w:sz w:val="28"/>
          <w:szCs w:val="28"/>
        </w:rPr>
        <w:t xml:space="preserve"> определены следующие приоритеты социально-экономического развития муниципального образования «</w:t>
      </w:r>
      <w:proofErr w:type="spellStart"/>
      <w:r w:rsidRPr="00390EC6">
        <w:rPr>
          <w:color w:val="000000"/>
          <w:sz w:val="28"/>
          <w:szCs w:val="28"/>
        </w:rPr>
        <w:t>Шумячский</w:t>
      </w:r>
      <w:proofErr w:type="spellEnd"/>
      <w:r w:rsidRPr="00390EC6">
        <w:rPr>
          <w:color w:val="000000"/>
          <w:sz w:val="28"/>
          <w:szCs w:val="28"/>
        </w:rPr>
        <w:t xml:space="preserve"> район» Смоленской области: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lastRenderedPageBreak/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 xml:space="preserve">- создание условий для комфортного проживания населения путем реализации мероприятий по благоустройству территории </w:t>
      </w:r>
      <w:r>
        <w:rPr>
          <w:color w:val="000000"/>
          <w:sz w:val="28"/>
          <w:szCs w:val="28"/>
        </w:rPr>
        <w:t>поселка, сельских поселений</w:t>
      </w:r>
      <w:r w:rsidRPr="00390EC6">
        <w:rPr>
          <w:color w:val="000000"/>
          <w:sz w:val="28"/>
          <w:szCs w:val="28"/>
        </w:rPr>
        <w:t>, ремонту сети автомобильных дорог;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8A691F" w:rsidRPr="00390EC6" w:rsidRDefault="008A691F" w:rsidP="008A691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повышение уровня безопасности жизни населения.</w:t>
      </w:r>
    </w:p>
    <w:p w:rsidR="008A691F" w:rsidRPr="008A691F" w:rsidRDefault="008A691F" w:rsidP="008A691F">
      <w:pPr>
        <w:pStyle w:val="p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8A691F">
        <w:rPr>
          <w:rStyle w:val="s5"/>
          <w:b/>
          <w:bCs/>
          <w:color w:val="000000"/>
          <w:sz w:val="28"/>
          <w:szCs w:val="28"/>
          <w:u w:val="single"/>
        </w:rPr>
        <w:t>Демографическая ситуация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 xml:space="preserve">Демографическая ситуация в 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Шумячском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районе остается сложной, что обусловлено превышением числа смертей над числом рождений. Вследствие этих негативных тенденций наблюдается как сокращение общей численности населения 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Шумячского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района, так и изменения в возрастном составе. Продолжается процесс демографического старения населения.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Основными направлениями демографической политики на 20</w:t>
      </w:r>
      <w:r>
        <w:rPr>
          <w:rStyle w:val="s2"/>
          <w:color w:val="000000"/>
          <w:sz w:val="28"/>
          <w:szCs w:val="28"/>
        </w:rPr>
        <w:t>24</w:t>
      </w:r>
      <w:r w:rsidRPr="00390EC6">
        <w:rPr>
          <w:rStyle w:val="s2"/>
          <w:color w:val="000000"/>
          <w:sz w:val="28"/>
          <w:szCs w:val="28"/>
        </w:rPr>
        <w:t>-202</w:t>
      </w:r>
      <w:r>
        <w:rPr>
          <w:rStyle w:val="s2"/>
          <w:color w:val="000000"/>
          <w:sz w:val="28"/>
          <w:szCs w:val="28"/>
        </w:rPr>
        <w:t>6</w:t>
      </w:r>
      <w:r w:rsidRPr="00390EC6">
        <w:rPr>
          <w:rStyle w:val="s2"/>
          <w:color w:val="000000"/>
          <w:sz w:val="28"/>
          <w:szCs w:val="28"/>
        </w:rPr>
        <w:t xml:space="preserve"> годы являются: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укрепление здоровья населения, снижение уровня смертности и увеличение ожидаемой продолжительности жизни;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стимулирование рождаемости и укрепление семьи;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повышение эффективности использования миграционных потоков.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 xml:space="preserve">Демографические процессы в 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Шумячском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районе в 20</w:t>
      </w:r>
      <w:r>
        <w:rPr>
          <w:rStyle w:val="s2"/>
          <w:color w:val="000000"/>
          <w:sz w:val="28"/>
          <w:szCs w:val="28"/>
        </w:rPr>
        <w:t>24</w:t>
      </w:r>
      <w:r w:rsidRPr="00390EC6">
        <w:rPr>
          <w:rStyle w:val="s2"/>
          <w:color w:val="000000"/>
          <w:sz w:val="28"/>
          <w:szCs w:val="28"/>
        </w:rPr>
        <w:t>-202</w:t>
      </w:r>
      <w:r>
        <w:rPr>
          <w:rStyle w:val="s2"/>
          <w:color w:val="000000"/>
          <w:sz w:val="28"/>
          <w:szCs w:val="28"/>
        </w:rPr>
        <w:t>6</w:t>
      </w:r>
      <w:r w:rsidRPr="00390EC6">
        <w:rPr>
          <w:rStyle w:val="s2"/>
          <w:color w:val="000000"/>
          <w:sz w:val="28"/>
          <w:szCs w:val="28"/>
        </w:rPr>
        <w:t xml:space="preserve"> годах будут сохранятся, как за счет естественного прироста населения, так и за счет </w:t>
      </w:r>
      <w:proofErr w:type="gramStart"/>
      <w:r w:rsidRPr="00390EC6">
        <w:rPr>
          <w:rStyle w:val="s2"/>
          <w:color w:val="000000"/>
          <w:sz w:val="28"/>
          <w:szCs w:val="28"/>
        </w:rPr>
        <w:t>притока населения</w:t>
      </w:r>
      <w:proofErr w:type="gramEnd"/>
      <w:r w:rsidRPr="00390EC6">
        <w:rPr>
          <w:rStyle w:val="s2"/>
          <w:color w:val="000000"/>
          <w:sz w:val="28"/>
          <w:szCs w:val="28"/>
        </w:rPr>
        <w:t xml:space="preserve"> мигрирующего в муниципальное образование «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Шумячский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район» Смоленской области из других районов Смоленской области, ближайших регионов, других территорий Российской Федерации.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 xml:space="preserve">Росту рождаемости и снижению смертности будет способствовать дальнейшая реализация на территории 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Шумячского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района приоритетного национального про</w:t>
      </w:r>
      <w:r>
        <w:rPr>
          <w:rStyle w:val="s2"/>
          <w:color w:val="000000"/>
          <w:sz w:val="28"/>
          <w:szCs w:val="28"/>
        </w:rPr>
        <w:t>екта «Здравоохранение</w:t>
      </w:r>
      <w:r w:rsidRPr="00390EC6">
        <w:rPr>
          <w:rStyle w:val="s2"/>
          <w:color w:val="000000"/>
          <w:sz w:val="28"/>
          <w:szCs w:val="28"/>
        </w:rPr>
        <w:t>», в рамках которого происходит оснащение медицинских учреждений современным оборудованием, а также производится выдача родовых сертификатов, что способствует оказанию более квалифицированной медицинской  помощи женщинам в период беременности и родов.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lastRenderedPageBreak/>
        <w:t>На поддержку материнства и детства направлены мероприятия и на региональном уровне (областные Законы «Об областном государственном единовременном пособии при рождении ребенка» и «О дополнительных мерах поддержки семей, имеющих детей на территории Смоленской области»).</w:t>
      </w:r>
    </w:p>
    <w:p w:rsidR="008A691F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</w:p>
    <w:p w:rsidR="008A691F" w:rsidRPr="008A691F" w:rsidRDefault="008A691F" w:rsidP="008A691F">
      <w:pPr>
        <w:pStyle w:val="af7"/>
        <w:ind w:firstLine="709"/>
        <w:rPr>
          <w:color w:val="000000"/>
          <w:sz w:val="28"/>
          <w:szCs w:val="28"/>
        </w:rPr>
      </w:pPr>
      <w:r w:rsidRPr="008A691F">
        <w:rPr>
          <w:sz w:val="28"/>
          <w:szCs w:val="28"/>
        </w:rPr>
        <w:t>Среднегодовая численность населения района за 2022 год составила 8329 человек.</w:t>
      </w:r>
    </w:p>
    <w:p w:rsidR="008A691F" w:rsidRPr="008A0A7D" w:rsidRDefault="008A691F" w:rsidP="008A691F">
      <w:pPr>
        <w:ind w:firstLine="709"/>
        <w:jc w:val="both"/>
        <w:rPr>
          <w:sz w:val="28"/>
          <w:szCs w:val="28"/>
        </w:rPr>
      </w:pPr>
      <w:r w:rsidRPr="008A0A7D">
        <w:rPr>
          <w:sz w:val="28"/>
          <w:szCs w:val="28"/>
        </w:rPr>
        <w:t>Естественная убыль населения за 202</w:t>
      </w:r>
      <w:r>
        <w:rPr>
          <w:sz w:val="28"/>
          <w:szCs w:val="28"/>
        </w:rPr>
        <w:t>2</w:t>
      </w:r>
      <w:r w:rsidRPr="008A0A7D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191</w:t>
      </w:r>
      <w:r w:rsidRPr="008A0A7D">
        <w:rPr>
          <w:sz w:val="28"/>
          <w:szCs w:val="28"/>
        </w:rPr>
        <w:t xml:space="preserve"> человек, число родившихся составило </w:t>
      </w:r>
      <w:r>
        <w:rPr>
          <w:sz w:val="28"/>
          <w:szCs w:val="28"/>
        </w:rPr>
        <w:t>38</w:t>
      </w:r>
      <w:r w:rsidRPr="008A0A7D">
        <w:rPr>
          <w:sz w:val="28"/>
          <w:szCs w:val="28"/>
        </w:rPr>
        <w:t xml:space="preserve"> человек. Превышение числа умерших над числом родившихся – 5,</w:t>
      </w:r>
      <w:r>
        <w:rPr>
          <w:sz w:val="28"/>
          <w:szCs w:val="28"/>
        </w:rPr>
        <w:t>0</w:t>
      </w:r>
      <w:r w:rsidRPr="008A0A7D">
        <w:rPr>
          <w:sz w:val="28"/>
          <w:szCs w:val="28"/>
        </w:rPr>
        <w:t xml:space="preserve"> раза. Прибыло в район 2</w:t>
      </w:r>
      <w:r>
        <w:rPr>
          <w:sz w:val="28"/>
          <w:szCs w:val="28"/>
        </w:rPr>
        <w:t>58</w:t>
      </w:r>
      <w:r w:rsidRPr="008A0A7D">
        <w:rPr>
          <w:sz w:val="28"/>
          <w:szCs w:val="28"/>
        </w:rPr>
        <w:t xml:space="preserve"> граждан, выбыло из района 3</w:t>
      </w:r>
      <w:r>
        <w:rPr>
          <w:sz w:val="28"/>
          <w:szCs w:val="28"/>
        </w:rPr>
        <w:t>75 человек</w:t>
      </w:r>
      <w:r w:rsidRPr="008A0A7D">
        <w:rPr>
          <w:sz w:val="28"/>
          <w:szCs w:val="28"/>
        </w:rPr>
        <w:t>.</w:t>
      </w:r>
    </w:p>
    <w:p w:rsidR="008A691F" w:rsidRPr="00390EC6" w:rsidRDefault="008A691F" w:rsidP="008A691F">
      <w:pPr>
        <w:pStyle w:val="affff0"/>
        <w:spacing w:line="240" w:lineRule="auto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</w:t>
      </w:r>
      <w:r w:rsidRPr="00390EC6">
        <w:rPr>
          <w:rStyle w:val="s2"/>
          <w:color w:val="000000"/>
          <w:sz w:val="28"/>
          <w:szCs w:val="28"/>
        </w:rPr>
        <w:t xml:space="preserve">Положительное влияние на демографическую ситуацию в районе окажет только ежегодный миграционный прирост. </w:t>
      </w:r>
    </w:p>
    <w:p w:rsidR="008A691F" w:rsidRPr="008A691F" w:rsidRDefault="008A691F" w:rsidP="008A691F">
      <w:pPr>
        <w:pStyle w:val="p2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8A691F">
        <w:rPr>
          <w:rStyle w:val="s5"/>
          <w:b/>
          <w:bCs/>
          <w:sz w:val="28"/>
          <w:szCs w:val="28"/>
          <w:u w:val="single"/>
        </w:rPr>
        <w:t>Промышленное производство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территории </w:t>
      </w:r>
      <w:proofErr w:type="spellStart"/>
      <w:r>
        <w:rPr>
          <w:iCs/>
          <w:sz w:val="28"/>
          <w:szCs w:val="28"/>
        </w:rPr>
        <w:t>Шумячского</w:t>
      </w:r>
      <w:proofErr w:type="spellEnd"/>
      <w:r>
        <w:rPr>
          <w:iCs/>
          <w:sz w:val="28"/>
          <w:szCs w:val="28"/>
        </w:rPr>
        <w:t xml:space="preserve"> района Смоленской области </w:t>
      </w:r>
      <w:r w:rsidRPr="00390EC6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390EC6">
        <w:rPr>
          <w:sz w:val="28"/>
          <w:szCs w:val="28"/>
        </w:rPr>
        <w:t>т деятельность ШПО «Шумяч</w:t>
      </w:r>
      <w:r>
        <w:rPr>
          <w:sz w:val="28"/>
          <w:szCs w:val="28"/>
        </w:rPr>
        <w:t>и Х</w:t>
      </w:r>
      <w:r w:rsidRPr="00390EC6">
        <w:rPr>
          <w:sz w:val="28"/>
          <w:szCs w:val="28"/>
        </w:rPr>
        <w:t>леб»</w:t>
      </w:r>
      <w:r>
        <w:rPr>
          <w:sz w:val="28"/>
          <w:szCs w:val="28"/>
        </w:rPr>
        <w:t>,</w:t>
      </w:r>
      <w:r w:rsidRPr="00390EC6">
        <w:rPr>
          <w:sz w:val="28"/>
          <w:szCs w:val="28"/>
        </w:rPr>
        <w:t xml:space="preserve"> производящее кондитерские, хлебобулочные изделия, выработк</w:t>
      </w:r>
      <w:r>
        <w:rPr>
          <w:sz w:val="28"/>
          <w:szCs w:val="28"/>
        </w:rPr>
        <w:t>у</w:t>
      </w:r>
      <w:r w:rsidRPr="00390EC6">
        <w:rPr>
          <w:sz w:val="28"/>
          <w:szCs w:val="28"/>
        </w:rPr>
        <w:t xml:space="preserve"> газированной воды, кваса. </w:t>
      </w:r>
    </w:p>
    <w:p w:rsidR="008A691F" w:rsidRDefault="008A691F" w:rsidP="008A69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spellStart"/>
      <w:r w:rsidRPr="00390EC6">
        <w:rPr>
          <w:rFonts w:eastAsia="Calibri"/>
          <w:sz w:val="28"/>
          <w:szCs w:val="28"/>
        </w:rPr>
        <w:t>Шумячским</w:t>
      </w:r>
      <w:proofErr w:type="spellEnd"/>
      <w:r w:rsidRPr="00390EC6">
        <w:rPr>
          <w:rFonts w:eastAsia="Calibri"/>
          <w:sz w:val="28"/>
          <w:szCs w:val="28"/>
        </w:rPr>
        <w:t xml:space="preserve"> потребительским обществом «Шумячи</w:t>
      </w:r>
      <w:r>
        <w:rPr>
          <w:rFonts w:eastAsia="Calibri"/>
          <w:sz w:val="28"/>
          <w:szCs w:val="28"/>
        </w:rPr>
        <w:t xml:space="preserve"> Х</w:t>
      </w:r>
      <w:r w:rsidRPr="00390EC6">
        <w:rPr>
          <w:rFonts w:eastAsia="Calibri"/>
          <w:sz w:val="28"/>
          <w:szCs w:val="28"/>
        </w:rPr>
        <w:t>леб» произведено</w:t>
      </w:r>
      <w:r>
        <w:rPr>
          <w:rFonts w:eastAsia="Calibri"/>
          <w:sz w:val="28"/>
          <w:szCs w:val="28"/>
        </w:rPr>
        <w:t>: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90EC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1200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хлебных изделий;</w:t>
      </w:r>
      <w:r w:rsidRPr="00E0529F">
        <w:rPr>
          <w:sz w:val="28"/>
          <w:szCs w:val="28"/>
        </w:rPr>
        <w:t xml:space="preserve"> 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- 306,3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булки;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- 68,8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сухарей;</w:t>
      </w:r>
      <w:r w:rsidRPr="00E0529F">
        <w:rPr>
          <w:sz w:val="28"/>
          <w:szCs w:val="28"/>
        </w:rPr>
        <w:t xml:space="preserve"> 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- 64</w:t>
      </w:r>
      <w:r w:rsidRPr="00E0529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0529F">
        <w:rPr>
          <w:sz w:val="28"/>
          <w:szCs w:val="28"/>
        </w:rPr>
        <w:t xml:space="preserve"> </w:t>
      </w:r>
      <w:proofErr w:type="spellStart"/>
      <w:r w:rsidRPr="00E0529F">
        <w:rPr>
          <w:sz w:val="28"/>
          <w:szCs w:val="28"/>
        </w:rPr>
        <w:t>тн</w:t>
      </w:r>
      <w:proofErr w:type="spellEnd"/>
      <w:r w:rsidRPr="00E0529F">
        <w:rPr>
          <w:sz w:val="28"/>
          <w:szCs w:val="28"/>
        </w:rPr>
        <w:t xml:space="preserve"> кондитерских изделий</w:t>
      </w:r>
      <w:r>
        <w:rPr>
          <w:sz w:val="28"/>
          <w:szCs w:val="28"/>
        </w:rPr>
        <w:t>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</w:t>
      </w:r>
      <w:proofErr w:type="spellStart"/>
      <w:r>
        <w:rPr>
          <w:sz w:val="28"/>
          <w:szCs w:val="28"/>
        </w:rPr>
        <w:t>газв</w:t>
      </w:r>
      <w:r w:rsidRPr="00E0529F">
        <w:rPr>
          <w:sz w:val="28"/>
          <w:szCs w:val="28"/>
        </w:rPr>
        <w:t>оды</w:t>
      </w:r>
      <w:proofErr w:type="spellEnd"/>
      <w:r>
        <w:rPr>
          <w:sz w:val="28"/>
          <w:szCs w:val="28"/>
        </w:rPr>
        <w:t xml:space="preserve"> и</w:t>
      </w:r>
      <w:r w:rsidRPr="00E0529F">
        <w:rPr>
          <w:sz w:val="28"/>
          <w:szCs w:val="28"/>
        </w:rPr>
        <w:t xml:space="preserve"> кваса составила </w:t>
      </w:r>
      <w:r>
        <w:rPr>
          <w:sz w:val="28"/>
          <w:szCs w:val="28"/>
        </w:rPr>
        <w:t xml:space="preserve">20926 </w:t>
      </w:r>
      <w:proofErr w:type="spellStart"/>
      <w:r w:rsidRPr="00E0529F">
        <w:rPr>
          <w:sz w:val="28"/>
          <w:szCs w:val="28"/>
        </w:rPr>
        <w:t>дкл</w:t>
      </w:r>
      <w:proofErr w:type="spellEnd"/>
      <w:r w:rsidRPr="00E0529F">
        <w:rPr>
          <w:sz w:val="28"/>
          <w:szCs w:val="28"/>
        </w:rPr>
        <w:t>.</w:t>
      </w:r>
      <w:r>
        <w:rPr>
          <w:sz w:val="28"/>
          <w:szCs w:val="28"/>
        </w:rPr>
        <w:t xml:space="preserve">, в т.ч. кваса 2540 </w:t>
      </w:r>
      <w:proofErr w:type="spellStart"/>
      <w:r>
        <w:rPr>
          <w:sz w:val="28"/>
          <w:szCs w:val="28"/>
        </w:rPr>
        <w:t>дкл</w:t>
      </w:r>
      <w:proofErr w:type="spellEnd"/>
      <w:r>
        <w:rPr>
          <w:sz w:val="28"/>
          <w:szCs w:val="28"/>
        </w:rPr>
        <w:t xml:space="preserve">. </w:t>
      </w:r>
    </w:p>
    <w:p w:rsidR="008A691F" w:rsidRDefault="008A691F" w:rsidP="008A691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2022 году </w:t>
      </w:r>
      <w:r w:rsidRPr="00390EC6">
        <w:rPr>
          <w:rFonts w:eastAsia="Calibri"/>
          <w:sz w:val="28"/>
          <w:szCs w:val="28"/>
        </w:rPr>
        <w:t>объем продукции</w:t>
      </w:r>
      <w:r w:rsidRPr="00F844D9">
        <w:rPr>
          <w:rFonts w:eastAsia="Calibri"/>
          <w:sz w:val="28"/>
          <w:szCs w:val="28"/>
        </w:rPr>
        <w:t xml:space="preserve"> </w:t>
      </w:r>
      <w:proofErr w:type="spellStart"/>
      <w:r w:rsidRPr="00390EC6">
        <w:rPr>
          <w:rFonts w:eastAsia="Calibri"/>
          <w:sz w:val="28"/>
          <w:szCs w:val="28"/>
        </w:rPr>
        <w:t>Шумячским</w:t>
      </w:r>
      <w:proofErr w:type="spellEnd"/>
      <w:r w:rsidRPr="00390EC6">
        <w:rPr>
          <w:rFonts w:eastAsia="Calibri"/>
          <w:sz w:val="28"/>
          <w:szCs w:val="28"/>
        </w:rPr>
        <w:t xml:space="preserve"> потребительским обществом «Шумячи</w:t>
      </w:r>
      <w:r>
        <w:rPr>
          <w:rFonts w:eastAsia="Calibri"/>
          <w:sz w:val="28"/>
          <w:szCs w:val="28"/>
        </w:rPr>
        <w:t xml:space="preserve"> Х</w:t>
      </w:r>
      <w:r w:rsidRPr="00390EC6">
        <w:rPr>
          <w:rFonts w:eastAsia="Calibri"/>
          <w:sz w:val="28"/>
          <w:szCs w:val="28"/>
        </w:rPr>
        <w:t>леб»</w:t>
      </w:r>
      <w:r>
        <w:rPr>
          <w:rFonts w:eastAsia="Calibri"/>
          <w:sz w:val="28"/>
          <w:szCs w:val="28"/>
        </w:rPr>
        <w:t xml:space="preserve"> составил 107785</w:t>
      </w:r>
      <w:r w:rsidRPr="00390E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</w:t>
      </w:r>
      <w:r w:rsidRPr="00390EC6">
        <w:rPr>
          <w:rFonts w:eastAsia="Calibri"/>
          <w:sz w:val="28"/>
          <w:szCs w:val="28"/>
        </w:rPr>
        <w:t>. руб</w:t>
      </w:r>
      <w:r>
        <w:rPr>
          <w:rFonts w:eastAsia="Calibri"/>
          <w:sz w:val="28"/>
          <w:szCs w:val="28"/>
        </w:rPr>
        <w:t>.</w:t>
      </w:r>
      <w:r w:rsidRPr="00F844D9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 w:rsidRPr="00390EC6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на предприятии </w:t>
      </w:r>
      <w:r w:rsidRPr="00390EC6">
        <w:rPr>
          <w:sz w:val="28"/>
          <w:szCs w:val="28"/>
        </w:rPr>
        <w:t>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</w:t>
      </w:r>
      <w:r>
        <w:rPr>
          <w:sz w:val="28"/>
          <w:szCs w:val="28"/>
        </w:rPr>
        <w:t>бованиям соответствия качеству.</w:t>
      </w:r>
    </w:p>
    <w:p w:rsidR="008A691F" w:rsidRDefault="008A691F" w:rsidP="008A691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В </w:t>
      </w:r>
      <w:r>
        <w:rPr>
          <w:iCs/>
          <w:sz w:val="28"/>
          <w:szCs w:val="28"/>
        </w:rPr>
        <w:t>2023 году объем производства пищевых продуктов составит 99,250 млн. руб., в 2024 году объем производства пищевых продуктов составит 99,100 млн. руб.,</w:t>
      </w:r>
      <w:r w:rsidRPr="003A4F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2025 году объем производства пищевых продуктов составит 97,400 млн. руб., в 2026 году объем производства пищевых продуктов составит 96,420 млн. руб.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>
        <w:rPr>
          <w:iCs/>
          <w:sz w:val="28"/>
          <w:szCs w:val="28"/>
        </w:rPr>
        <w:t xml:space="preserve"> 2023 году объем производства напитков составит 5,8 млн. руб., в 2024 году объем производства напитков составит 5,9 млн. руб.,</w:t>
      </w:r>
      <w:r w:rsidRPr="003A4F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2025 году объем производства напитков составит 5,6 млн. руб., в 2026 году объем производства напитков составит 5,6 млн. руб.</w:t>
      </w:r>
      <w:r>
        <w:rPr>
          <w:sz w:val="28"/>
          <w:szCs w:val="28"/>
        </w:rPr>
        <w:t xml:space="preserve">          </w:t>
      </w:r>
    </w:p>
    <w:p w:rsidR="008A691F" w:rsidRPr="008A691F" w:rsidRDefault="008A691F" w:rsidP="008A691F">
      <w:pPr>
        <w:ind w:firstLine="708"/>
        <w:jc w:val="center"/>
        <w:rPr>
          <w:rStyle w:val="s5"/>
          <w:b/>
          <w:bCs/>
          <w:sz w:val="28"/>
          <w:szCs w:val="28"/>
          <w:u w:val="single"/>
        </w:rPr>
      </w:pPr>
      <w:r w:rsidRPr="008A691F">
        <w:rPr>
          <w:rStyle w:val="s5"/>
          <w:b/>
          <w:bCs/>
          <w:sz w:val="28"/>
          <w:szCs w:val="28"/>
          <w:u w:val="single"/>
        </w:rPr>
        <w:t>Сельское хозяйство</w:t>
      </w:r>
    </w:p>
    <w:p w:rsidR="008A691F" w:rsidRPr="007715E8" w:rsidRDefault="008A691F" w:rsidP="008A691F">
      <w:pPr>
        <w:ind w:firstLine="708"/>
        <w:jc w:val="center"/>
        <w:rPr>
          <w:rStyle w:val="s5"/>
          <w:b/>
          <w:bCs/>
          <w:color w:val="FF0000"/>
          <w:u w:val="single"/>
        </w:rPr>
      </w:pP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Сельскохозяйственное производство – основная отрасль экономики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района, обеспечивающая развитие сельских территорий.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 w:rsidRPr="0069166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9166D">
        <w:rPr>
          <w:sz w:val="28"/>
          <w:szCs w:val="28"/>
        </w:rPr>
        <w:t xml:space="preserve"> году в сельскохозяйственной отрасли района осуществляли деятельность </w:t>
      </w:r>
      <w:r>
        <w:rPr>
          <w:sz w:val="28"/>
          <w:szCs w:val="28"/>
        </w:rPr>
        <w:t>15</w:t>
      </w:r>
      <w:r w:rsidRPr="00E6576D">
        <w:rPr>
          <w:color w:val="FF0000"/>
          <w:sz w:val="28"/>
          <w:szCs w:val="28"/>
        </w:rPr>
        <w:t xml:space="preserve"> </w:t>
      </w:r>
      <w:r w:rsidRPr="00E6576D">
        <w:rPr>
          <w:sz w:val="28"/>
          <w:szCs w:val="28"/>
        </w:rPr>
        <w:t>(пятнадцать)</w:t>
      </w:r>
      <w:r w:rsidRPr="00486FAD">
        <w:rPr>
          <w:sz w:val="28"/>
          <w:szCs w:val="28"/>
        </w:rPr>
        <w:t xml:space="preserve"> сельскохозяйственных организаций и </w:t>
      </w:r>
      <w:r>
        <w:rPr>
          <w:sz w:val="28"/>
          <w:szCs w:val="28"/>
        </w:rPr>
        <w:t>5</w:t>
      </w:r>
      <w:r w:rsidRPr="00E6576D">
        <w:rPr>
          <w:color w:val="FF0000"/>
          <w:sz w:val="28"/>
          <w:szCs w:val="28"/>
        </w:rPr>
        <w:t xml:space="preserve"> </w:t>
      </w:r>
      <w:r w:rsidRPr="00E6576D">
        <w:rPr>
          <w:sz w:val="28"/>
          <w:szCs w:val="28"/>
        </w:rPr>
        <w:t>(пять)</w:t>
      </w:r>
      <w:r w:rsidRPr="00486FAD">
        <w:rPr>
          <w:sz w:val="28"/>
          <w:szCs w:val="28"/>
        </w:rPr>
        <w:t xml:space="preserve"> крестьянских фермерских хозяйств. 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Общая площадь земель сельскохозяйственного назначения составляет 43413га., в том числе сельскохозяйственных угодья – 34961га.</w:t>
      </w:r>
    </w:p>
    <w:p w:rsidR="008A691F" w:rsidRDefault="008A691F" w:rsidP="008A691F">
      <w:pPr>
        <w:jc w:val="both"/>
        <w:rPr>
          <w:sz w:val="28"/>
          <w:szCs w:val="28"/>
        </w:rPr>
      </w:pPr>
      <w:r w:rsidRPr="00984210">
        <w:rPr>
          <w:b/>
        </w:rPr>
        <w:t xml:space="preserve"> </w:t>
      </w:r>
      <w:r>
        <w:rPr>
          <w:b/>
        </w:rPr>
        <w:t xml:space="preserve">            </w:t>
      </w:r>
      <w:r w:rsidRPr="00FD3DCB">
        <w:t>П</w:t>
      </w:r>
      <w:r w:rsidRPr="00984210">
        <w:rPr>
          <w:sz w:val="28"/>
          <w:szCs w:val="28"/>
        </w:rPr>
        <w:t>осевн</w:t>
      </w:r>
      <w:r>
        <w:rPr>
          <w:sz w:val="28"/>
          <w:szCs w:val="28"/>
        </w:rPr>
        <w:t>ая</w:t>
      </w:r>
      <w:r w:rsidRPr="00984210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 xml:space="preserve">ь </w:t>
      </w:r>
      <w:r w:rsidRPr="00984210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 xml:space="preserve">  составила-9080 га, что на 1782 га больше к уровню 2021г.  из них</w:t>
      </w:r>
      <w:r w:rsidRPr="00D31DB1">
        <w:rPr>
          <w:sz w:val="28"/>
          <w:szCs w:val="28"/>
        </w:rPr>
        <w:t>:</w:t>
      </w:r>
    </w:p>
    <w:p w:rsidR="008A691F" w:rsidRDefault="008A691F" w:rsidP="008A691F">
      <w:pPr>
        <w:jc w:val="both"/>
        <w:rPr>
          <w:sz w:val="28"/>
          <w:szCs w:val="28"/>
        </w:rPr>
      </w:pPr>
      <w:r w:rsidRPr="00D31D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зерновые и зернобобовые  культуры – 5029 га, ( озимые культуры -1335га,  яровые зерновые  культуры- 3694 га)</w:t>
      </w:r>
      <w:r w:rsidRPr="00D31DB1">
        <w:rPr>
          <w:sz w:val="28"/>
          <w:szCs w:val="28"/>
        </w:rPr>
        <w:t>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технические культуры -763га (рапс яровой -600га, рапс озимый – 133 га и лен масличный -30га)</w:t>
      </w:r>
      <w:r w:rsidRPr="00D31DB1">
        <w:rPr>
          <w:sz w:val="28"/>
          <w:szCs w:val="28"/>
        </w:rPr>
        <w:t>;</w:t>
      </w:r>
    </w:p>
    <w:p w:rsidR="008A691F" w:rsidRPr="00D31DB1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однолетние культуры -549га</w:t>
      </w:r>
      <w:r w:rsidRPr="00D31DB1">
        <w:rPr>
          <w:sz w:val="28"/>
          <w:szCs w:val="28"/>
        </w:rPr>
        <w:t>;</w:t>
      </w:r>
    </w:p>
    <w:p w:rsidR="008A691F" w:rsidRPr="00D31DB1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многолетние травы -2739га.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Посевные площади зерновых культур в 2022 году по отношению к 2021 году увеличились на 1042 га. Увеличение произошло за счет проведения </w:t>
      </w:r>
      <w:proofErr w:type="spellStart"/>
      <w:r>
        <w:rPr>
          <w:sz w:val="28"/>
          <w:szCs w:val="28"/>
        </w:rPr>
        <w:t>культуртехнических</w:t>
      </w:r>
      <w:proofErr w:type="spellEnd"/>
      <w:r>
        <w:rPr>
          <w:sz w:val="28"/>
          <w:szCs w:val="28"/>
        </w:rPr>
        <w:t xml:space="preserve"> мероприятий в отношении земель 2531,34га 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 и ввода в сельскохозяйственный оборот.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 w:rsidRPr="00C24005">
        <w:rPr>
          <w:b/>
          <w:sz w:val="28"/>
          <w:szCs w:val="28"/>
        </w:rPr>
        <w:t>В 2022 году озимый сев зерновых культур составил</w:t>
      </w:r>
      <w:r>
        <w:rPr>
          <w:b/>
          <w:sz w:val="28"/>
          <w:szCs w:val="28"/>
        </w:rPr>
        <w:t xml:space="preserve"> – 1335 га</w:t>
      </w:r>
      <w:r>
        <w:rPr>
          <w:sz w:val="28"/>
          <w:szCs w:val="28"/>
        </w:rPr>
        <w:t>: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«Заимка» – 650 га озимая пшеница;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ЗалесьАгро</w:t>
      </w:r>
      <w:proofErr w:type="spellEnd"/>
      <w:r>
        <w:rPr>
          <w:sz w:val="28"/>
          <w:szCs w:val="28"/>
        </w:rPr>
        <w:t>» - 390 га озимая пшеница;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 - 295 га озимая пшеница.</w:t>
      </w:r>
    </w:p>
    <w:p w:rsidR="008A691F" w:rsidRPr="00C24005" w:rsidRDefault="008A691F" w:rsidP="008A691F">
      <w:pPr>
        <w:ind w:firstLine="709"/>
        <w:jc w:val="both"/>
        <w:rPr>
          <w:b/>
          <w:sz w:val="28"/>
          <w:szCs w:val="28"/>
        </w:rPr>
      </w:pPr>
      <w:r w:rsidRPr="00C24005">
        <w:rPr>
          <w:b/>
          <w:sz w:val="28"/>
          <w:szCs w:val="28"/>
        </w:rPr>
        <w:t>В 2022 году яровой сев зерновых культур составил</w:t>
      </w:r>
      <w:r>
        <w:rPr>
          <w:b/>
          <w:sz w:val="28"/>
          <w:szCs w:val="28"/>
        </w:rPr>
        <w:t xml:space="preserve"> – 2127 га</w:t>
      </w:r>
      <w:r w:rsidRPr="00C24005">
        <w:rPr>
          <w:b/>
          <w:sz w:val="28"/>
          <w:szCs w:val="28"/>
        </w:rPr>
        <w:t>: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СПК «Русское» - 30 га овес;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СПК «Искра» - 20 га овес;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ЗалесьеАгро</w:t>
      </w:r>
      <w:proofErr w:type="spellEnd"/>
      <w:r>
        <w:rPr>
          <w:sz w:val="28"/>
          <w:szCs w:val="28"/>
        </w:rPr>
        <w:t>» - 317 га овес;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«Заимка» - 640 га пшеница;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 - 730 га пшеница, 100 га ячмень;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КФХ «</w:t>
      </w:r>
      <w:proofErr w:type="spellStart"/>
      <w:r>
        <w:rPr>
          <w:sz w:val="28"/>
          <w:szCs w:val="28"/>
        </w:rPr>
        <w:t>Кебурия</w:t>
      </w:r>
      <w:proofErr w:type="spellEnd"/>
      <w:r>
        <w:rPr>
          <w:sz w:val="28"/>
          <w:szCs w:val="28"/>
        </w:rPr>
        <w:t>» - 50 га овес;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КФХ «</w:t>
      </w:r>
      <w:proofErr w:type="spellStart"/>
      <w:r>
        <w:rPr>
          <w:sz w:val="28"/>
          <w:szCs w:val="28"/>
        </w:rPr>
        <w:t>Шкундина</w:t>
      </w:r>
      <w:proofErr w:type="spellEnd"/>
      <w:r>
        <w:rPr>
          <w:sz w:val="28"/>
          <w:szCs w:val="28"/>
        </w:rPr>
        <w:t>» - 50 га овес;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КФХ «Старченков» - 20 га овес, 20 га пшеница;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«Лесников» - 100 га овес, 50 пшеница. 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 w:rsidRPr="00C24005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C24005">
        <w:rPr>
          <w:b/>
          <w:sz w:val="28"/>
          <w:szCs w:val="28"/>
        </w:rPr>
        <w:t xml:space="preserve"> году озимый сев зерновых культур составил</w:t>
      </w:r>
      <w:r>
        <w:rPr>
          <w:b/>
          <w:sz w:val="28"/>
          <w:szCs w:val="28"/>
        </w:rPr>
        <w:t xml:space="preserve"> – 1270 га</w:t>
      </w:r>
      <w:r>
        <w:rPr>
          <w:sz w:val="28"/>
          <w:szCs w:val="28"/>
        </w:rPr>
        <w:t>: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«Заимка» - 620 га озимая пшеница;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ЗалесьеАгро</w:t>
      </w:r>
      <w:proofErr w:type="spellEnd"/>
      <w:r>
        <w:rPr>
          <w:sz w:val="28"/>
          <w:szCs w:val="28"/>
        </w:rPr>
        <w:t>» - 400 га озимая пшеница;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 - 250 га пшеница.</w:t>
      </w:r>
    </w:p>
    <w:p w:rsidR="008A691F" w:rsidRDefault="008A691F" w:rsidP="008A691F">
      <w:pPr>
        <w:ind w:firstLine="709"/>
        <w:jc w:val="both"/>
        <w:rPr>
          <w:b/>
          <w:sz w:val="28"/>
          <w:szCs w:val="28"/>
        </w:rPr>
      </w:pPr>
      <w:r w:rsidRPr="00C24005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C24005">
        <w:rPr>
          <w:b/>
          <w:sz w:val="28"/>
          <w:szCs w:val="28"/>
        </w:rPr>
        <w:t xml:space="preserve"> году яровой сев зерновых культур составил</w:t>
      </w:r>
      <w:r>
        <w:rPr>
          <w:b/>
          <w:sz w:val="28"/>
          <w:szCs w:val="28"/>
        </w:rPr>
        <w:t xml:space="preserve"> – 1165 га</w:t>
      </w:r>
      <w:r w:rsidRPr="00C24005">
        <w:rPr>
          <w:b/>
          <w:sz w:val="28"/>
          <w:szCs w:val="28"/>
        </w:rPr>
        <w:t>: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СПК «Русское» - 35 га овес;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ЗалесьеАгро</w:t>
      </w:r>
      <w:proofErr w:type="spellEnd"/>
      <w:r>
        <w:rPr>
          <w:sz w:val="28"/>
          <w:szCs w:val="28"/>
        </w:rPr>
        <w:t>» - 400 га овес;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«Заимка» - 650 га пшеница;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КФХ «</w:t>
      </w:r>
      <w:proofErr w:type="spellStart"/>
      <w:r>
        <w:rPr>
          <w:sz w:val="28"/>
          <w:szCs w:val="28"/>
        </w:rPr>
        <w:t>Кебурия</w:t>
      </w:r>
      <w:proofErr w:type="spellEnd"/>
      <w:r>
        <w:rPr>
          <w:sz w:val="28"/>
          <w:szCs w:val="28"/>
        </w:rPr>
        <w:t>» - 40 га овес;</w:t>
      </w:r>
    </w:p>
    <w:p w:rsidR="008A691F" w:rsidRDefault="008A691F" w:rsidP="008A691F">
      <w:pPr>
        <w:ind w:firstLine="709"/>
        <w:jc w:val="both"/>
      </w:pPr>
      <w:r>
        <w:rPr>
          <w:sz w:val="28"/>
          <w:szCs w:val="28"/>
        </w:rPr>
        <w:t>КФХ «Старченков» - 20 га овес, 20 га пшеница.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хозяйства района приобрели 4</w:t>
      </w:r>
      <w:r w:rsidRPr="002C0183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 новой сельскохозяйственной техники</w:t>
      </w:r>
      <w:r w:rsidRPr="002C0183">
        <w:rPr>
          <w:sz w:val="28"/>
          <w:szCs w:val="28"/>
        </w:rPr>
        <w:t>: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культиватор ( КПМ-6 ЕВРО 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»)</w:t>
      </w:r>
      <w:r w:rsidRPr="002C0183">
        <w:rPr>
          <w:sz w:val="28"/>
          <w:szCs w:val="28"/>
        </w:rPr>
        <w:t>;</w:t>
      </w:r>
    </w:p>
    <w:p w:rsidR="008A691F" w:rsidRDefault="008A691F" w:rsidP="008A691F">
      <w:pPr>
        <w:jc w:val="both"/>
        <w:rPr>
          <w:sz w:val="28"/>
          <w:szCs w:val="28"/>
        </w:rPr>
      </w:pPr>
      <w:r w:rsidRPr="003877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прицеп тракторный колесный ( 2ПТСЕ-6,5 – ООО 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»)</w:t>
      </w:r>
      <w:r w:rsidRPr="00387741">
        <w:rPr>
          <w:sz w:val="28"/>
          <w:szCs w:val="28"/>
        </w:rPr>
        <w:t>;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>- зерновая сеялка Астра4 (ООО «Залесье Агро»)</w:t>
      </w:r>
      <w:r w:rsidRPr="00F501E0">
        <w:rPr>
          <w:sz w:val="28"/>
          <w:szCs w:val="28"/>
        </w:rPr>
        <w:t>;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измельчитель рулонов </w:t>
      </w:r>
      <w:r>
        <w:rPr>
          <w:sz w:val="28"/>
          <w:szCs w:val="28"/>
          <w:lang w:val="en-US"/>
        </w:rPr>
        <w:t>SIPMA</w:t>
      </w:r>
      <w:r w:rsidRPr="00090364">
        <w:rPr>
          <w:sz w:val="28"/>
          <w:szCs w:val="28"/>
        </w:rPr>
        <w:t xml:space="preserve"> 1200</w:t>
      </w:r>
      <w:r>
        <w:rPr>
          <w:sz w:val="28"/>
          <w:szCs w:val="28"/>
        </w:rPr>
        <w:t xml:space="preserve"> (ООО «Залесье Агро»)</w:t>
      </w:r>
      <w:r w:rsidRPr="00C04F1F">
        <w:rPr>
          <w:sz w:val="28"/>
          <w:szCs w:val="28"/>
        </w:rPr>
        <w:t xml:space="preserve">     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Pr="00B671CD">
        <w:rPr>
          <w:sz w:val="28"/>
          <w:szCs w:val="28"/>
        </w:rPr>
        <w:t xml:space="preserve">территории </w:t>
      </w:r>
      <w:proofErr w:type="spellStart"/>
      <w:r w:rsidRPr="00B671CD">
        <w:rPr>
          <w:sz w:val="28"/>
          <w:szCs w:val="28"/>
        </w:rPr>
        <w:t>Шумячского</w:t>
      </w:r>
      <w:proofErr w:type="spellEnd"/>
      <w:r w:rsidRPr="00B671CD">
        <w:rPr>
          <w:sz w:val="28"/>
          <w:szCs w:val="28"/>
        </w:rPr>
        <w:t xml:space="preserve"> района отрасль животноводства представлена 4</w:t>
      </w:r>
      <w:r>
        <w:rPr>
          <w:sz w:val="28"/>
          <w:szCs w:val="28"/>
        </w:rPr>
        <w:t xml:space="preserve"> </w:t>
      </w:r>
      <w:r w:rsidRPr="00B671CD">
        <w:rPr>
          <w:sz w:val="28"/>
          <w:szCs w:val="28"/>
        </w:rPr>
        <w:t>сельскохозяйственными товаропроизводителями, занимающимися производством и реализацией молока и мяса</w:t>
      </w:r>
      <w:r>
        <w:rPr>
          <w:sz w:val="28"/>
          <w:szCs w:val="28"/>
        </w:rPr>
        <w:t>.</w:t>
      </w:r>
    </w:p>
    <w:p w:rsidR="008A691F" w:rsidRPr="0063312E" w:rsidRDefault="008A691F" w:rsidP="008A691F">
      <w:pPr>
        <w:ind w:firstLine="709"/>
        <w:jc w:val="both"/>
        <w:rPr>
          <w:sz w:val="28"/>
          <w:szCs w:val="28"/>
        </w:rPr>
      </w:pPr>
      <w:r w:rsidRPr="00B671CD">
        <w:rPr>
          <w:sz w:val="28"/>
          <w:szCs w:val="28"/>
        </w:rPr>
        <w:lastRenderedPageBreak/>
        <w:t xml:space="preserve"> </w:t>
      </w:r>
      <w:r w:rsidRPr="00B671CD">
        <w:rPr>
          <w:rFonts w:eastAsia="Calibri"/>
          <w:sz w:val="28"/>
          <w:szCs w:val="22"/>
          <w:lang w:eastAsia="en-US"/>
        </w:rPr>
        <w:t xml:space="preserve">В 2022 году в </w:t>
      </w:r>
      <w:r>
        <w:rPr>
          <w:rFonts w:eastAsia="Calibri"/>
          <w:sz w:val="28"/>
          <w:szCs w:val="22"/>
          <w:lang w:eastAsia="en-US"/>
        </w:rPr>
        <w:t>сельско</w:t>
      </w:r>
      <w:r w:rsidRPr="00B671CD">
        <w:rPr>
          <w:rFonts w:eastAsia="Calibri"/>
          <w:sz w:val="28"/>
          <w:szCs w:val="22"/>
          <w:lang w:eastAsia="en-US"/>
        </w:rPr>
        <w:t>хозяйств</w:t>
      </w:r>
      <w:r>
        <w:rPr>
          <w:rFonts w:eastAsia="Calibri"/>
          <w:sz w:val="28"/>
          <w:szCs w:val="22"/>
          <w:lang w:eastAsia="en-US"/>
        </w:rPr>
        <w:t>енных организациях</w:t>
      </w:r>
      <w:r w:rsidRPr="00B671CD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B671CD">
        <w:rPr>
          <w:rFonts w:eastAsia="Calibri"/>
          <w:sz w:val="28"/>
          <w:szCs w:val="22"/>
          <w:lang w:eastAsia="en-US"/>
        </w:rPr>
        <w:t>Шумячского</w:t>
      </w:r>
      <w:proofErr w:type="spellEnd"/>
      <w:r w:rsidRPr="00B671CD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района </w:t>
      </w:r>
      <w:r w:rsidRPr="00B671CD">
        <w:rPr>
          <w:rFonts w:eastAsia="Calibri"/>
          <w:sz w:val="28"/>
          <w:szCs w:val="22"/>
          <w:lang w:eastAsia="en-US"/>
        </w:rPr>
        <w:t>заготовлено 32,5 центнеров кормовых единиц на условную голову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8A691F" w:rsidRPr="00B671CD" w:rsidRDefault="008A691F" w:rsidP="008A691F">
      <w:pPr>
        <w:ind w:firstLine="709"/>
        <w:jc w:val="both"/>
        <w:rPr>
          <w:sz w:val="28"/>
          <w:szCs w:val="28"/>
        </w:rPr>
      </w:pPr>
      <w:r w:rsidRPr="00B671CD">
        <w:rPr>
          <w:rFonts w:eastAsia="Calibri"/>
          <w:sz w:val="28"/>
          <w:szCs w:val="22"/>
          <w:lang w:eastAsia="en-US"/>
        </w:rPr>
        <w:t xml:space="preserve"> </w:t>
      </w:r>
      <w:r w:rsidRPr="00B671CD">
        <w:rPr>
          <w:sz w:val="28"/>
          <w:szCs w:val="28"/>
        </w:rPr>
        <w:t xml:space="preserve">По состоянию на 1 января 2023 года в хозяйствах всех </w:t>
      </w:r>
      <w:r w:rsidRPr="00B671CD">
        <w:rPr>
          <w:spacing w:val="-2"/>
          <w:sz w:val="28"/>
          <w:szCs w:val="28"/>
        </w:rPr>
        <w:t xml:space="preserve">категорий поголовье крупного рогатого скота составило 333головы </w:t>
      </w:r>
      <w:r w:rsidRPr="00854D35">
        <w:rPr>
          <w:spacing w:val="-2"/>
          <w:sz w:val="28"/>
          <w:szCs w:val="28"/>
        </w:rPr>
        <w:t>(6</w:t>
      </w:r>
      <w:r w:rsidRPr="00854D35">
        <w:rPr>
          <w:sz w:val="28"/>
          <w:szCs w:val="28"/>
        </w:rPr>
        <w:t>5 % к уровню предыдущего года</w:t>
      </w:r>
      <w:r w:rsidRPr="00854D35">
        <w:rPr>
          <w:spacing w:val="-2"/>
          <w:sz w:val="28"/>
          <w:szCs w:val="28"/>
        </w:rPr>
        <w:t>), в</w:t>
      </w:r>
      <w:r w:rsidRPr="00B671CD">
        <w:rPr>
          <w:spacing w:val="-2"/>
          <w:sz w:val="28"/>
          <w:szCs w:val="28"/>
        </w:rPr>
        <w:t xml:space="preserve"> том числе: 186</w:t>
      </w:r>
      <w:r w:rsidRPr="00B671CD">
        <w:rPr>
          <w:bCs/>
          <w:spacing w:val="-2"/>
          <w:sz w:val="28"/>
          <w:szCs w:val="28"/>
        </w:rPr>
        <w:t xml:space="preserve"> </w:t>
      </w:r>
      <w:proofErr w:type="spellStart"/>
      <w:r w:rsidRPr="00B671CD">
        <w:rPr>
          <w:sz w:val="28"/>
          <w:szCs w:val="28"/>
        </w:rPr>
        <w:t>коров</w:t>
      </w:r>
      <w:proofErr w:type="spellEnd"/>
      <w:r w:rsidRPr="00B671CD">
        <w:rPr>
          <w:sz w:val="28"/>
          <w:szCs w:val="28"/>
        </w:rPr>
        <w:t>.</w:t>
      </w:r>
    </w:p>
    <w:p w:rsidR="008A691F" w:rsidRPr="00B671CD" w:rsidRDefault="008A691F" w:rsidP="008A691F">
      <w:pPr>
        <w:ind w:right="29" w:firstLine="709"/>
        <w:jc w:val="both"/>
        <w:rPr>
          <w:spacing w:val="-3"/>
          <w:sz w:val="28"/>
          <w:szCs w:val="28"/>
        </w:rPr>
      </w:pPr>
      <w:r w:rsidRPr="00B671CD">
        <w:rPr>
          <w:sz w:val="28"/>
          <w:szCs w:val="28"/>
        </w:rPr>
        <w:t xml:space="preserve">По состоянию </w:t>
      </w:r>
      <w:r w:rsidRPr="00B671CD">
        <w:rPr>
          <w:spacing w:val="-3"/>
          <w:sz w:val="28"/>
          <w:szCs w:val="28"/>
        </w:rPr>
        <w:t>на 1 января 2023 года производство скота и птицы на убой</w:t>
      </w:r>
      <w:r w:rsidRPr="00B671CD">
        <w:rPr>
          <w:spacing w:val="-3"/>
          <w:sz w:val="28"/>
          <w:szCs w:val="28"/>
        </w:rPr>
        <w:br/>
        <w:t>(в живом весе) в хозяйствах всех категорий составило 67,2 тонны, или 68 %</w:t>
      </w:r>
      <w:r w:rsidRPr="00B671CD">
        <w:rPr>
          <w:spacing w:val="-3"/>
          <w:sz w:val="28"/>
          <w:szCs w:val="28"/>
        </w:rPr>
        <w:br/>
        <w:t xml:space="preserve">к уровню предыдущего года. </w:t>
      </w:r>
    </w:p>
    <w:p w:rsidR="008A691F" w:rsidRPr="00854D35" w:rsidRDefault="008A691F" w:rsidP="008A691F">
      <w:pPr>
        <w:ind w:right="29" w:firstLine="709"/>
        <w:jc w:val="both"/>
        <w:rPr>
          <w:sz w:val="28"/>
          <w:szCs w:val="28"/>
        </w:rPr>
      </w:pPr>
      <w:r w:rsidRPr="00B671CD">
        <w:rPr>
          <w:spacing w:val="-3"/>
          <w:sz w:val="28"/>
          <w:szCs w:val="28"/>
        </w:rPr>
        <w:t xml:space="preserve">В 2022 году производство молока составило  хозяйствах всех категорий – </w:t>
      </w:r>
      <w:r w:rsidRPr="00B671CD">
        <w:rPr>
          <w:spacing w:val="-3"/>
          <w:sz w:val="28"/>
          <w:szCs w:val="28"/>
        </w:rPr>
        <w:br/>
        <w:t xml:space="preserve">626,1 тонн </w:t>
      </w:r>
      <w:r w:rsidRPr="00854D35">
        <w:rPr>
          <w:spacing w:val="-3"/>
          <w:sz w:val="28"/>
          <w:szCs w:val="28"/>
        </w:rPr>
        <w:t>(68 % к уровню предыдущего года)</w:t>
      </w:r>
      <w:r w:rsidRPr="00854D35">
        <w:rPr>
          <w:sz w:val="28"/>
          <w:szCs w:val="28"/>
        </w:rPr>
        <w:t xml:space="preserve">. </w:t>
      </w:r>
    </w:p>
    <w:p w:rsidR="008A691F" w:rsidRPr="00B671CD" w:rsidRDefault="008A691F" w:rsidP="008A691F">
      <w:pPr>
        <w:ind w:right="14" w:firstLine="709"/>
        <w:jc w:val="both"/>
        <w:rPr>
          <w:sz w:val="28"/>
          <w:szCs w:val="28"/>
        </w:rPr>
      </w:pPr>
      <w:r w:rsidRPr="00B671CD">
        <w:rPr>
          <w:sz w:val="28"/>
          <w:szCs w:val="28"/>
        </w:rPr>
        <w:t>При этом средний н</w:t>
      </w:r>
      <w:r w:rsidRPr="00B671CD">
        <w:rPr>
          <w:spacing w:val="-6"/>
          <w:sz w:val="28"/>
          <w:szCs w:val="28"/>
        </w:rPr>
        <w:t xml:space="preserve">адой </w:t>
      </w:r>
      <w:r w:rsidRPr="00B671CD">
        <w:rPr>
          <w:sz w:val="28"/>
          <w:szCs w:val="28"/>
        </w:rPr>
        <w:t>молока</w:t>
      </w:r>
      <w:r w:rsidRPr="00B671CD">
        <w:rPr>
          <w:spacing w:val="-9"/>
          <w:sz w:val="28"/>
          <w:szCs w:val="28"/>
        </w:rPr>
        <w:t xml:space="preserve"> на </w:t>
      </w:r>
      <w:r w:rsidRPr="00B671CD">
        <w:rPr>
          <w:spacing w:val="-5"/>
          <w:sz w:val="28"/>
          <w:szCs w:val="28"/>
        </w:rPr>
        <w:t xml:space="preserve">фуражную </w:t>
      </w:r>
      <w:r w:rsidRPr="00B671CD">
        <w:rPr>
          <w:spacing w:val="-4"/>
          <w:sz w:val="28"/>
          <w:szCs w:val="28"/>
        </w:rPr>
        <w:t>корову составил 2484кг</w:t>
      </w:r>
      <w:r w:rsidRPr="00B671CD">
        <w:rPr>
          <w:sz w:val="28"/>
          <w:szCs w:val="28"/>
        </w:rPr>
        <w:t xml:space="preserve"> (84% к уровню предыдущего года).</w:t>
      </w:r>
    </w:p>
    <w:p w:rsidR="008A691F" w:rsidRPr="00B671CD" w:rsidRDefault="008A691F" w:rsidP="008A691F">
      <w:pPr>
        <w:ind w:right="14" w:firstLine="709"/>
        <w:jc w:val="both"/>
        <w:rPr>
          <w:sz w:val="28"/>
          <w:szCs w:val="28"/>
        </w:rPr>
      </w:pPr>
      <w:r w:rsidRPr="00B671CD">
        <w:rPr>
          <w:sz w:val="28"/>
          <w:szCs w:val="28"/>
        </w:rPr>
        <w:t>Наибольший надой молока среди сельскохозяйственных организаций получен в ООО «Залесье Агро»</w:t>
      </w:r>
      <w:r>
        <w:rPr>
          <w:sz w:val="28"/>
          <w:szCs w:val="28"/>
        </w:rPr>
        <w:t xml:space="preserve"> </w:t>
      </w:r>
      <w:r w:rsidRPr="00B671CD">
        <w:rPr>
          <w:sz w:val="28"/>
          <w:szCs w:val="28"/>
        </w:rPr>
        <w:t>на уровне 3150 кг на одну корову, всего за 2022 год валовый надой молока в хозяйстве составил -510,4т</w:t>
      </w:r>
    </w:p>
    <w:p w:rsidR="008A691F" w:rsidRPr="00B671CD" w:rsidRDefault="008A691F" w:rsidP="008A691F">
      <w:pPr>
        <w:ind w:firstLine="709"/>
        <w:jc w:val="both"/>
        <w:rPr>
          <w:sz w:val="28"/>
          <w:szCs w:val="28"/>
        </w:rPr>
      </w:pPr>
      <w:r w:rsidRPr="00B671CD">
        <w:rPr>
          <w:spacing w:val="-2"/>
          <w:sz w:val="28"/>
          <w:szCs w:val="28"/>
        </w:rPr>
        <w:t xml:space="preserve">По итогам 2022 года по производству молока доля всех категорий хозяйств </w:t>
      </w:r>
      <w:proofErr w:type="spellStart"/>
      <w:r w:rsidRPr="00B671CD">
        <w:rPr>
          <w:spacing w:val="-2"/>
          <w:sz w:val="28"/>
          <w:szCs w:val="28"/>
        </w:rPr>
        <w:t>Шумячского</w:t>
      </w:r>
      <w:proofErr w:type="spellEnd"/>
      <w:r w:rsidRPr="00B671CD">
        <w:rPr>
          <w:spacing w:val="-2"/>
          <w:sz w:val="28"/>
          <w:szCs w:val="28"/>
        </w:rPr>
        <w:t xml:space="preserve"> района в общем </w:t>
      </w:r>
      <w:r w:rsidRPr="00B671CD">
        <w:rPr>
          <w:sz w:val="28"/>
          <w:szCs w:val="28"/>
        </w:rPr>
        <w:t xml:space="preserve">показателе области составляет </w:t>
      </w:r>
      <w:r>
        <w:rPr>
          <w:sz w:val="28"/>
          <w:szCs w:val="28"/>
        </w:rPr>
        <w:t>0</w:t>
      </w:r>
      <w:r w:rsidRPr="00B671C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671CD">
        <w:rPr>
          <w:sz w:val="28"/>
          <w:szCs w:val="28"/>
        </w:rPr>
        <w:t xml:space="preserve">%, по производству скота и птицы на убой – </w:t>
      </w:r>
      <w:r>
        <w:rPr>
          <w:sz w:val="28"/>
          <w:szCs w:val="28"/>
        </w:rPr>
        <w:t>0</w:t>
      </w:r>
      <w:r w:rsidRPr="00B671C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671CD">
        <w:rPr>
          <w:sz w:val="28"/>
          <w:szCs w:val="28"/>
        </w:rPr>
        <w:t>%</w:t>
      </w:r>
    </w:p>
    <w:p w:rsidR="008A691F" w:rsidRPr="00BC4990" w:rsidRDefault="008A691F" w:rsidP="008A691F">
      <w:pPr>
        <w:ind w:firstLine="709"/>
        <w:jc w:val="both"/>
        <w:rPr>
          <w:sz w:val="28"/>
          <w:szCs w:val="28"/>
        </w:rPr>
      </w:pPr>
      <w:r w:rsidRPr="00BC4990">
        <w:rPr>
          <w:sz w:val="28"/>
          <w:szCs w:val="28"/>
        </w:rPr>
        <w:t>Объем сельскохозяйственного производства за 2022 год составил 571,7 млн. рублей (114,8% к прошлому периоду).</w:t>
      </w:r>
    </w:p>
    <w:p w:rsidR="008A691F" w:rsidRPr="00BC4990" w:rsidRDefault="008A691F" w:rsidP="008A69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4990">
        <w:rPr>
          <w:sz w:val="28"/>
          <w:szCs w:val="28"/>
        </w:rPr>
        <w:t>Оценка продукции сельского хозяйства в хозяйствах всех категорий 2023 году составит 538,74 млн. руб.</w:t>
      </w:r>
    </w:p>
    <w:p w:rsidR="008A691F" w:rsidRDefault="008A691F" w:rsidP="008A691F">
      <w:pPr>
        <w:ind w:firstLine="709"/>
        <w:jc w:val="both"/>
      </w:pPr>
      <w:r w:rsidRPr="00BC4990">
        <w:rPr>
          <w:sz w:val="28"/>
          <w:szCs w:val="28"/>
        </w:rPr>
        <w:t xml:space="preserve"> В прогнозируемом периоде 2024-2026гг. продукция сельского хозяйства в хозяйствах всех категорий в среднем составит 601,2 млн. рублей.</w:t>
      </w:r>
    </w:p>
    <w:p w:rsidR="008A691F" w:rsidRPr="008A691F" w:rsidRDefault="008A691F" w:rsidP="008A691F">
      <w:pPr>
        <w:pStyle w:val="p1"/>
        <w:shd w:val="clear" w:color="auto" w:fill="FFFFFF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8A691F">
        <w:rPr>
          <w:rStyle w:val="s5"/>
          <w:b/>
          <w:bCs/>
          <w:color w:val="000000"/>
          <w:sz w:val="28"/>
          <w:szCs w:val="28"/>
          <w:u w:val="single"/>
        </w:rPr>
        <w:t>Торговля и услуги населению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Одним из полномочий Администрации муниципального образования «</w:t>
      </w:r>
      <w:proofErr w:type="spellStart"/>
      <w:r w:rsidRPr="00AA6D6B">
        <w:rPr>
          <w:sz w:val="28"/>
          <w:szCs w:val="28"/>
        </w:rPr>
        <w:t>Шумячский</w:t>
      </w:r>
      <w:proofErr w:type="spellEnd"/>
      <w:r w:rsidRPr="00AA6D6B">
        <w:rPr>
          <w:sz w:val="28"/>
          <w:szCs w:val="28"/>
        </w:rPr>
        <w:t xml:space="preserve"> район» Смоленской области является создание условий для обеспечения населения района услугами общественного питания, торговли и бытового обслуживания.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Потребительский рынок муниципального образования «</w:t>
      </w:r>
      <w:proofErr w:type="spellStart"/>
      <w:r w:rsidRPr="00AA6D6B">
        <w:rPr>
          <w:sz w:val="28"/>
          <w:szCs w:val="28"/>
        </w:rPr>
        <w:t>Шумячский</w:t>
      </w:r>
      <w:proofErr w:type="spellEnd"/>
      <w:r w:rsidRPr="00AA6D6B">
        <w:rPr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услуг, предоставляемых населению.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 xml:space="preserve">На территории </w:t>
      </w:r>
      <w:proofErr w:type="spellStart"/>
      <w:r w:rsidRPr="00AA6D6B">
        <w:rPr>
          <w:sz w:val="28"/>
          <w:szCs w:val="28"/>
        </w:rPr>
        <w:t>Шумячского</w:t>
      </w:r>
      <w:proofErr w:type="spellEnd"/>
      <w:r w:rsidRPr="00AA6D6B">
        <w:rPr>
          <w:sz w:val="28"/>
          <w:szCs w:val="28"/>
        </w:rPr>
        <w:t xml:space="preserve"> района в сфере розничной торговли действует 74 торговых точек (в том числе стационарных объектов – 65 единиц), 1 универсальная ярмарка с 2 постоянно действующими ярмарочными площадками</w:t>
      </w:r>
      <w:r w:rsidRPr="00AA6D6B">
        <w:rPr>
          <w:color w:val="FF0000"/>
          <w:sz w:val="28"/>
          <w:szCs w:val="28"/>
        </w:rPr>
        <w:t xml:space="preserve"> </w:t>
      </w:r>
      <w:r w:rsidRPr="00AA6D6B">
        <w:rPr>
          <w:sz w:val="28"/>
          <w:szCs w:val="28"/>
        </w:rPr>
        <w:t xml:space="preserve">и 4 автозаправочных станций. Общая торговая площадь составляет 4247,4 </w:t>
      </w:r>
      <w:proofErr w:type="spellStart"/>
      <w:r w:rsidRPr="00AA6D6B">
        <w:rPr>
          <w:sz w:val="28"/>
          <w:szCs w:val="28"/>
        </w:rPr>
        <w:t>кв.м</w:t>
      </w:r>
      <w:proofErr w:type="spellEnd"/>
      <w:r w:rsidRPr="00AA6D6B">
        <w:rPr>
          <w:sz w:val="28"/>
          <w:szCs w:val="28"/>
        </w:rPr>
        <w:t>., число работающих – 178 человек.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 xml:space="preserve">Обеспеченность торговой площадью населения стационарными торговыми объектами - 490 </w:t>
      </w:r>
      <w:proofErr w:type="spellStart"/>
      <w:r w:rsidRPr="00AA6D6B">
        <w:rPr>
          <w:sz w:val="28"/>
          <w:szCs w:val="28"/>
        </w:rPr>
        <w:t>кв.м</w:t>
      </w:r>
      <w:proofErr w:type="spellEnd"/>
      <w:r w:rsidRPr="00AA6D6B">
        <w:rPr>
          <w:sz w:val="28"/>
          <w:szCs w:val="28"/>
        </w:rPr>
        <w:t>. на 1000 человек, в том числе: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 xml:space="preserve">- непродовольственными товарами – 154 </w:t>
      </w:r>
      <w:proofErr w:type="spellStart"/>
      <w:r w:rsidRPr="00AA6D6B">
        <w:rPr>
          <w:sz w:val="28"/>
          <w:szCs w:val="28"/>
        </w:rPr>
        <w:t>кв.м</w:t>
      </w:r>
      <w:proofErr w:type="spellEnd"/>
      <w:r w:rsidRPr="00AA6D6B">
        <w:rPr>
          <w:sz w:val="28"/>
          <w:szCs w:val="28"/>
        </w:rPr>
        <w:t>.;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 xml:space="preserve">- продовольственными товарами – 336 </w:t>
      </w:r>
      <w:proofErr w:type="spellStart"/>
      <w:r w:rsidRPr="00AA6D6B">
        <w:rPr>
          <w:sz w:val="28"/>
          <w:szCs w:val="28"/>
        </w:rPr>
        <w:t>кв.м</w:t>
      </w:r>
      <w:proofErr w:type="spellEnd"/>
      <w:r w:rsidRPr="00AA6D6B">
        <w:rPr>
          <w:sz w:val="28"/>
          <w:szCs w:val="28"/>
        </w:rPr>
        <w:t>.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Услуги общественного питания на территории района осуществляют 23 предприятия общественного питания, в том числе: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- общедоступная сеть – 13, количество посадочных мест – 156, численность работников –31 человек;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lastRenderedPageBreak/>
        <w:t>- закрытая сеть – 10, количество посадочных мест – 590, численность работников – 29 человека.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В сфере оказания услуг населению в районе функционируют: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- 10 предприятий бытового обслуживания, где работают 15 человек.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В 2022 году по крупным и средним предприятиям: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 xml:space="preserve">- оборот розничной торговли составил 487,7 </w:t>
      </w:r>
      <w:proofErr w:type="spellStart"/>
      <w:r w:rsidRPr="00AA6D6B">
        <w:rPr>
          <w:sz w:val="28"/>
          <w:szCs w:val="28"/>
        </w:rPr>
        <w:t>млн.рублей</w:t>
      </w:r>
      <w:proofErr w:type="spellEnd"/>
      <w:r w:rsidRPr="00AA6D6B">
        <w:rPr>
          <w:sz w:val="28"/>
          <w:szCs w:val="28"/>
        </w:rPr>
        <w:t>, что составляет 98,7 % к уровню 2021 года;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- оборот общественного питания составил 46,15 млн. рублей, что составляет 91,8% к уровню 2021 году;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 w:rsidRPr="00AA6D6B">
        <w:rPr>
          <w:sz w:val="28"/>
          <w:szCs w:val="28"/>
        </w:rPr>
        <w:t>- объём платных услуг составил 40,4 млн. рублей, что составляет 91,8% к уровню 2021 года.</w:t>
      </w:r>
    </w:p>
    <w:p w:rsidR="008A691F" w:rsidRPr="00AA6D6B" w:rsidRDefault="008A691F" w:rsidP="008A691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AA6D6B">
        <w:rPr>
          <w:rFonts w:eastAsia="Calibri"/>
          <w:sz w:val="28"/>
          <w:szCs w:val="28"/>
          <w:lang w:val="x-none" w:eastAsia="en-US"/>
        </w:rPr>
        <w:t xml:space="preserve"> Администрацией  еженедельно</w:t>
      </w:r>
      <w:r w:rsidRPr="00AA6D6B">
        <w:rPr>
          <w:rFonts w:eastAsia="Calibri"/>
          <w:color w:val="FF0000"/>
          <w:sz w:val="28"/>
          <w:szCs w:val="28"/>
          <w:lang w:val="x-none" w:eastAsia="en-US"/>
        </w:rPr>
        <w:t xml:space="preserve"> </w:t>
      </w:r>
      <w:r w:rsidRPr="00AA6D6B">
        <w:rPr>
          <w:rFonts w:eastAsia="Calibri"/>
          <w:sz w:val="28"/>
          <w:szCs w:val="28"/>
          <w:lang w:val="x-none" w:eastAsia="en-US"/>
        </w:rPr>
        <w:t xml:space="preserve">проводился мониторинг цен на социально значимые продукты питания практически во всех организациях розничной торговли района, информация в режиме онлайн передавалась в Департамент промышленности и торговли Смоленской области. </w:t>
      </w:r>
    </w:p>
    <w:p w:rsidR="008A691F" w:rsidRPr="00AA6D6B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в </w:t>
      </w:r>
      <w:r w:rsidRPr="00AA6D6B">
        <w:rPr>
          <w:sz w:val="28"/>
          <w:szCs w:val="28"/>
        </w:rPr>
        <w:t>реализации Администрацией полномочий в сфере потребительского рынка продолжает оставаться вопрос обеспечения услугами торговли и бытового обслуживания  жителей малонаселенных и труднодоступных населенных пунктов.  Плохие дороги, низкое количество потенциальных потребителей, а также отсутствие в местных бюджетах средств на возмещение расходов предпринимателей делают развозную торговлю для хозяйствующих субъектов нерентабельным видом деятельности.</w:t>
      </w:r>
    </w:p>
    <w:p w:rsidR="008A691F" w:rsidRPr="00550F1B" w:rsidRDefault="008A691F" w:rsidP="008A69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50F1B">
        <w:rPr>
          <w:color w:val="000000"/>
          <w:sz w:val="28"/>
          <w:szCs w:val="28"/>
        </w:rPr>
        <w:t>В прогнозном периоде по-прежнему основную долю от общего объема расходов населения на платные услуги будут составлять социально значимые услуги (жилищно-коммунальные, транспортные, бытовые).</w:t>
      </w:r>
    </w:p>
    <w:p w:rsidR="008A691F" w:rsidRPr="008A691F" w:rsidRDefault="008A691F" w:rsidP="008A691F">
      <w:pPr>
        <w:pStyle w:val="p1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8A691F">
        <w:rPr>
          <w:rStyle w:val="s5"/>
          <w:b/>
          <w:bCs/>
          <w:sz w:val="28"/>
          <w:szCs w:val="28"/>
          <w:u w:val="single"/>
        </w:rPr>
        <w:t>Малое и среднее предпринимательство</w:t>
      </w:r>
    </w:p>
    <w:p w:rsidR="008A691F" w:rsidRDefault="008A691F" w:rsidP="008A69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CF8">
        <w:rPr>
          <w:sz w:val="28"/>
          <w:szCs w:val="28"/>
        </w:rPr>
        <w:t>Одним из полномочий органов местного самоуправления является</w:t>
      </w:r>
      <w:r w:rsidRPr="00C03CF8">
        <w:rPr>
          <w:szCs w:val="24"/>
        </w:rPr>
        <w:t xml:space="preserve"> </w:t>
      </w:r>
      <w:r w:rsidRPr="00C03CF8">
        <w:rPr>
          <w:sz w:val="28"/>
          <w:szCs w:val="28"/>
        </w:rPr>
        <w:t xml:space="preserve">содействие развитию малого и среднего предпринимательства. </w:t>
      </w:r>
    </w:p>
    <w:p w:rsidR="008A691F" w:rsidRPr="00C03CF8" w:rsidRDefault="008A691F" w:rsidP="008A69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в</w:t>
      </w:r>
      <w:r w:rsidRPr="00C03CF8">
        <w:rPr>
          <w:sz w:val="28"/>
          <w:szCs w:val="28"/>
        </w:rPr>
        <w:t xml:space="preserve"> сфере развития малого предпринимательства Администрацией реализовывались через муниципальную программу «Создание условий для эффективного управления муниципальным образованием «Шумячский район» Смоленской области», содержащую подпрограмму «Развитие малого и среднего предпринимательства на территории муниципального образования «</w:t>
      </w:r>
      <w:proofErr w:type="spellStart"/>
      <w:r w:rsidRPr="00C03CF8">
        <w:rPr>
          <w:sz w:val="28"/>
          <w:szCs w:val="28"/>
        </w:rPr>
        <w:t>Шумячский</w:t>
      </w:r>
      <w:proofErr w:type="spellEnd"/>
      <w:r w:rsidRPr="00C03CF8">
        <w:rPr>
          <w:sz w:val="28"/>
          <w:szCs w:val="28"/>
        </w:rPr>
        <w:t xml:space="preserve"> район» Смоленской области».</w:t>
      </w:r>
    </w:p>
    <w:p w:rsidR="008A691F" w:rsidRPr="00C03CF8" w:rsidRDefault="008A691F" w:rsidP="008A691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03CF8">
        <w:rPr>
          <w:rFonts w:eastAsia="Calibri"/>
          <w:sz w:val="28"/>
          <w:szCs w:val="28"/>
          <w:lang w:val="x-none" w:eastAsia="x-none"/>
        </w:rPr>
        <w:t>В целях предоставления  имущественной поддержки субъектам малого предпринимательства</w:t>
      </w:r>
      <w:r w:rsidRPr="00C03CF8">
        <w:rPr>
          <w:rFonts w:eastAsia="Calibri"/>
          <w:sz w:val="28"/>
          <w:szCs w:val="28"/>
          <w:lang w:eastAsia="x-none"/>
        </w:rPr>
        <w:t>:</w:t>
      </w:r>
    </w:p>
    <w:p w:rsidR="008A691F" w:rsidRPr="00C03CF8" w:rsidRDefault="008A691F" w:rsidP="008A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x-none"/>
        </w:rPr>
      </w:pPr>
      <w:r w:rsidRPr="00C03CF8">
        <w:rPr>
          <w:rFonts w:eastAsia="Calibri"/>
          <w:sz w:val="28"/>
          <w:szCs w:val="28"/>
          <w:lang w:eastAsia="x-none"/>
        </w:rPr>
        <w:t>-</w:t>
      </w:r>
      <w:r w:rsidRPr="00C03CF8">
        <w:rPr>
          <w:rFonts w:eastAsia="Calibri"/>
          <w:sz w:val="28"/>
          <w:szCs w:val="28"/>
          <w:lang w:val="x-none" w:eastAsia="x-none"/>
        </w:rPr>
        <w:t xml:space="preserve">  у</w:t>
      </w:r>
      <w:r w:rsidRPr="00C03CF8">
        <w:rPr>
          <w:sz w:val="28"/>
          <w:szCs w:val="28"/>
          <w:lang w:val="x-none" w:eastAsia="x-none"/>
        </w:rPr>
        <w:t>твержден порядок предоставления субъектам малого бизне</w:t>
      </w:r>
      <w:r>
        <w:rPr>
          <w:sz w:val="28"/>
          <w:szCs w:val="28"/>
          <w:lang w:val="x-none" w:eastAsia="x-none"/>
        </w:rPr>
        <w:t xml:space="preserve">са муниципальной преференции в </w:t>
      </w:r>
      <w:r w:rsidRPr="00C03CF8">
        <w:rPr>
          <w:sz w:val="28"/>
          <w:szCs w:val="28"/>
          <w:lang w:val="x-none" w:eastAsia="x-none"/>
        </w:rPr>
        <w:t>форме предоставления муниципального имущества без проведения торгов</w:t>
      </w:r>
      <w:r w:rsidRPr="00C03CF8">
        <w:rPr>
          <w:sz w:val="28"/>
          <w:szCs w:val="28"/>
          <w:lang w:eastAsia="x-none"/>
        </w:rPr>
        <w:t>;</w:t>
      </w:r>
    </w:p>
    <w:p w:rsidR="008A691F" w:rsidRPr="00C03CF8" w:rsidRDefault="008A691F" w:rsidP="008A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x-none"/>
        </w:rPr>
      </w:pPr>
      <w:r w:rsidRPr="00C03CF8">
        <w:rPr>
          <w:sz w:val="28"/>
          <w:szCs w:val="28"/>
          <w:lang w:eastAsia="x-none"/>
        </w:rPr>
        <w:t>-</w:t>
      </w:r>
      <w:r w:rsidRPr="00C03CF8">
        <w:rPr>
          <w:sz w:val="28"/>
          <w:szCs w:val="28"/>
          <w:lang w:val="x-none" w:eastAsia="x-none"/>
        </w:rPr>
        <w:t xml:space="preserve"> </w:t>
      </w:r>
      <w:r w:rsidRPr="00C03CF8">
        <w:rPr>
          <w:sz w:val="28"/>
          <w:szCs w:val="28"/>
          <w:lang w:eastAsia="x-none"/>
        </w:rPr>
        <w:t>сформировано и</w:t>
      </w:r>
      <w:r w:rsidRPr="00C03CF8">
        <w:rPr>
          <w:rFonts w:ascii="Courier New" w:hAnsi="Courier New"/>
          <w:sz w:val="28"/>
          <w:szCs w:val="28"/>
          <w:lang w:eastAsia="x-none"/>
        </w:rPr>
        <w:t xml:space="preserve"> </w:t>
      </w:r>
      <w:r w:rsidRPr="00C03CF8">
        <w:rPr>
          <w:sz w:val="28"/>
          <w:szCs w:val="28"/>
          <w:lang w:val="x-none" w:eastAsia="x-none"/>
        </w:rPr>
        <w:t>утвержден</w:t>
      </w:r>
      <w:r w:rsidRPr="00C03CF8">
        <w:rPr>
          <w:sz w:val="28"/>
          <w:szCs w:val="28"/>
          <w:lang w:eastAsia="x-none"/>
        </w:rPr>
        <w:t>о</w:t>
      </w:r>
      <w:r w:rsidRPr="00C03CF8">
        <w:rPr>
          <w:sz w:val="28"/>
          <w:szCs w:val="28"/>
          <w:lang w:val="x-none" w:eastAsia="x-none"/>
        </w:rPr>
        <w:t xml:space="preserve"> </w:t>
      </w:r>
      <w:r w:rsidRPr="00C03CF8">
        <w:rPr>
          <w:sz w:val="28"/>
          <w:szCs w:val="28"/>
          <w:lang w:eastAsia="x-none"/>
        </w:rPr>
        <w:t>7 перечней</w:t>
      </w:r>
      <w:r w:rsidRPr="00C03CF8">
        <w:rPr>
          <w:sz w:val="28"/>
          <w:szCs w:val="28"/>
          <w:lang w:val="x-none" w:eastAsia="x-none"/>
        </w:rPr>
        <w:t xml:space="preserve"> </w:t>
      </w:r>
      <w:r w:rsidRPr="00C03CF8">
        <w:rPr>
          <w:sz w:val="28"/>
          <w:szCs w:val="28"/>
          <w:lang w:eastAsia="x-none"/>
        </w:rPr>
        <w:t>муниципального имущества</w:t>
      </w:r>
      <w:r w:rsidRPr="00C03CF8">
        <w:rPr>
          <w:sz w:val="28"/>
          <w:szCs w:val="28"/>
          <w:lang w:val="x-none" w:eastAsia="x-none"/>
        </w:rPr>
        <w:t xml:space="preserve"> </w:t>
      </w:r>
      <w:r w:rsidRPr="00C03CF8">
        <w:rPr>
          <w:sz w:val="28"/>
          <w:szCs w:val="28"/>
          <w:lang w:eastAsia="x-none"/>
        </w:rPr>
        <w:t xml:space="preserve"> </w:t>
      </w:r>
      <w:r w:rsidRPr="00C03CF8">
        <w:rPr>
          <w:sz w:val="28"/>
          <w:szCs w:val="28"/>
          <w:lang w:val="x-none" w:eastAsia="x-none"/>
        </w:rPr>
        <w:t>для предоставления его во владение  и (или) в пользование на долгосрочной основе</w:t>
      </w:r>
      <w:r w:rsidRPr="00C03CF8">
        <w:rPr>
          <w:sz w:val="28"/>
          <w:szCs w:val="28"/>
          <w:lang w:eastAsia="x-none"/>
        </w:rPr>
        <w:t xml:space="preserve"> субъектам малого и среднего предпринимательства, в которые включено  21 объект муниципальной собственности.</w:t>
      </w:r>
    </w:p>
    <w:p w:rsidR="008A691F" w:rsidRPr="00C03CF8" w:rsidRDefault="008A691F" w:rsidP="008A691F">
      <w:pPr>
        <w:ind w:firstLine="709"/>
        <w:jc w:val="both"/>
        <w:rPr>
          <w:sz w:val="28"/>
          <w:szCs w:val="28"/>
        </w:rPr>
      </w:pPr>
      <w:r w:rsidRPr="00C03CF8">
        <w:rPr>
          <w:sz w:val="28"/>
          <w:szCs w:val="28"/>
        </w:rPr>
        <w:t>Информационная поддержка была оказана</w:t>
      </w:r>
      <w:r w:rsidRPr="00C03CF8">
        <w:rPr>
          <w:color w:val="FF0000"/>
          <w:sz w:val="28"/>
          <w:szCs w:val="28"/>
        </w:rPr>
        <w:t xml:space="preserve"> </w:t>
      </w:r>
      <w:r w:rsidRPr="00C03CF8">
        <w:rPr>
          <w:sz w:val="28"/>
          <w:szCs w:val="28"/>
        </w:rPr>
        <w:t>11 субъектам малого бизнеса.</w:t>
      </w:r>
    </w:p>
    <w:p w:rsidR="008A691F" w:rsidRPr="00C03CF8" w:rsidRDefault="008A691F" w:rsidP="008A691F">
      <w:pPr>
        <w:ind w:firstLine="709"/>
        <w:jc w:val="both"/>
        <w:rPr>
          <w:sz w:val="28"/>
          <w:szCs w:val="28"/>
        </w:rPr>
      </w:pPr>
      <w:r w:rsidRPr="00C03CF8">
        <w:rPr>
          <w:sz w:val="28"/>
          <w:szCs w:val="28"/>
        </w:rPr>
        <w:lastRenderedPageBreak/>
        <w:t>В р</w:t>
      </w:r>
      <w:r>
        <w:rPr>
          <w:sz w:val="28"/>
          <w:szCs w:val="28"/>
        </w:rPr>
        <w:t xml:space="preserve">амках информационной поддержки </w:t>
      </w:r>
      <w:r w:rsidRPr="00C03CF8">
        <w:rPr>
          <w:sz w:val="28"/>
          <w:szCs w:val="28"/>
        </w:rPr>
        <w:t>осуществлялись следующие мероприятия:</w:t>
      </w:r>
    </w:p>
    <w:p w:rsidR="008A691F" w:rsidRPr="00C03CF8" w:rsidRDefault="008A691F" w:rsidP="008A691F">
      <w:pPr>
        <w:shd w:val="clear" w:color="auto" w:fill="FFFFFF"/>
        <w:ind w:firstLine="709"/>
        <w:jc w:val="both"/>
        <w:rPr>
          <w:sz w:val="28"/>
          <w:szCs w:val="28"/>
        </w:rPr>
      </w:pPr>
      <w:r w:rsidRPr="00C03CF8">
        <w:rPr>
          <w:sz w:val="28"/>
          <w:szCs w:val="28"/>
        </w:rPr>
        <w:t>-  проведено 4 круглых стола по вопросам  применения специального налогового режима «Налог на профессиональный доход», незаконной предпринимательской  деятельности, работы с Единым реестром субъектов малого и среднего предпринимательства;</w:t>
      </w:r>
    </w:p>
    <w:p w:rsidR="008A691F" w:rsidRPr="00C03CF8" w:rsidRDefault="008A691F" w:rsidP="008A691F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03CF8">
        <w:rPr>
          <w:rFonts w:eastAsia="Calibri"/>
          <w:sz w:val="28"/>
          <w:szCs w:val="28"/>
        </w:rPr>
        <w:t>- в районной газете, на сайте Администрации в сети Интернет освещалась деятельности малого бизнеса, его успехи;</w:t>
      </w:r>
    </w:p>
    <w:p w:rsidR="008A691F" w:rsidRPr="00C03CF8" w:rsidRDefault="008A691F" w:rsidP="008A691F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03CF8">
        <w:rPr>
          <w:rFonts w:eastAsia="Calibri"/>
          <w:sz w:val="28"/>
          <w:szCs w:val="28"/>
        </w:rPr>
        <w:t xml:space="preserve">- субъекты малого и среднего предпринимательства привлекались к участию в качестве поставщиков, исполнителей, подрядчиков в  выполнение работ для муниципальных нужд; </w:t>
      </w:r>
    </w:p>
    <w:p w:rsidR="008A691F" w:rsidRPr="00C03CF8" w:rsidRDefault="008A691F" w:rsidP="008A691F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03CF8">
        <w:rPr>
          <w:rFonts w:eastAsia="Calibri"/>
          <w:sz w:val="28"/>
          <w:szCs w:val="28"/>
        </w:rPr>
        <w:t xml:space="preserve">- оказывалась консультативная помощь начинающим предпринимателям; </w:t>
      </w:r>
    </w:p>
    <w:p w:rsidR="008A691F" w:rsidRPr="00C03CF8" w:rsidRDefault="008A691F" w:rsidP="008A691F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03CF8">
        <w:rPr>
          <w:rFonts w:eastAsia="Calibri"/>
          <w:sz w:val="28"/>
          <w:szCs w:val="28"/>
        </w:rPr>
        <w:t>- осуществлялось информирование предпринимателей о проводимых областных конкурсах и отборах по предоставлению финансовой поддержки  субъектам малого предпринимательства;</w:t>
      </w:r>
    </w:p>
    <w:p w:rsidR="008A691F" w:rsidRPr="00C03CF8" w:rsidRDefault="008A691F" w:rsidP="008A691F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C03CF8">
        <w:rPr>
          <w:rFonts w:eastAsia="Calibri"/>
          <w:sz w:val="28"/>
          <w:szCs w:val="28"/>
        </w:rPr>
        <w:t xml:space="preserve">- велась пропаганда и популяризация предпринимательской деятельности; </w:t>
      </w:r>
    </w:p>
    <w:p w:rsidR="008A691F" w:rsidRPr="00C03CF8" w:rsidRDefault="008A691F" w:rsidP="008A691F">
      <w:pPr>
        <w:ind w:firstLine="709"/>
        <w:jc w:val="both"/>
        <w:rPr>
          <w:rFonts w:eastAsia="Calibri"/>
          <w:sz w:val="28"/>
          <w:szCs w:val="28"/>
        </w:rPr>
      </w:pPr>
      <w:r w:rsidRPr="00C03CF8">
        <w:rPr>
          <w:rFonts w:eastAsia="Calibri"/>
          <w:sz w:val="28"/>
          <w:szCs w:val="28"/>
        </w:rPr>
        <w:t>- обеспечивалась координация деятельности муниципального образования и организаций, образующих инфраструктуру поддержки малого бизнеса,  по вопросам оказания поддержки предпринимателям.</w:t>
      </w:r>
    </w:p>
    <w:p w:rsidR="008A691F" w:rsidRPr="00C03CF8" w:rsidRDefault="008A691F" w:rsidP="008A691F">
      <w:pPr>
        <w:ind w:firstLine="709"/>
        <w:jc w:val="both"/>
        <w:rPr>
          <w:sz w:val="28"/>
          <w:szCs w:val="28"/>
        </w:rPr>
      </w:pPr>
      <w:r w:rsidRPr="00C03CF8">
        <w:rPr>
          <w:sz w:val="28"/>
          <w:szCs w:val="28"/>
        </w:rPr>
        <w:t>Основными ключевыми проблемами при реализации Администрацией полномочий по содействию развитию малого бизнеса являются:</w:t>
      </w:r>
    </w:p>
    <w:p w:rsidR="008A691F" w:rsidRPr="00C03CF8" w:rsidRDefault="008A691F" w:rsidP="008A691F">
      <w:pPr>
        <w:ind w:firstLine="709"/>
        <w:jc w:val="both"/>
        <w:rPr>
          <w:sz w:val="28"/>
          <w:szCs w:val="28"/>
        </w:rPr>
      </w:pPr>
      <w:r w:rsidRPr="00C03CF8">
        <w:rPr>
          <w:sz w:val="28"/>
          <w:szCs w:val="28"/>
        </w:rPr>
        <w:t>- отсутствие в бюджете средств на финансовую поддержку малого предпринимательства;</w:t>
      </w:r>
    </w:p>
    <w:p w:rsidR="008A691F" w:rsidRDefault="008A691F" w:rsidP="008A691F">
      <w:pPr>
        <w:shd w:val="clear" w:color="auto" w:fill="FFFFFF"/>
        <w:ind w:firstLine="709"/>
        <w:jc w:val="both"/>
        <w:rPr>
          <w:sz w:val="28"/>
          <w:szCs w:val="28"/>
        </w:rPr>
      </w:pPr>
      <w:r w:rsidRPr="00C03CF8">
        <w:rPr>
          <w:sz w:val="28"/>
          <w:szCs w:val="28"/>
        </w:rPr>
        <w:t>-  дисбаланс между условиями существующих мер государственной поддержки и потребностями малого бизнеса (большая доля субъектов малого и среднего предпринимательства ведет свою деятельность в сфере потребительских услуг, в которой  в большинстве случаев господдержка не оказывается)</w:t>
      </w:r>
    </w:p>
    <w:p w:rsidR="008A691F" w:rsidRPr="00C03CF8" w:rsidRDefault="008A691F" w:rsidP="008A69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03CF8">
        <w:rPr>
          <w:sz w:val="28"/>
          <w:szCs w:val="28"/>
        </w:rPr>
        <w:t xml:space="preserve">Согласно данным Единого реестра субъектов малого и среднего предпринимательства по состоянию на 01.01.2023 в </w:t>
      </w:r>
      <w:proofErr w:type="spellStart"/>
      <w:r w:rsidRPr="00C03CF8">
        <w:rPr>
          <w:sz w:val="28"/>
          <w:szCs w:val="28"/>
        </w:rPr>
        <w:t>Шумячском</w:t>
      </w:r>
      <w:proofErr w:type="spellEnd"/>
      <w:r w:rsidRPr="00C03CF8">
        <w:rPr>
          <w:sz w:val="28"/>
          <w:szCs w:val="28"/>
        </w:rPr>
        <w:t xml:space="preserve"> районе насчитывается</w:t>
      </w:r>
      <w:r w:rsidRPr="00C03CF8">
        <w:rPr>
          <w:color w:val="FF0000"/>
          <w:sz w:val="28"/>
          <w:szCs w:val="28"/>
        </w:rPr>
        <w:t xml:space="preserve"> </w:t>
      </w:r>
      <w:r w:rsidRPr="00C03CF8">
        <w:rPr>
          <w:sz w:val="28"/>
          <w:szCs w:val="28"/>
        </w:rPr>
        <w:t xml:space="preserve">156 субъекта малого и среднего предпринимательства, в том числе 128 - индивидуальных предпринимателей, 6 – СПК, 20 – ООО (общество с ограниченной ответственностью, 1 – </w:t>
      </w:r>
      <w:proofErr w:type="spellStart"/>
      <w:r w:rsidRPr="00C03CF8">
        <w:rPr>
          <w:sz w:val="28"/>
          <w:szCs w:val="28"/>
        </w:rPr>
        <w:t>Шумячское</w:t>
      </w:r>
      <w:proofErr w:type="spellEnd"/>
      <w:r w:rsidRPr="00C03CF8">
        <w:rPr>
          <w:sz w:val="28"/>
          <w:szCs w:val="28"/>
        </w:rPr>
        <w:t xml:space="preserve"> потребительское общество «Шумячи хлеб» и 1 – </w:t>
      </w:r>
      <w:proofErr w:type="spellStart"/>
      <w:r w:rsidRPr="00C03CF8">
        <w:rPr>
          <w:sz w:val="28"/>
          <w:szCs w:val="28"/>
        </w:rPr>
        <w:t>Шумячское</w:t>
      </w:r>
      <w:proofErr w:type="spellEnd"/>
      <w:r w:rsidRPr="00C03CF8">
        <w:rPr>
          <w:sz w:val="28"/>
          <w:szCs w:val="28"/>
        </w:rPr>
        <w:t xml:space="preserve"> районное потребительское общество (</w:t>
      </w:r>
      <w:proofErr w:type="spellStart"/>
      <w:r w:rsidRPr="00C03CF8">
        <w:rPr>
          <w:sz w:val="28"/>
          <w:szCs w:val="28"/>
        </w:rPr>
        <w:t>Шумячское</w:t>
      </w:r>
      <w:proofErr w:type="spellEnd"/>
      <w:r w:rsidRPr="00C03CF8">
        <w:rPr>
          <w:sz w:val="28"/>
          <w:szCs w:val="28"/>
        </w:rPr>
        <w:t xml:space="preserve"> </w:t>
      </w:r>
      <w:proofErr w:type="spellStart"/>
      <w:r w:rsidRPr="00C03CF8">
        <w:rPr>
          <w:sz w:val="28"/>
          <w:szCs w:val="28"/>
        </w:rPr>
        <w:t>Райпо</w:t>
      </w:r>
      <w:proofErr w:type="spellEnd"/>
      <w:r w:rsidRPr="00C03CF8">
        <w:rPr>
          <w:sz w:val="28"/>
          <w:szCs w:val="28"/>
        </w:rPr>
        <w:t>).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 w:rsidRPr="00C03CF8">
        <w:rPr>
          <w:sz w:val="28"/>
          <w:szCs w:val="28"/>
        </w:rPr>
        <w:t xml:space="preserve">Отраслевое распределение малых предприятий характеризуется высокой долей предприятий оптовой и розничной торговли – 38%, сельское хозяйство – 9,0%, строительство – 3,8%, обрабатывающее производство – 5,1%, транспортировка и перевозка грузов – 12,2 %, прочие виды деятельности – 31,9%. 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F58">
        <w:rPr>
          <w:sz w:val="28"/>
          <w:szCs w:val="28"/>
        </w:rPr>
        <w:t xml:space="preserve">Оборот </w:t>
      </w:r>
      <w:r>
        <w:rPr>
          <w:sz w:val="28"/>
          <w:szCs w:val="28"/>
        </w:rPr>
        <w:t xml:space="preserve">малых и средних предприятий за </w:t>
      </w:r>
      <w:r w:rsidRPr="00BA4F5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A4F58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0,847</w:t>
      </w:r>
      <w:r w:rsidRPr="00BA4F58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BA4F58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</w:p>
    <w:p w:rsidR="008A691F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о</w:t>
      </w:r>
      <w:r w:rsidRPr="009A119D">
        <w:rPr>
          <w:sz w:val="28"/>
          <w:szCs w:val="28"/>
        </w:rPr>
        <w:t>борот</w:t>
      </w:r>
      <w:r>
        <w:rPr>
          <w:sz w:val="28"/>
          <w:szCs w:val="28"/>
        </w:rPr>
        <w:t>а</w:t>
      </w:r>
      <w:r w:rsidRPr="009A119D">
        <w:rPr>
          <w:sz w:val="28"/>
          <w:szCs w:val="28"/>
        </w:rPr>
        <w:t xml:space="preserve"> малых и средних</w:t>
      </w:r>
      <w:r>
        <w:rPr>
          <w:sz w:val="28"/>
          <w:szCs w:val="28"/>
        </w:rPr>
        <w:t xml:space="preserve"> предприятий, включая микропредприятия в 2023 году составит 0,889 млрд. руб.</w:t>
      </w:r>
    </w:p>
    <w:p w:rsidR="008A691F" w:rsidRPr="009A119D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о</w:t>
      </w:r>
      <w:r w:rsidRPr="009A119D">
        <w:rPr>
          <w:sz w:val="28"/>
          <w:szCs w:val="28"/>
        </w:rPr>
        <w:t>борот малых и средних</w:t>
      </w:r>
      <w:r>
        <w:rPr>
          <w:sz w:val="28"/>
          <w:szCs w:val="28"/>
        </w:rPr>
        <w:t xml:space="preserve"> предприятий, включая микропредприятия в 2024году составит 0,929 млрд. руб., в 2025 году составит 0,940 млрд. руб., в 2026 году составит 1,001 млрд. руб.</w:t>
      </w:r>
    </w:p>
    <w:p w:rsidR="008A691F" w:rsidRPr="008A691F" w:rsidRDefault="008A691F" w:rsidP="008A691F">
      <w:pPr>
        <w:pStyle w:val="p2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8A691F">
        <w:rPr>
          <w:rStyle w:val="s5"/>
          <w:b/>
          <w:bCs/>
          <w:sz w:val="28"/>
          <w:szCs w:val="28"/>
          <w:u w:val="single"/>
        </w:rPr>
        <w:lastRenderedPageBreak/>
        <w:t>Инвестиции</w:t>
      </w:r>
    </w:p>
    <w:p w:rsidR="008A691F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1E2540">
        <w:rPr>
          <w:rStyle w:val="s2"/>
          <w:color w:val="000000"/>
          <w:sz w:val="28"/>
          <w:szCs w:val="28"/>
        </w:rPr>
        <w:t>Прогноз развития инвести</w:t>
      </w:r>
      <w:r>
        <w:rPr>
          <w:rStyle w:val="s2"/>
          <w:color w:val="000000"/>
          <w:sz w:val="28"/>
          <w:szCs w:val="28"/>
        </w:rPr>
        <w:t>ционной деятельности на период 2023-2026гг.</w:t>
      </w:r>
      <w:r w:rsidRPr="001E2540">
        <w:rPr>
          <w:rStyle w:val="s2"/>
          <w:color w:val="000000"/>
          <w:sz w:val="28"/>
          <w:szCs w:val="28"/>
        </w:rPr>
        <w:t xml:space="preserve"> разработан на основе данных предприятий и организаций </w:t>
      </w:r>
      <w:proofErr w:type="spellStart"/>
      <w:r w:rsidRPr="001E2540">
        <w:rPr>
          <w:rStyle w:val="s2"/>
          <w:color w:val="000000"/>
          <w:sz w:val="28"/>
          <w:szCs w:val="28"/>
        </w:rPr>
        <w:t>Шумячского</w:t>
      </w:r>
      <w:proofErr w:type="spellEnd"/>
      <w:r w:rsidRPr="001E2540">
        <w:rPr>
          <w:rStyle w:val="s2"/>
          <w:color w:val="000000"/>
          <w:sz w:val="28"/>
          <w:szCs w:val="28"/>
        </w:rPr>
        <w:t xml:space="preserve"> района о планируемых на указанный период объемах инвестиций в основной капитал. </w:t>
      </w:r>
    </w:p>
    <w:p w:rsidR="008A691F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6BCE">
        <w:rPr>
          <w:sz w:val="28"/>
          <w:szCs w:val="28"/>
        </w:rPr>
        <w:t xml:space="preserve">Общий объем инвестиций в основной капитал, без субъектов малого предпринимательства по </w:t>
      </w:r>
      <w:proofErr w:type="spellStart"/>
      <w:r w:rsidRPr="00896BCE">
        <w:rPr>
          <w:sz w:val="28"/>
          <w:szCs w:val="28"/>
        </w:rPr>
        <w:t>Шумячскому</w:t>
      </w:r>
      <w:proofErr w:type="spellEnd"/>
      <w:r w:rsidRPr="00896BCE">
        <w:rPr>
          <w:sz w:val="28"/>
          <w:szCs w:val="28"/>
        </w:rPr>
        <w:t xml:space="preserve"> району на 01.01.20</w:t>
      </w:r>
      <w:r>
        <w:rPr>
          <w:sz w:val="28"/>
          <w:szCs w:val="28"/>
        </w:rPr>
        <w:t>23</w:t>
      </w:r>
      <w:r w:rsidRPr="00896BCE">
        <w:rPr>
          <w:sz w:val="28"/>
          <w:szCs w:val="28"/>
        </w:rPr>
        <w:t xml:space="preserve"> года составил </w:t>
      </w:r>
      <w:r w:rsidRPr="0084316D">
        <w:rPr>
          <w:b/>
          <w:sz w:val="28"/>
          <w:szCs w:val="28"/>
        </w:rPr>
        <w:t>49249</w:t>
      </w:r>
      <w:r w:rsidRPr="006A4125">
        <w:rPr>
          <w:sz w:val="28"/>
          <w:szCs w:val="28"/>
        </w:rPr>
        <w:t xml:space="preserve"> </w:t>
      </w:r>
      <w:r w:rsidRPr="00896BCE">
        <w:rPr>
          <w:sz w:val="28"/>
          <w:szCs w:val="28"/>
        </w:rPr>
        <w:t xml:space="preserve">млн. рублей, в том числе за счет собственных средств предприятий – </w:t>
      </w:r>
      <w:r>
        <w:rPr>
          <w:sz w:val="28"/>
          <w:szCs w:val="28"/>
        </w:rPr>
        <w:t>26426</w:t>
      </w:r>
      <w:r w:rsidRPr="006A4125">
        <w:rPr>
          <w:sz w:val="28"/>
          <w:szCs w:val="28"/>
        </w:rPr>
        <w:t xml:space="preserve"> </w:t>
      </w:r>
      <w:r w:rsidRPr="00896BCE">
        <w:rPr>
          <w:sz w:val="28"/>
          <w:szCs w:val="28"/>
        </w:rPr>
        <w:t>млн. рублей, привлеченных средств</w:t>
      </w:r>
      <w:r>
        <w:rPr>
          <w:sz w:val="28"/>
          <w:szCs w:val="28"/>
        </w:rPr>
        <w:t xml:space="preserve"> – 22823</w:t>
      </w:r>
      <w:r w:rsidRPr="00896BCE">
        <w:rPr>
          <w:sz w:val="28"/>
          <w:szCs w:val="28"/>
        </w:rPr>
        <w:t xml:space="preserve"> млн. рублей, в том числе за счет средств бюджетов – </w:t>
      </w:r>
      <w:r>
        <w:rPr>
          <w:sz w:val="28"/>
          <w:szCs w:val="28"/>
        </w:rPr>
        <w:t>11855</w:t>
      </w:r>
      <w:r w:rsidRPr="00896BCE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прочие составили 10968 млн. руб. Средства направлены на </w:t>
      </w:r>
      <w:r w:rsidRPr="00896BCE">
        <w:rPr>
          <w:sz w:val="28"/>
          <w:szCs w:val="28"/>
        </w:rPr>
        <w:t>содержание и ремонт автодорог, ремонт оборудования, линий электропередач</w:t>
      </w:r>
      <w:r>
        <w:rPr>
          <w:sz w:val="28"/>
          <w:szCs w:val="28"/>
        </w:rPr>
        <w:t xml:space="preserve">, строительство линейного газопровода </w:t>
      </w:r>
      <w:r w:rsidRPr="006A4125">
        <w:rPr>
          <w:sz w:val="28"/>
          <w:szCs w:val="28"/>
        </w:rPr>
        <w:t xml:space="preserve">«Газопровод межпоселковый высокого давления от дер. Русское до дер. Студенец, дер. </w:t>
      </w:r>
      <w:proofErr w:type="spellStart"/>
      <w:r w:rsidRPr="006A4125">
        <w:rPr>
          <w:sz w:val="28"/>
          <w:szCs w:val="28"/>
        </w:rPr>
        <w:t>Надейковичи</w:t>
      </w:r>
      <w:proofErr w:type="spellEnd"/>
      <w:r w:rsidRPr="006A4125">
        <w:rPr>
          <w:sz w:val="28"/>
          <w:szCs w:val="28"/>
        </w:rPr>
        <w:t xml:space="preserve"> </w:t>
      </w:r>
      <w:proofErr w:type="spellStart"/>
      <w:r w:rsidRPr="006A4125">
        <w:rPr>
          <w:sz w:val="28"/>
          <w:szCs w:val="28"/>
        </w:rPr>
        <w:t>Шумячского</w:t>
      </w:r>
      <w:proofErr w:type="spellEnd"/>
      <w:r w:rsidRPr="006A412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 программе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и др.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уменьшение</w:t>
      </w:r>
      <w:r w:rsidRPr="00FA545E">
        <w:rPr>
          <w:sz w:val="28"/>
          <w:szCs w:val="28"/>
        </w:rPr>
        <w:t xml:space="preserve"> объема инвестиций в основной капитал по сравнению с 20</w:t>
      </w:r>
      <w:r>
        <w:rPr>
          <w:sz w:val="28"/>
          <w:szCs w:val="28"/>
        </w:rPr>
        <w:t>21</w:t>
      </w:r>
      <w:r w:rsidRPr="00FA545E">
        <w:rPr>
          <w:sz w:val="28"/>
          <w:szCs w:val="28"/>
        </w:rPr>
        <w:t xml:space="preserve">г., индекс физического объема составил </w:t>
      </w:r>
      <w:r>
        <w:rPr>
          <w:sz w:val="28"/>
          <w:szCs w:val="28"/>
        </w:rPr>
        <w:t>44,9%</w:t>
      </w:r>
      <w:r w:rsidRPr="00FA545E">
        <w:rPr>
          <w:sz w:val="28"/>
          <w:szCs w:val="28"/>
        </w:rPr>
        <w:t xml:space="preserve"> к январю-</w:t>
      </w:r>
      <w:r>
        <w:rPr>
          <w:sz w:val="28"/>
          <w:szCs w:val="28"/>
        </w:rPr>
        <w:t xml:space="preserve">декабрю </w:t>
      </w:r>
      <w:r w:rsidRPr="00FA545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A545E">
        <w:rPr>
          <w:sz w:val="28"/>
          <w:szCs w:val="28"/>
        </w:rPr>
        <w:t>г. Данная ситуация в значительной степени связана с источниками финансирования.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1.Основным источником финансирования инвестиций за 2022 г.- являются привлеченные средства, по ОКВЭД 35.22.11 (Распределение природного, сухого (</w:t>
      </w:r>
      <w:proofErr w:type="spellStart"/>
      <w:r>
        <w:rPr>
          <w:sz w:val="28"/>
          <w:szCs w:val="28"/>
        </w:rPr>
        <w:t>отбензиненного</w:t>
      </w:r>
      <w:proofErr w:type="spellEnd"/>
      <w:r>
        <w:rPr>
          <w:sz w:val="28"/>
          <w:szCs w:val="28"/>
        </w:rPr>
        <w:t>) газа по газораспределительным сетям по тарифам, регулируемым государством), АО «Газпром газораспределение Смоленск» с освоением 10721 тыс. руб.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Администрацией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освоено 4743 тыс. руб. на приобретение колесного трактора «Беларус-82.1» с комплектом навесного и сменного оборудования, колесного трактора «Беларус-320.4М» с комплектом навесного и сменного  оборудования и др.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Школами и детскими садами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освоено 3774 тыс. рублей: 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МБОУ «Краснооктябрьская СШ» приобретена система оповещения, трубная система котла;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МБОУ «</w:t>
      </w:r>
      <w:proofErr w:type="spellStart"/>
      <w:r>
        <w:rPr>
          <w:bCs/>
          <w:sz w:val="28"/>
          <w:szCs w:val="28"/>
        </w:rPr>
        <w:t>Надейковичская</w:t>
      </w:r>
      <w:proofErr w:type="spellEnd"/>
      <w:r>
        <w:rPr>
          <w:bCs/>
          <w:sz w:val="28"/>
          <w:szCs w:val="28"/>
        </w:rPr>
        <w:t xml:space="preserve"> СШ им. И.П. </w:t>
      </w:r>
      <w:proofErr w:type="spellStart"/>
      <w:r>
        <w:rPr>
          <w:bCs/>
          <w:sz w:val="28"/>
          <w:szCs w:val="28"/>
        </w:rPr>
        <w:t>Гоманкова</w:t>
      </w:r>
      <w:proofErr w:type="spellEnd"/>
      <w:r>
        <w:rPr>
          <w:bCs/>
          <w:sz w:val="28"/>
          <w:szCs w:val="28"/>
        </w:rPr>
        <w:t>» приобретена учебная литература, система оповещения, трубная система котла;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МБОУ «Первомайская СШ» приобретена учебная литература, спортивное оборудование, мебель для спортзала, медицинское оборудование;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МБОУ»Руссковская</w:t>
      </w:r>
      <w:proofErr w:type="spellEnd"/>
      <w:r>
        <w:rPr>
          <w:bCs/>
          <w:sz w:val="28"/>
          <w:szCs w:val="28"/>
        </w:rPr>
        <w:t xml:space="preserve"> СШ» приобретена учебная литература, система оповещения, трубная система котла;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МБОУ «</w:t>
      </w:r>
      <w:proofErr w:type="spellStart"/>
      <w:r>
        <w:rPr>
          <w:bCs/>
          <w:sz w:val="28"/>
          <w:szCs w:val="28"/>
        </w:rPr>
        <w:t>Шумячская</w:t>
      </w:r>
      <w:proofErr w:type="spellEnd"/>
      <w:r>
        <w:rPr>
          <w:bCs/>
          <w:sz w:val="28"/>
          <w:szCs w:val="28"/>
        </w:rPr>
        <w:t xml:space="preserve"> СШ им. В.Ф. Алешина» приобретена учебная литература, медицинское оборудование, мебель;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МБОУ  «</w:t>
      </w:r>
      <w:proofErr w:type="spellStart"/>
      <w:r>
        <w:rPr>
          <w:bCs/>
          <w:sz w:val="28"/>
          <w:szCs w:val="28"/>
        </w:rPr>
        <w:t>Балахоновская</w:t>
      </w:r>
      <w:proofErr w:type="spellEnd"/>
      <w:r>
        <w:rPr>
          <w:bCs/>
          <w:sz w:val="28"/>
          <w:szCs w:val="28"/>
        </w:rPr>
        <w:t xml:space="preserve"> ОШ» приобретена учебная литература, система оповещения;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МБОУ «</w:t>
      </w:r>
      <w:proofErr w:type="spellStart"/>
      <w:r>
        <w:rPr>
          <w:bCs/>
          <w:sz w:val="28"/>
          <w:szCs w:val="28"/>
        </w:rPr>
        <w:t>Криволесская</w:t>
      </w:r>
      <w:proofErr w:type="spellEnd"/>
      <w:r>
        <w:rPr>
          <w:bCs/>
          <w:sz w:val="28"/>
          <w:szCs w:val="28"/>
        </w:rPr>
        <w:t xml:space="preserve"> ОШ» приобретена учебная литература, насос;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МБДОУ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ЦРР-детский сад «Солнышко» приобретено медицинское оборудование, оборудование для площадки, система оповещения;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МБДОУ ЦРР-«Колокольчик» - приобретено медицинское оборудование, игровое оборудование для детской площадки;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МБДОУ «Хрусталик» приобретена система оповещения;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МБДОУ «Родничок» приобретена мебель;</w:t>
      </w:r>
    </w:p>
    <w:p w:rsidR="008A691F" w:rsidRDefault="008A691F" w:rsidP="008A691F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ДДТ приобретена система оповещения, оргтехника.  </w:t>
      </w:r>
    </w:p>
    <w:p w:rsidR="008A691F" w:rsidRDefault="008A691F" w:rsidP="008A6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2.За счет собственных средств:</w:t>
      </w:r>
    </w:p>
    <w:p w:rsidR="008A691F" w:rsidRPr="00553434" w:rsidRDefault="008A691F" w:rsidP="008A69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Филиалом ПАО «</w:t>
      </w:r>
      <w:proofErr w:type="spellStart"/>
      <w:r>
        <w:rPr>
          <w:bCs/>
          <w:sz w:val="28"/>
          <w:szCs w:val="28"/>
        </w:rPr>
        <w:t>Россети</w:t>
      </w:r>
      <w:proofErr w:type="spellEnd"/>
      <w:r>
        <w:rPr>
          <w:bCs/>
          <w:sz w:val="28"/>
          <w:szCs w:val="28"/>
        </w:rPr>
        <w:t xml:space="preserve"> Центр» - «Смоленскэнерго», освоено 5815 тыс. руб., </w:t>
      </w:r>
      <w:r w:rsidRPr="00553434">
        <w:rPr>
          <w:bCs/>
          <w:sz w:val="28"/>
          <w:szCs w:val="28"/>
        </w:rPr>
        <w:t>на</w:t>
      </w:r>
      <w:r w:rsidRPr="00553434">
        <w:rPr>
          <w:sz w:val="28"/>
          <w:szCs w:val="28"/>
        </w:rPr>
        <w:t xml:space="preserve"> установку приборов учета в соответствии с Законом № 522-ФЗ при новом технологическом присоединении потребителей максимальной мощностью до 15 кВт </w:t>
      </w:r>
      <w:proofErr w:type="spellStart"/>
      <w:r w:rsidRPr="00553434">
        <w:rPr>
          <w:sz w:val="28"/>
          <w:szCs w:val="28"/>
        </w:rPr>
        <w:t>НСиР</w:t>
      </w:r>
      <w:proofErr w:type="spellEnd"/>
      <w:r w:rsidRPr="00553434">
        <w:rPr>
          <w:sz w:val="28"/>
          <w:szCs w:val="28"/>
        </w:rPr>
        <w:t xml:space="preserve"> (0,4 </w:t>
      </w:r>
      <w:proofErr w:type="spellStart"/>
      <w:r w:rsidRPr="00553434">
        <w:rPr>
          <w:sz w:val="28"/>
          <w:szCs w:val="28"/>
        </w:rPr>
        <w:t>кВ</w:t>
      </w:r>
      <w:proofErr w:type="spellEnd"/>
      <w:r w:rsidRPr="00553434">
        <w:rPr>
          <w:sz w:val="28"/>
          <w:szCs w:val="28"/>
        </w:rPr>
        <w:t>; 3-ф ИПУ ПВ: 2022 - 1466).</w:t>
      </w:r>
    </w:p>
    <w:p w:rsidR="008A691F" w:rsidRPr="00553434" w:rsidRDefault="008A691F" w:rsidP="008A691F">
      <w:pPr>
        <w:ind w:firstLine="720"/>
        <w:contextualSpacing/>
        <w:jc w:val="both"/>
        <w:rPr>
          <w:sz w:val="28"/>
          <w:szCs w:val="28"/>
        </w:rPr>
      </w:pPr>
      <w:r w:rsidRPr="00553434">
        <w:rPr>
          <w:sz w:val="28"/>
          <w:szCs w:val="28"/>
        </w:rPr>
        <w:t xml:space="preserve">Строительство участка 2-цепной ВЛ 0,4 </w:t>
      </w:r>
      <w:proofErr w:type="spellStart"/>
      <w:r w:rsidRPr="00553434">
        <w:rPr>
          <w:sz w:val="28"/>
          <w:szCs w:val="28"/>
        </w:rPr>
        <w:t>кВ</w:t>
      </w:r>
      <w:proofErr w:type="spellEnd"/>
      <w:r w:rsidRPr="00553434">
        <w:rPr>
          <w:sz w:val="28"/>
          <w:szCs w:val="28"/>
        </w:rPr>
        <w:t xml:space="preserve"> от строящейся ТП 10/0,4 </w:t>
      </w:r>
      <w:proofErr w:type="spellStart"/>
      <w:r w:rsidRPr="00553434">
        <w:rPr>
          <w:sz w:val="28"/>
          <w:szCs w:val="28"/>
        </w:rPr>
        <w:t>кВ</w:t>
      </w:r>
      <w:proofErr w:type="spellEnd"/>
      <w:r w:rsidRPr="00553434">
        <w:rPr>
          <w:sz w:val="28"/>
          <w:szCs w:val="28"/>
        </w:rPr>
        <w:t xml:space="preserve"> ф.09 ПС 110/35/10 </w:t>
      </w:r>
      <w:proofErr w:type="spellStart"/>
      <w:r w:rsidRPr="00553434">
        <w:rPr>
          <w:sz w:val="28"/>
          <w:szCs w:val="28"/>
        </w:rPr>
        <w:t>кВ</w:t>
      </w:r>
      <w:proofErr w:type="spellEnd"/>
      <w:r w:rsidRPr="00553434">
        <w:rPr>
          <w:sz w:val="28"/>
          <w:szCs w:val="28"/>
        </w:rPr>
        <w:t xml:space="preserve"> Шумячи с установкой ВЩУ (1 шт.) до границы участка заявителя для </w:t>
      </w:r>
      <w:proofErr w:type="spellStart"/>
      <w:r w:rsidRPr="00553434">
        <w:rPr>
          <w:sz w:val="28"/>
          <w:szCs w:val="28"/>
        </w:rPr>
        <w:t>техприсоединения</w:t>
      </w:r>
      <w:proofErr w:type="spellEnd"/>
      <w:r w:rsidRPr="00553434">
        <w:rPr>
          <w:sz w:val="28"/>
          <w:szCs w:val="28"/>
        </w:rPr>
        <w:t xml:space="preserve"> ООО «Залесье Агро» по договору № 42116210 от 26.07.2021 г. (до 670 кВт, протяженность 0,02 км.).</w:t>
      </w:r>
    </w:p>
    <w:p w:rsidR="008A691F" w:rsidRPr="00553434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 w:rsidRPr="00553434">
        <w:rPr>
          <w:sz w:val="28"/>
          <w:szCs w:val="28"/>
        </w:rPr>
        <w:t>Шумячским</w:t>
      </w:r>
      <w:proofErr w:type="spellEnd"/>
      <w:r w:rsidRPr="00553434">
        <w:rPr>
          <w:sz w:val="28"/>
          <w:szCs w:val="28"/>
        </w:rPr>
        <w:t xml:space="preserve"> районным потребительским обществом освоено 1000 тыс. руб. (приобретение оборудования).</w:t>
      </w:r>
    </w:p>
    <w:p w:rsidR="008A691F" w:rsidRDefault="008A691F" w:rsidP="008A691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-  М</w:t>
      </w:r>
      <w:r w:rsidRPr="00E54F69">
        <w:rPr>
          <w:iCs/>
          <w:sz w:val="28"/>
          <w:szCs w:val="28"/>
        </w:rPr>
        <w:t>агазин 15891-Пятерочка-ТОСП ООО</w:t>
      </w:r>
      <w:r>
        <w:rPr>
          <w:iCs/>
          <w:sz w:val="28"/>
          <w:szCs w:val="28"/>
        </w:rPr>
        <w:t xml:space="preserve"> </w:t>
      </w:r>
      <w:r w:rsidRPr="00E54F69">
        <w:rPr>
          <w:iCs/>
          <w:sz w:val="28"/>
          <w:szCs w:val="28"/>
        </w:rPr>
        <w:t>"Агроторг"</w:t>
      </w:r>
      <w:r>
        <w:rPr>
          <w:iCs/>
          <w:sz w:val="28"/>
          <w:szCs w:val="28"/>
        </w:rPr>
        <w:t xml:space="preserve"> освоено 5207 тыс. руб.</w:t>
      </w:r>
    </w:p>
    <w:p w:rsidR="008A691F" w:rsidRDefault="008A691F" w:rsidP="008A69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</w:t>
      </w:r>
      <w:r w:rsidRPr="00553434">
        <w:rPr>
          <w:iCs/>
          <w:sz w:val="28"/>
          <w:szCs w:val="28"/>
        </w:rPr>
        <w:t xml:space="preserve">ТОСП АО Тандер в </w:t>
      </w:r>
      <w:proofErr w:type="spellStart"/>
      <w:r w:rsidRPr="00553434">
        <w:rPr>
          <w:iCs/>
          <w:sz w:val="28"/>
          <w:szCs w:val="28"/>
        </w:rPr>
        <w:t>пгт</w:t>
      </w:r>
      <w:proofErr w:type="spellEnd"/>
      <w:r w:rsidRPr="00553434">
        <w:rPr>
          <w:iCs/>
          <w:sz w:val="28"/>
          <w:szCs w:val="28"/>
        </w:rPr>
        <w:t xml:space="preserve"> Шумячи</w:t>
      </w:r>
      <w:r>
        <w:rPr>
          <w:iCs/>
          <w:sz w:val="28"/>
          <w:szCs w:val="28"/>
        </w:rPr>
        <w:t xml:space="preserve"> освоено 4105 тыс. руб.</w:t>
      </w:r>
    </w:p>
    <w:p w:rsidR="008A691F" w:rsidRPr="00663369" w:rsidRDefault="008A691F" w:rsidP="008A691F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-  </w:t>
      </w:r>
      <w:r w:rsidRPr="005B6536">
        <w:rPr>
          <w:iCs/>
          <w:sz w:val="28"/>
          <w:szCs w:val="28"/>
        </w:rPr>
        <w:t>ТОСП ООО "</w:t>
      </w:r>
      <w:proofErr w:type="spellStart"/>
      <w:r w:rsidRPr="005B6536">
        <w:rPr>
          <w:iCs/>
          <w:sz w:val="28"/>
          <w:szCs w:val="28"/>
        </w:rPr>
        <w:t>Бэст</w:t>
      </w:r>
      <w:proofErr w:type="spellEnd"/>
      <w:r w:rsidRPr="005B6536">
        <w:rPr>
          <w:iCs/>
          <w:sz w:val="28"/>
          <w:szCs w:val="28"/>
        </w:rPr>
        <w:t xml:space="preserve"> Прайс" п. Шумячи</w:t>
      </w:r>
      <w:r>
        <w:rPr>
          <w:iCs/>
          <w:sz w:val="28"/>
          <w:szCs w:val="28"/>
        </w:rPr>
        <w:t xml:space="preserve"> освоено 4341 тыс. руб.</w:t>
      </w:r>
    </w:p>
    <w:p w:rsidR="008A691F" w:rsidRPr="00553434" w:rsidRDefault="008A691F" w:rsidP="008A691F">
      <w:pPr>
        <w:jc w:val="both"/>
        <w:rPr>
          <w:sz w:val="28"/>
          <w:szCs w:val="28"/>
        </w:rPr>
      </w:pPr>
      <w:r w:rsidRPr="00553434">
        <w:rPr>
          <w:sz w:val="28"/>
          <w:szCs w:val="28"/>
        </w:rPr>
        <w:t xml:space="preserve">        </w:t>
      </w:r>
      <w:proofErr w:type="gramStart"/>
      <w:r w:rsidRPr="00553434">
        <w:rPr>
          <w:sz w:val="28"/>
          <w:szCs w:val="28"/>
        </w:rPr>
        <w:t xml:space="preserve">Согласно </w:t>
      </w:r>
      <w:r w:rsidRPr="00553434">
        <w:rPr>
          <w:sz w:val="28"/>
          <w:szCs w:val="28"/>
          <w:lang w:eastAsia="x-none"/>
        </w:rPr>
        <w:t>прогноза</w:t>
      </w:r>
      <w:proofErr w:type="gramEnd"/>
      <w:r w:rsidRPr="00553434">
        <w:rPr>
          <w:sz w:val="28"/>
          <w:szCs w:val="28"/>
          <w:lang w:eastAsia="x-none"/>
        </w:rPr>
        <w:t xml:space="preserve"> социально-экономического развития муниципального образования «</w:t>
      </w:r>
      <w:proofErr w:type="spellStart"/>
      <w:r w:rsidRPr="00553434">
        <w:rPr>
          <w:sz w:val="28"/>
          <w:szCs w:val="28"/>
          <w:lang w:eastAsia="x-none"/>
        </w:rPr>
        <w:t>Шумячский</w:t>
      </w:r>
      <w:proofErr w:type="spellEnd"/>
      <w:r w:rsidRPr="00553434">
        <w:rPr>
          <w:sz w:val="28"/>
          <w:szCs w:val="28"/>
          <w:lang w:eastAsia="x-none"/>
        </w:rPr>
        <w:t xml:space="preserve"> район» Смоленской области на 2023 и на плановый период 2024 и 2025 годов </w:t>
      </w:r>
      <w:r w:rsidRPr="00553434">
        <w:rPr>
          <w:sz w:val="28"/>
          <w:szCs w:val="28"/>
        </w:rPr>
        <w:t xml:space="preserve">в части раздела 6. «Инвестиции» освоение инвестиций было запланировано на уровне  47509 тыс. руб.  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 w:rsidRPr="00553434">
        <w:rPr>
          <w:sz w:val="28"/>
          <w:szCs w:val="28"/>
        </w:rPr>
        <w:t>П</w:t>
      </w:r>
      <w:r>
        <w:rPr>
          <w:sz w:val="28"/>
          <w:szCs w:val="28"/>
        </w:rPr>
        <w:t xml:space="preserve">о состоянию </w:t>
      </w:r>
      <w:r w:rsidRPr="00553434">
        <w:rPr>
          <w:sz w:val="28"/>
          <w:szCs w:val="28"/>
        </w:rPr>
        <w:t>на  31.12.2022 г. освоено 49249 тыс. руб., что составляет 103,7% к плану.</w:t>
      </w:r>
    </w:p>
    <w:p w:rsidR="008A691F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</w:p>
    <w:p w:rsidR="008A691F" w:rsidRPr="00950C65" w:rsidRDefault="008A691F" w:rsidP="008A691F">
      <w:pPr>
        <w:jc w:val="both"/>
        <w:rPr>
          <w:rFonts w:eastAsia="Calibri"/>
          <w:sz w:val="28"/>
          <w:szCs w:val="28"/>
        </w:rPr>
      </w:pPr>
      <w:r w:rsidRPr="00906C10">
        <w:rPr>
          <w:sz w:val="28"/>
          <w:szCs w:val="28"/>
        </w:rPr>
        <w:t xml:space="preserve">           </w:t>
      </w:r>
      <w:r w:rsidRPr="00906C10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3</w:t>
      </w:r>
      <w:r w:rsidRPr="00906C10">
        <w:rPr>
          <w:rFonts w:eastAsia="Calibri"/>
          <w:b/>
          <w:sz w:val="28"/>
          <w:szCs w:val="28"/>
        </w:rPr>
        <w:t xml:space="preserve"> году</w:t>
      </w:r>
      <w:r w:rsidRPr="00906C10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 xml:space="preserve">общий объем инвестиций в основной капитал составит – </w:t>
      </w:r>
      <w:r w:rsidRPr="0084316D">
        <w:rPr>
          <w:rFonts w:eastAsia="Calibri"/>
          <w:b/>
          <w:sz w:val="28"/>
          <w:szCs w:val="28"/>
        </w:rPr>
        <w:t>76015</w:t>
      </w:r>
      <w:r w:rsidRPr="00950C65"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sz w:val="28"/>
          <w:szCs w:val="28"/>
        </w:rPr>
        <w:t xml:space="preserve"> Увеличение</w:t>
      </w:r>
      <w:r>
        <w:rPr>
          <w:color w:val="000000"/>
          <w:sz w:val="28"/>
          <w:szCs w:val="28"/>
        </w:rPr>
        <w:t xml:space="preserve"> инвестиций в основной капитал в 2023году</w:t>
      </w:r>
      <w:r w:rsidRPr="0071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2022 годом </w:t>
      </w:r>
      <w:r w:rsidRPr="00711CC6">
        <w:rPr>
          <w:sz w:val="28"/>
          <w:szCs w:val="28"/>
        </w:rPr>
        <w:t>в значительной степени связан</w:t>
      </w:r>
      <w:r>
        <w:rPr>
          <w:sz w:val="28"/>
          <w:szCs w:val="28"/>
        </w:rPr>
        <w:t>о</w:t>
      </w:r>
      <w:r w:rsidRPr="00711CC6">
        <w:rPr>
          <w:sz w:val="28"/>
          <w:szCs w:val="28"/>
        </w:rPr>
        <w:t xml:space="preserve"> с источниками финансирования</w:t>
      </w:r>
      <w:r>
        <w:rPr>
          <w:sz w:val="28"/>
          <w:szCs w:val="28"/>
        </w:rPr>
        <w:t xml:space="preserve">. 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C65">
        <w:rPr>
          <w:sz w:val="28"/>
          <w:szCs w:val="28"/>
        </w:rPr>
        <w:t>Филиал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950C65">
        <w:rPr>
          <w:sz w:val="28"/>
          <w:szCs w:val="28"/>
        </w:rPr>
        <w:t xml:space="preserve"> Центр»-«Смоленскэнерго» за счет собственных средств    планируется освоить </w:t>
      </w:r>
      <w:r>
        <w:rPr>
          <w:sz w:val="28"/>
          <w:szCs w:val="28"/>
        </w:rPr>
        <w:t>8435</w:t>
      </w:r>
      <w:r w:rsidRPr="00950C6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Технологическое присоединение энергопринимающих устройств потребителей максимальной мощностью до 15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включительно– 2768 тыс. руб., технологическое присоединение энергопринимающих устройств потребителей максимальной мощностью до 15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включительно – 936 тыс. руб. Модернизация внешнего ограждения (0,1 км) ПС35/10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Микуличи – 1184 тыс. руб. Модернизация внешнего ограждения (0,110 км) ПС 35/10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 xml:space="preserve"> – 1291 тыс. руб. Модернизация внешнего ограждения (0,193 км) ПС 35/10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Первомайская – 2256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потребительским обществом планируется освоить </w:t>
      </w:r>
      <w:r>
        <w:rPr>
          <w:sz w:val="28"/>
          <w:szCs w:val="28"/>
        </w:rPr>
        <w:t>8</w:t>
      </w:r>
      <w:r w:rsidRPr="00950C65">
        <w:rPr>
          <w:sz w:val="28"/>
          <w:szCs w:val="28"/>
        </w:rPr>
        <w:t>00 тыс. руб. на оборудование для магазин</w:t>
      </w:r>
      <w:r>
        <w:rPr>
          <w:sz w:val="28"/>
          <w:szCs w:val="28"/>
        </w:rPr>
        <w:t>а</w:t>
      </w:r>
      <w:r w:rsidRPr="00950C65"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п.</w:t>
      </w:r>
      <w:r w:rsidRPr="00950C65">
        <w:rPr>
          <w:sz w:val="28"/>
          <w:szCs w:val="28"/>
        </w:rPr>
        <w:t>Шумяч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 w:rsidRPr="00950C65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3</w:t>
      </w:r>
      <w:r w:rsidRPr="00950C65">
        <w:rPr>
          <w:rFonts w:eastAsia="Calibri"/>
          <w:sz w:val="28"/>
          <w:szCs w:val="28"/>
        </w:rPr>
        <w:t>г. и</w:t>
      </w:r>
      <w:r w:rsidRPr="00950C65">
        <w:rPr>
          <w:sz w:val="28"/>
          <w:szCs w:val="28"/>
        </w:rPr>
        <w:t>сточниками финансирования инвестиций в основной капитал за счет привлеченных средств будут являться: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автомобильных дорог общего пользования  местного значения в п. Шумячи – 13796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Проектирование, строительство, реконструкция, капитальный ремонт автомобильных дорог общего пользования  местного значения в с. Первомайский – 4995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подготовку проектов межевания земельных участков, проведение кадастровых работ в </w:t>
      </w:r>
      <w:proofErr w:type="spellStart"/>
      <w:r>
        <w:rPr>
          <w:sz w:val="28"/>
          <w:szCs w:val="28"/>
        </w:rPr>
        <w:t>Студенецком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– 380 тыс. руб., </w:t>
      </w:r>
      <w:proofErr w:type="spellStart"/>
      <w:r>
        <w:rPr>
          <w:sz w:val="28"/>
          <w:szCs w:val="28"/>
        </w:rPr>
        <w:t>Надейковичском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– 415 тыс. руб., </w:t>
      </w:r>
      <w:proofErr w:type="spellStart"/>
      <w:r>
        <w:rPr>
          <w:sz w:val="28"/>
          <w:szCs w:val="28"/>
        </w:rPr>
        <w:t>Руссковском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– 983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образования: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обеспечение условий для функционирования центров «Точка роста» - 303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– 2804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обеспечение функционирования центров образования естественно-научной и технологической  направленностей в общеобразовательных организациях, расположенных в сельской местности – 1890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образовательных учреждение – 300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 автобус для подвоза детей в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им. В.Ф. Алешина» - 3595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теплоснабжения, водоснабжения, водоотведения в Первомайском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– 3800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Строительство, реконструкция, капитальный ремонт шахтных колодцев в Первомайском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– 103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Увековечение памяти погибших при защите Отечества на 2019-2024 годы» в рамках реализации областной государственной программы «Молодежная политика и гражданско-патриотическое воспитание граждан в Смоленской области» - 1193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 и восстановление воинских захоронений  в рамках реализации областной государственной программы «Молодежная политика и гражданско-патриотическое воспитание граждан в Смоленской области»  </w:t>
      </w:r>
      <w:proofErr w:type="spellStart"/>
      <w:r>
        <w:rPr>
          <w:sz w:val="28"/>
          <w:szCs w:val="28"/>
        </w:rPr>
        <w:t>Руссковское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 - 340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«Формирование комфортной городской среды на территории п. Шумячи» - 2009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общественной территории (площадь возле дома культуры), расположенной по адресу: п. Шумячи, ул. Советская, д. 109 – 1756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молодым семьям социальных выплат на приобретение жилого помещения или создание объекта ИЖС в рамках областной государственной программы «Социальная поддержка граждан, проживающих на территории Смоленской области – 430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областной государственной программы «Развитие культуры в Смоленской области» на обеспечение развития и укрепления материально-технической базы домов культуры в населенных пунктах с числом жителей до 50 тысяч человек – 1300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Реконструкция системы водоснабжения со строительством станции очистки воды и водопроводных сетей в с. Первомайский  - 4746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кровли здания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участковой больницы – 5755 тыс. руб. 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кровли здания Первомайской врачебной амбулатории – 6300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ФАПА, передвижной рентген для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участковой больницы – 2345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</w:p>
    <w:p w:rsidR="008A691F" w:rsidRPr="00006C72" w:rsidRDefault="008A691F" w:rsidP="008A691F">
      <w:pPr>
        <w:ind w:firstLine="708"/>
        <w:jc w:val="both"/>
        <w:rPr>
          <w:sz w:val="28"/>
          <w:szCs w:val="28"/>
        </w:rPr>
      </w:pPr>
      <w:r w:rsidRPr="00D653B7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4</w:t>
      </w:r>
      <w:r w:rsidRPr="00D653B7">
        <w:rPr>
          <w:rFonts w:eastAsia="Calibri"/>
          <w:b/>
          <w:sz w:val="28"/>
          <w:szCs w:val="28"/>
        </w:rPr>
        <w:t xml:space="preserve"> году</w:t>
      </w:r>
      <w:r w:rsidRPr="0004037E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>общий объем инвестиций в основной капитал составит</w:t>
      </w:r>
      <w:r>
        <w:rPr>
          <w:b/>
          <w:sz w:val="28"/>
          <w:szCs w:val="28"/>
        </w:rPr>
        <w:t xml:space="preserve"> </w:t>
      </w:r>
      <w:r w:rsidRPr="0084316D">
        <w:rPr>
          <w:b/>
          <w:sz w:val="28"/>
          <w:szCs w:val="28"/>
        </w:rPr>
        <w:t>79775</w:t>
      </w:r>
      <w:r w:rsidRPr="00CD77F2">
        <w:rPr>
          <w:color w:val="FF0000"/>
          <w:sz w:val="28"/>
          <w:szCs w:val="28"/>
        </w:rPr>
        <w:t xml:space="preserve"> </w:t>
      </w:r>
      <w:r w:rsidRPr="00006C72">
        <w:rPr>
          <w:sz w:val="28"/>
          <w:szCs w:val="28"/>
        </w:rPr>
        <w:t>тыс. руб.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 w:rsidRPr="00021583">
        <w:rPr>
          <w:sz w:val="28"/>
          <w:szCs w:val="28"/>
        </w:rPr>
        <w:t xml:space="preserve">Ожидается </w:t>
      </w:r>
      <w:r>
        <w:rPr>
          <w:sz w:val="28"/>
          <w:szCs w:val="28"/>
        </w:rPr>
        <w:t>увеличение</w:t>
      </w:r>
      <w:r w:rsidRPr="00021583">
        <w:rPr>
          <w:sz w:val="28"/>
          <w:szCs w:val="28"/>
        </w:rPr>
        <w:t xml:space="preserve"> инвестиций в основной капитал, данная ситуация в значительной степени связана с источниками финансирования.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собственных средств</w:t>
      </w:r>
      <w:r>
        <w:rPr>
          <w:sz w:val="28"/>
          <w:szCs w:val="28"/>
        </w:rPr>
        <w:t>:</w:t>
      </w:r>
      <w:r w:rsidRPr="00950C65">
        <w:rPr>
          <w:sz w:val="28"/>
          <w:szCs w:val="28"/>
        </w:rPr>
        <w:t xml:space="preserve">   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950C65">
        <w:rPr>
          <w:sz w:val="28"/>
          <w:szCs w:val="28"/>
        </w:rPr>
        <w:t>илиал</w:t>
      </w:r>
      <w:r>
        <w:rPr>
          <w:sz w:val="28"/>
          <w:szCs w:val="28"/>
        </w:rPr>
        <w:t>ом</w:t>
      </w:r>
      <w:r w:rsidRPr="00950C65"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950C65">
        <w:rPr>
          <w:sz w:val="28"/>
          <w:szCs w:val="28"/>
        </w:rPr>
        <w:t xml:space="preserve"> Центр»-«Смоленскэнерго» </w:t>
      </w:r>
      <w:r>
        <w:rPr>
          <w:sz w:val="28"/>
          <w:szCs w:val="28"/>
        </w:rPr>
        <w:t xml:space="preserve"> </w:t>
      </w:r>
      <w:r w:rsidRPr="00950C65">
        <w:rPr>
          <w:sz w:val="28"/>
          <w:szCs w:val="28"/>
        </w:rPr>
        <w:t xml:space="preserve">планируется освоить </w:t>
      </w:r>
      <w:r>
        <w:rPr>
          <w:sz w:val="28"/>
          <w:szCs w:val="28"/>
        </w:rPr>
        <w:t>3170</w:t>
      </w:r>
      <w:r w:rsidRPr="00950C6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Технологическое присоединение энергопринимающих устройств потребителей максимальной мощностью до 15 кВт включительно– 2519 тыс. руб., технологическое присоединение энергопринимающих устройств потребителей максимальной мощностью до 150 кВт включительно – 651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</w:t>
      </w:r>
      <w:r>
        <w:rPr>
          <w:sz w:val="28"/>
          <w:szCs w:val="28"/>
        </w:rPr>
        <w:t>м обществом планируется освоить 90</w:t>
      </w:r>
      <w:r w:rsidRPr="00950C65">
        <w:rPr>
          <w:sz w:val="28"/>
          <w:szCs w:val="28"/>
        </w:rPr>
        <w:t>0 тыс. руб. на оборудование для магазин</w:t>
      </w:r>
      <w:r>
        <w:rPr>
          <w:sz w:val="28"/>
          <w:szCs w:val="28"/>
        </w:rPr>
        <w:t>а</w:t>
      </w:r>
      <w:r w:rsidRPr="00950C65">
        <w:rPr>
          <w:sz w:val="28"/>
          <w:szCs w:val="28"/>
        </w:rPr>
        <w:t xml:space="preserve"> в  </w:t>
      </w:r>
      <w:r>
        <w:rPr>
          <w:sz w:val="28"/>
          <w:szCs w:val="28"/>
        </w:rPr>
        <w:t>с. Первомайский.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«Агроторг» (магазин 15891-Пятерочка п. Шумячи) планируется приобрести торговое и холодильное оборудование на сумму 5300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ТОСП ООО Тандер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Шумячи планируется приобрести торговое оборудование на сумму 4700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</w:t>
      </w:r>
      <w:r w:rsidRPr="003A17C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приобрести торговое и холодильное оборудование на сумму 6000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ТОСП ООО «ГНТ – сеть» Шумячи планируется приобрести оборудование на 1000 тыс. руб.;</w:t>
      </w:r>
    </w:p>
    <w:p w:rsidR="008A691F" w:rsidRPr="0057210E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7210E">
        <w:rPr>
          <w:sz w:val="28"/>
          <w:szCs w:val="28"/>
          <w:shd w:val="clear" w:color="auto" w:fill="FFFFFF"/>
        </w:rPr>
        <w:t>"КРАСНОЕ И БЕЛОЕ"</w:t>
      </w:r>
      <w:r>
        <w:rPr>
          <w:sz w:val="28"/>
          <w:szCs w:val="28"/>
          <w:shd w:val="clear" w:color="auto" w:fill="FFFFFF"/>
        </w:rPr>
        <w:t xml:space="preserve"> в п. Шумячи </w:t>
      </w:r>
      <w:r>
        <w:rPr>
          <w:sz w:val="28"/>
          <w:szCs w:val="28"/>
        </w:rPr>
        <w:t>планируется приобрести торговое и холодильное оборудование на сумму 3000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привлеченных средств будут являться: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с</w:t>
      </w:r>
      <w:r>
        <w:rPr>
          <w:spacing w:val="2"/>
          <w:sz w:val="28"/>
          <w:szCs w:val="28"/>
        </w:rPr>
        <w:t>троительство распределительного газопровода для газификации жилых домов в п. Шумячи – 5600 тыс. руб.;</w:t>
      </w:r>
    </w:p>
    <w:p w:rsidR="008A691F" w:rsidRDefault="008A691F" w:rsidP="008A691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строительство для газоснабжения жилых домов в д. </w:t>
      </w:r>
      <w:proofErr w:type="spellStart"/>
      <w:r>
        <w:rPr>
          <w:spacing w:val="2"/>
          <w:sz w:val="28"/>
          <w:szCs w:val="28"/>
        </w:rPr>
        <w:t>Гневково</w:t>
      </w:r>
      <w:proofErr w:type="spellEnd"/>
      <w:r>
        <w:rPr>
          <w:spacing w:val="2"/>
          <w:sz w:val="28"/>
          <w:szCs w:val="28"/>
        </w:rPr>
        <w:t xml:space="preserve"> – 5500 тыс. руб.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распределительного газопровода для газификации жилых домов в д. Студенец – 5500тыс.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строительство и модернизация водопроводных сетей в п. Шумячи – 7000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строительство и модернизация водопроводных сетей в с. Первомайский – 6000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областной государственной программы «Развитие образования в Смоленской области» на обеспечение условий для функционирования центров «Точка роста» на плановый период 2024 и 2025 </w:t>
      </w:r>
      <w:r>
        <w:rPr>
          <w:sz w:val="28"/>
          <w:szCs w:val="28"/>
        </w:rPr>
        <w:lastRenderedPageBreak/>
        <w:t>годов и ее распределение между бюджетами муниципальных образований Смоленской области – 350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областной государственной программы «Развитие образования в Смоленской области»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2024 и 2025 годов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>и ее распределение между бюджетами муниципальных образований Смоленской области – 2562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рамках реализации областной государственной программы «Местное самоуправление в Смоленской области»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 на плановый период 2024 и 2025 годов</w:t>
      </w:r>
      <w:r w:rsidRPr="00CD77F2">
        <w:rPr>
          <w:sz w:val="28"/>
          <w:szCs w:val="28"/>
        </w:rPr>
        <w:t xml:space="preserve"> </w:t>
      </w:r>
      <w:r>
        <w:rPr>
          <w:sz w:val="28"/>
          <w:szCs w:val="28"/>
        </w:rPr>
        <w:t>и ее распределение между бюджетами муниципальных образований Смоленской области – 4500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 на плановый период 2024 и 2025 годов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>и ее распределение между бюджетами муниципальных образований Смоленской области – 2243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рамках реализации областной государственной программы «Создание условий для осуществления градостроительной деятельности в Смоленской области»  связанных с разработкой и внесением изменений в генеральные планы, правила землепользования и застройки городских и (или сельских поселений на плановый период 2024 и 2025 годов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>и ее распределение между бюджетами муниципальных образований Смоленской области – 1130 тыс. руб.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</w:p>
    <w:p w:rsidR="008A691F" w:rsidRPr="00006C72" w:rsidRDefault="008A691F" w:rsidP="008A691F">
      <w:pPr>
        <w:ind w:firstLine="708"/>
        <w:jc w:val="both"/>
        <w:rPr>
          <w:spacing w:val="2"/>
          <w:sz w:val="28"/>
          <w:szCs w:val="28"/>
        </w:rPr>
      </w:pPr>
      <w:r w:rsidRPr="00AD4B4B">
        <w:rPr>
          <w:b/>
          <w:spacing w:val="2"/>
          <w:sz w:val="28"/>
          <w:szCs w:val="28"/>
        </w:rPr>
        <w:t>В 202</w:t>
      </w:r>
      <w:r>
        <w:rPr>
          <w:b/>
          <w:spacing w:val="2"/>
          <w:sz w:val="28"/>
          <w:szCs w:val="28"/>
        </w:rPr>
        <w:t>5</w:t>
      </w:r>
      <w:r w:rsidRPr="00AD4B4B">
        <w:rPr>
          <w:b/>
          <w:spacing w:val="2"/>
          <w:sz w:val="28"/>
          <w:szCs w:val="28"/>
        </w:rPr>
        <w:t xml:space="preserve"> году</w:t>
      </w:r>
      <w:r w:rsidRPr="00006C72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>общий объем инвестиций в основной капитал составит</w:t>
      </w:r>
      <w:r>
        <w:rPr>
          <w:b/>
          <w:spacing w:val="2"/>
          <w:sz w:val="28"/>
          <w:szCs w:val="28"/>
        </w:rPr>
        <w:t xml:space="preserve"> 80549</w:t>
      </w:r>
      <w:r w:rsidRPr="00006C72">
        <w:rPr>
          <w:spacing w:val="2"/>
          <w:sz w:val="28"/>
          <w:szCs w:val="28"/>
        </w:rPr>
        <w:t xml:space="preserve"> тыс. руб.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собственных средств</w:t>
      </w:r>
      <w:r>
        <w:rPr>
          <w:sz w:val="28"/>
          <w:szCs w:val="28"/>
        </w:rPr>
        <w:t>:</w:t>
      </w:r>
      <w:r w:rsidRPr="00950C65">
        <w:rPr>
          <w:sz w:val="28"/>
          <w:szCs w:val="28"/>
        </w:rPr>
        <w:t xml:space="preserve">   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E2540">
        <w:rPr>
          <w:sz w:val="28"/>
          <w:szCs w:val="28"/>
        </w:rPr>
        <w:t>илиалом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1E2540">
        <w:rPr>
          <w:sz w:val="28"/>
          <w:szCs w:val="28"/>
        </w:rPr>
        <w:t xml:space="preserve"> Центр»-«Смоленскэнерго» за счет собственных средств – </w:t>
      </w:r>
      <w:r>
        <w:rPr>
          <w:sz w:val="28"/>
          <w:szCs w:val="28"/>
        </w:rPr>
        <w:t>5498</w:t>
      </w:r>
      <w:r w:rsidRPr="001E254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Технологическое присоединение энергопринимающих устройств потребителей максимальной мощностью до 15 кВт включительно – 2511 тыс. руб., технологическое присоединение энергопринимающих устройств потребителей максимальной мощностью до 150 кВт включительно – 775 тыс. руб., модернизация помещений гаража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РЭС монтажом оборудования систем пожарно-охранной сигнализации – 173 тыс. руб.; 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потребительским обществом планируется освоить </w:t>
      </w:r>
      <w:r>
        <w:rPr>
          <w:sz w:val="28"/>
          <w:szCs w:val="28"/>
        </w:rPr>
        <w:t>1</w:t>
      </w:r>
      <w:r w:rsidRPr="00950C65">
        <w:rPr>
          <w:sz w:val="28"/>
          <w:szCs w:val="28"/>
        </w:rPr>
        <w:t>000 тыс. руб. на оборудование для магазин</w:t>
      </w:r>
      <w:r>
        <w:rPr>
          <w:sz w:val="28"/>
          <w:szCs w:val="28"/>
        </w:rPr>
        <w:t>ов</w:t>
      </w:r>
      <w:r w:rsidRPr="00950C65">
        <w:rPr>
          <w:sz w:val="28"/>
          <w:szCs w:val="28"/>
        </w:rPr>
        <w:t xml:space="preserve"> в  </w:t>
      </w:r>
      <w:proofErr w:type="spellStart"/>
      <w:r w:rsidRPr="00950C65">
        <w:rPr>
          <w:sz w:val="28"/>
          <w:szCs w:val="28"/>
        </w:rPr>
        <w:t>Шумяч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районе;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средств:</w:t>
      </w:r>
    </w:p>
    <w:p w:rsidR="008A691F" w:rsidRPr="00CA0574" w:rsidRDefault="008A691F" w:rsidP="008A691F">
      <w:pPr>
        <w:ind w:firstLine="709"/>
        <w:jc w:val="both"/>
        <w:rPr>
          <w:sz w:val="28"/>
          <w:szCs w:val="28"/>
        </w:rPr>
      </w:pPr>
      <w:r w:rsidRPr="00CA0574">
        <w:rPr>
          <w:sz w:val="28"/>
          <w:szCs w:val="28"/>
        </w:rPr>
        <w:t>- в рамках реализации областной государственной программы «Развитие образования в Смоленской области» на обеспечение условий для функционирования центров «Точка роста» на плановый период 2024 и 2025 годов и ее распределение между бюджетами муниципальных образований Смоленской области – 350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рамках реализации областной государственной программы «Развитие образования в Смоленской области»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2024 и 2025 годов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>и ее распределение между бюджетами муниципальных образований Смоленской области – 2411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капитальный ремонт объектов  теплоснабжения, водоснабжения, водоотведения на плановый период 2024 и 2025 годов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распределение между бюджетами муниципальных образований Смоленской области, (Первомайское сельское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области) – 3500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капитальный ремонт объектов  теплоснабжения, водоснабжения, водоотведения на плановый период 2024 и 2025 годов</w:t>
      </w:r>
      <w:r w:rsidRPr="007B1DFF">
        <w:rPr>
          <w:sz w:val="28"/>
          <w:szCs w:val="28"/>
        </w:rPr>
        <w:t xml:space="preserve"> </w:t>
      </w:r>
      <w:r>
        <w:rPr>
          <w:sz w:val="28"/>
          <w:szCs w:val="28"/>
        </w:rPr>
        <w:t>и ее распределение между бюджетами муниципальных образований Смоленской области, (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области) – 3500 тыс. руб.;</w:t>
      </w:r>
    </w:p>
    <w:p w:rsidR="008A691F" w:rsidRPr="00006C72" w:rsidRDefault="008A691F" w:rsidP="008A691F">
      <w:pPr>
        <w:ind w:firstLine="708"/>
        <w:jc w:val="both"/>
        <w:rPr>
          <w:spacing w:val="2"/>
          <w:sz w:val="28"/>
          <w:szCs w:val="28"/>
        </w:rPr>
      </w:pPr>
      <w:r w:rsidRPr="00AD4B4B">
        <w:rPr>
          <w:b/>
          <w:spacing w:val="2"/>
          <w:sz w:val="28"/>
          <w:szCs w:val="28"/>
        </w:rPr>
        <w:t>В 202</w:t>
      </w:r>
      <w:r>
        <w:rPr>
          <w:b/>
          <w:spacing w:val="2"/>
          <w:sz w:val="28"/>
          <w:szCs w:val="28"/>
        </w:rPr>
        <w:t>6</w:t>
      </w:r>
      <w:r w:rsidRPr="00AD4B4B">
        <w:rPr>
          <w:b/>
          <w:spacing w:val="2"/>
          <w:sz w:val="28"/>
          <w:szCs w:val="28"/>
        </w:rPr>
        <w:t xml:space="preserve"> году</w:t>
      </w:r>
      <w:r w:rsidRPr="00006C72">
        <w:rPr>
          <w:rFonts w:eastAsia="Calibri"/>
          <w:sz w:val="28"/>
          <w:szCs w:val="28"/>
        </w:rPr>
        <w:t xml:space="preserve"> </w:t>
      </w:r>
      <w:r w:rsidRPr="00950C65">
        <w:rPr>
          <w:rFonts w:eastAsia="Calibri"/>
          <w:sz w:val="28"/>
          <w:szCs w:val="28"/>
        </w:rPr>
        <w:t>общий объем инвестиций в основной капитал составит</w:t>
      </w:r>
      <w:r>
        <w:rPr>
          <w:b/>
          <w:spacing w:val="2"/>
          <w:sz w:val="28"/>
          <w:szCs w:val="28"/>
        </w:rPr>
        <w:t xml:space="preserve"> </w:t>
      </w:r>
      <w:r w:rsidRPr="0084316D">
        <w:rPr>
          <w:b/>
          <w:spacing w:val="2"/>
          <w:sz w:val="28"/>
          <w:szCs w:val="28"/>
        </w:rPr>
        <w:t>85224</w:t>
      </w:r>
      <w:r>
        <w:rPr>
          <w:b/>
          <w:spacing w:val="2"/>
          <w:sz w:val="28"/>
          <w:szCs w:val="28"/>
        </w:rPr>
        <w:t xml:space="preserve"> </w:t>
      </w:r>
      <w:r w:rsidRPr="00006C72">
        <w:rPr>
          <w:spacing w:val="2"/>
          <w:sz w:val="28"/>
          <w:szCs w:val="28"/>
        </w:rPr>
        <w:t>тыс. руб.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C65">
        <w:rPr>
          <w:sz w:val="28"/>
          <w:szCs w:val="28"/>
        </w:rPr>
        <w:t>а счет собственных средств</w:t>
      </w:r>
      <w:r>
        <w:rPr>
          <w:sz w:val="28"/>
          <w:szCs w:val="28"/>
        </w:rPr>
        <w:t>:</w:t>
      </w:r>
      <w:r w:rsidRPr="00950C65">
        <w:rPr>
          <w:sz w:val="28"/>
          <w:szCs w:val="28"/>
        </w:rPr>
        <w:t xml:space="preserve">  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E2540">
        <w:rPr>
          <w:sz w:val="28"/>
          <w:szCs w:val="28"/>
        </w:rPr>
        <w:t>илиалом ПАО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1E2540">
        <w:rPr>
          <w:sz w:val="28"/>
          <w:szCs w:val="28"/>
        </w:rPr>
        <w:t xml:space="preserve"> Центр»-«Смоленскэнерго» за счет собственных средств – </w:t>
      </w:r>
      <w:r>
        <w:rPr>
          <w:sz w:val="28"/>
          <w:szCs w:val="28"/>
        </w:rPr>
        <w:t>3198</w:t>
      </w:r>
      <w:r w:rsidRPr="001E2540">
        <w:rPr>
          <w:sz w:val="28"/>
          <w:szCs w:val="28"/>
        </w:rPr>
        <w:t xml:space="preserve"> тыс. руб.</w:t>
      </w:r>
      <w:r w:rsidRPr="001E2540"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Технологическое присоединение энергопринимающих устройств потребителей максимальной мощностью до 15 кВт включительно– 1786 тыс. руб., технологическое присоединение энергопринимающих устройств потребителей максимальной мощностью до 150 кВт включительно – 1412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0C65">
        <w:rPr>
          <w:sz w:val="28"/>
          <w:szCs w:val="28"/>
        </w:rPr>
        <w:t>Шумячским</w:t>
      </w:r>
      <w:proofErr w:type="spellEnd"/>
      <w:r w:rsidRPr="00950C65">
        <w:rPr>
          <w:sz w:val="28"/>
          <w:szCs w:val="28"/>
        </w:rPr>
        <w:t xml:space="preserve"> районным потребительским обществом планируется освоить </w:t>
      </w:r>
      <w:r>
        <w:rPr>
          <w:sz w:val="28"/>
          <w:szCs w:val="28"/>
        </w:rPr>
        <w:t>12</w:t>
      </w:r>
      <w:r w:rsidRPr="00950C65">
        <w:rPr>
          <w:sz w:val="28"/>
          <w:szCs w:val="28"/>
        </w:rPr>
        <w:t>00 тыс. руб. на оборудование для магазин</w:t>
      </w:r>
      <w:r>
        <w:rPr>
          <w:sz w:val="28"/>
          <w:szCs w:val="28"/>
        </w:rPr>
        <w:t>ов</w:t>
      </w:r>
      <w:r w:rsidRPr="00950C65">
        <w:rPr>
          <w:sz w:val="28"/>
          <w:szCs w:val="28"/>
        </w:rPr>
        <w:t xml:space="preserve"> в  </w:t>
      </w:r>
      <w:proofErr w:type="spellStart"/>
      <w:r w:rsidRPr="00950C65">
        <w:rPr>
          <w:sz w:val="28"/>
          <w:szCs w:val="28"/>
        </w:rPr>
        <w:t>Шумяч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районе;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ТОСП ООО «Агроторг» (магазин 15891-Пятерочка п. Шумячи) планируется приобрести торговое оборудование на сумму 6000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ТОСП ООО Тандер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Шумячи планируется приобрести торговое оборудование на сумму 5000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</w:t>
      </w:r>
      <w:r w:rsidRPr="003A17C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приобрести торговое оборудование на сумму 6000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</w:t>
      </w:r>
      <w:proofErr w:type="spellStart"/>
      <w:r>
        <w:rPr>
          <w:sz w:val="28"/>
          <w:szCs w:val="28"/>
        </w:rPr>
        <w:t>ГНТсеть</w:t>
      </w:r>
      <w:proofErr w:type="spellEnd"/>
      <w:r>
        <w:rPr>
          <w:sz w:val="28"/>
          <w:szCs w:val="28"/>
        </w:rPr>
        <w:t>» Шумячи планируется приобрести торговое оборудование на сумму 2000 тыс. руб.</w:t>
      </w:r>
    </w:p>
    <w:p w:rsidR="008A691F" w:rsidRPr="0057210E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7210E">
        <w:rPr>
          <w:sz w:val="28"/>
          <w:szCs w:val="28"/>
          <w:shd w:val="clear" w:color="auto" w:fill="FFFFFF"/>
        </w:rPr>
        <w:t>"КРАСНОЕ И БЕЛОЕ"</w:t>
      </w:r>
      <w:r>
        <w:rPr>
          <w:sz w:val="28"/>
          <w:szCs w:val="28"/>
          <w:shd w:val="clear" w:color="auto" w:fill="FFFFFF"/>
        </w:rPr>
        <w:t xml:space="preserve"> в п. Шумячи </w:t>
      </w:r>
      <w:r>
        <w:rPr>
          <w:sz w:val="28"/>
          <w:szCs w:val="28"/>
        </w:rPr>
        <w:t>планируется приобрести торговое  оборудование на сумму 3000 тыс. руб.</w:t>
      </w:r>
    </w:p>
    <w:p w:rsidR="008A691F" w:rsidRDefault="008A691F" w:rsidP="008A6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средств:</w:t>
      </w:r>
    </w:p>
    <w:p w:rsidR="008A691F" w:rsidRDefault="008A691F" w:rsidP="008A691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строительство газопровода для газоснабжения жилых домов в д. </w:t>
      </w:r>
      <w:proofErr w:type="spellStart"/>
      <w:r>
        <w:rPr>
          <w:spacing w:val="2"/>
          <w:sz w:val="28"/>
          <w:szCs w:val="28"/>
        </w:rPr>
        <w:t>Надейковичи</w:t>
      </w:r>
      <w:proofErr w:type="spellEnd"/>
      <w:r>
        <w:rPr>
          <w:spacing w:val="2"/>
          <w:sz w:val="28"/>
          <w:szCs w:val="28"/>
        </w:rPr>
        <w:t xml:space="preserve">  - 5500 тыс. руб.;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с</w:t>
      </w:r>
      <w:r>
        <w:rPr>
          <w:spacing w:val="2"/>
          <w:sz w:val="28"/>
          <w:szCs w:val="28"/>
        </w:rPr>
        <w:t>троительство распределительного газопровода для газификации жилых домов в п. Шумячи – 5600 тыс. руб.;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>
        <w:rPr>
          <w:spacing w:val="2"/>
          <w:sz w:val="28"/>
          <w:szCs w:val="28"/>
        </w:rPr>
        <w:t>троительство распределительного газопровода для газификации жилых домов в с. Русское – 8000 тыс. руб.;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с</w:t>
      </w:r>
      <w:r>
        <w:rPr>
          <w:spacing w:val="2"/>
          <w:sz w:val="28"/>
          <w:szCs w:val="28"/>
        </w:rPr>
        <w:t>троительство распределительного газопровода для газификации жилых домов в с. Первомайский – 7000 тыс. руб.;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и модернизация водопроводных сетей в д. Снегиревка – 8000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строительство и модернизация водопроводных сетей в п. Шумячи – 8000 тыс. руб.;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и модернизация водопроводных сетей в с. Первомайский – 8000 тыс. руб.</w:t>
      </w:r>
    </w:p>
    <w:p w:rsidR="008A691F" w:rsidRPr="00CA0574" w:rsidRDefault="008A691F" w:rsidP="008A691F">
      <w:pPr>
        <w:ind w:firstLine="709"/>
        <w:jc w:val="both"/>
        <w:rPr>
          <w:sz w:val="28"/>
          <w:szCs w:val="28"/>
        </w:rPr>
      </w:pPr>
      <w:r w:rsidRPr="00CA05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A0574">
        <w:rPr>
          <w:sz w:val="28"/>
          <w:szCs w:val="28"/>
        </w:rPr>
        <w:t>благоустройство общественной территории – 3000 тыс. руб.;</w:t>
      </w:r>
    </w:p>
    <w:p w:rsidR="008A691F" w:rsidRDefault="008A691F" w:rsidP="008A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МБУ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 планируется реконструкция кровли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СДК, приобретение электрического котла для </w:t>
      </w:r>
      <w:proofErr w:type="spellStart"/>
      <w:r>
        <w:rPr>
          <w:sz w:val="28"/>
          <w:szCs w:val="28"/>
        </w:rPr>
        <w:t>Зимонинского</w:t>
      </w:r>
      <w:proofErr w:type="spellEnd"/>
      <w:r>
        <w:rPr>
          <w:sz w:val="28"/>
          <w:szCs w:val="28"/>
        </w:rPr>
        <w:t xml:space="preserve"> СДК, приобретение музыкального и светового оборудования, резервного электрического котла для </w:t>
      </w:r>
      <w:proofErr w:type="spellStart"/>
      <w:r>
        <w:rPr>
          <w:sz w:val="28"/>
          <w:szCs w:val="28"/>
        </w:rPr>
        <w:t>Балахоновского</w:t>
      </w:r>
      <w:proofErr w:type="spellEnd"/>
      <w:r>
        <w:rPr>
          <w:sz w:val="28"/>
          <w:szCs w:val="28"/>
        </w:rPr>
        <w:t xml:space="preserve"> СДК, системы противопожарной сигнализации </w:t>
      </w:r>
      <w:proofErr w:type="spellStart"/>
      <w:r>
        <w:rPr>
          <w:sz w:val="28"/>
          <w:szCs w:val="28"/>
        </w:rPr>
        <w:t>Гневковского</w:t>
      </w:r>
      <w:proofErr w:type="spellEnd"/>
      <w:r>
        <w:rPr>
          <w:sz w:val="28"/>
          <w:szCs w:val="28"/>
        </w:rPr>
        <w:t xml:space="preserve"> СДК и др. – 3860 тыс. руб.</w:t>
      </w:r>
    </w:p>
    <w:p w:rsidR="008A691F" w:rsidRDefault="008A691F" w:rsidP="008A691F">
      <w:pPr>
        <w:ind w:firstLine="709"/>
        <w:jc w:val="both"/>
        <w:rPr>
          <w:spacing w:val="2"/>
          <w:sz w:val="28"/>
          <w:szCs w:val="28"/>
        </w:rPr>
      </w:pPr>
    </w:p>
    <w:p w:rsidR="008A691F" w:rsidRPr="008A691F" w:rsidRDefault="008A691F" w:rsidP="008A691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8A691F">
        <w:rPr>
          <w:rStyle w:val="s5"/>
          <w:b/>
          <w:bCs/>
          <w:color w:val="000000"/>
          <w:sz w:val="28"/>
          <w:szCs w:val="28"/>
          <w:u w:val="single"/>
        </w:rPr>
        <w:t>Консолидированный  бюджет</w:t>
      </w:r>
    </w:p>
    <w:p w:rsidR="008A691F" w:rsidRPr="004B18EE" w:rsidRDefault="008A691F" w:rsidP="008A691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16"/>
          <w:szCs w:val="16"/>
          <w:u w:val="single"/>
        </w:rPr>
      </w:pPr>
    </w:p>
    <w:p w:rsidR="008A691F" w:rsidRPr="003B06A7" w:rsidRDefault="008A691F" w:rsidP="008A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06A7">
        <w:rPr>
          <w:sz w:val="28"/>
          <w:szCs w:val="28"/>
        </w:rPr>
        <w:t xml:space="preserve">За 2022 год доходы консолидированного бюджета </w:t>
      </w:r>
      <w:proofErr w:type="spellStart"/>
      <w:r w:rsidRPr="003B06A7">
        <w:rPr>
          <w:sz w:val="28"/>
          <w:szCs w:val="28"/>
        </w:rPr>
        <w:t>Шумячского</w:t>
      </w:r>
      <w:proofErr w:type="spellEnd"/>
      <w:r w:rsidRPr="003B06A7">
        <w:rPr>
          <w:sz w:val="28"/>
          <w:szCs w:val="28"/>
        </w:rPr>
        <w:t xml:space="preserve"> района Смоленской области составили 363,8 млн. рублей. Расходы бюджета за 2022 год составили 360,1 млн. рублей.</w:t>
      </w:r>
      <w:r w:rsidRPr="007D4D81">
        <w:rPr>
          <w:color w:val="FF0000"/>
          <w:sz w:val="28"/>
          <w:szCs w:val="28"/>
        </w:rPr>
        <w:t xml:space="preserve"> </w:t>
      </w:r>
      <w:r w:rsidRPr="003B06A7">
        <w:rPr>
          <w:sz w:val="28"/>
          <w:szCs w:val="28"/>
        </w:rPr>
        <w:t>По исполнению за 2022 год сложился профицит в сумме 3,7 млн. рублей.</w:t>
      </w:r>
    </w:p>
    <w:p w:rsidR="008A691F" w:rsidRPr="003B06A7" w:rsidRDefault="008A691F" w:rsidP="008A691F">
      <w:pPr>
        <w:jc w:val="both"/>
        <w:rPr>
          <w:sz w:val="28"/>
          <w:szCs w:val="28"/>
        </w:rPr>
      </w:pPr>
      <w:r w:rsidRPr="007D4D81">
        <w:rPr>
          <w:color w:val="FF0000"/>
          <w:sz w:val="28"/>
          <w:szCs w:val="28"/>
        </w:rPr>
        <w:tab/>
      </w:r>
      <w:r w:rsidRPr="003B06A7">
        <w:rPr>
          <w:sz w:val="28"/>
          <w:szCs w:val="28"/>
        </w:rPr>
        <w:t xml:space="preserve">На 2023 год доходы консолидированного бюджета </w:t>
      </w:r>
      <w:proofErr w:type="spellStart"/>
      <w:r w:rsidRPr="003B06A7">
        <w:rPr>
          <w:sz w:val="28"/>
          <w:szCs w:val="28"/>
        </w:rPr>
        <w:t>Шумячского</w:t>
      </w:r>
      <w:proofErr w:type="spellEnd"/>
      <w:r w:rsidRPr="003B06A7">
        <w:rPr>
          <w:sz w:val="28"/>
          <w:szCs w:val="28"/>
        </w:rPr>
        <w:t xml:space="preserve"> района Смоленской области запланированы в сумме 354,4 млн. рублей. Расходы бюджета на 2022 год запланированы в сумме 361,8 млн. рублей. Запланирован дефицит в сумме  -7,4 млн. рублей.</w:t>
      </w:r>
    </w:p>
    <w:p w:rsidR="008A691F" w:rsidRPr="003B06A7" w:rsidRDefault="008A691F" w:rsidP="008A691F">
      <w:pPr>
        <w:ind w:firstLine="709"/>
        <w:jc w:val="both"/>
        <w:rPr>
          <w:sz w:val="28"/>
          <w:szCs w:val="28"/>
        </w:rPr>
      </w:pPr>
      <w:r w:rsidRPr="003B06A7">
        <w:rPr>
          <w:sz w:val="28"/>
          <w:szCs w:val="28"/>
        </w:rPr>
        <w:t xml:space="preserve">На 2024 год доходы консолидированного бюджета </w:t>
      </w:r>
      <w:proofErr w:type="spellStart"/>
      <w:r w:rsidRPr="003B06A7">
        <w:rPr>
          <w:sz w:val="28"/>
          <w:szCs w:val="28"/>
        </w:rPr>
        <w:t>Шумячского</w:t>
      </w:r>
      <w:proofErr w:type="spellEnd"/>
      <w:r w:rsidRPr="003B06A7">
        <w:rPr>
          <w:sz w:val="28"/>
          <w:szCs w:val="28"/>
        </w:rPr>
        <w:t xml:space="preserve"> района Смоленской области запланированы в сумме 280 млн. рублей. Расходы бюджета на 2024 год запланированы в сумме 280 млн. рублей. </w:t>
      </w:r>
    </w:p>
    <w:p w:rsidR="008A691F" w:rsidRPr="003B06A7" w:rsidRDefault="008A691F" w:rsidP="008A691F">
      <w:pPr>
        <w:ind w:firstLine="709"/>
        <w:jc w:val="both"/>
        <w:rPr>
          <w:sz w:val="28"/>
          <w:szCs w:val="28"/>
        </w:rPr>
      </w:pPr>
      <w:r w:rsidRPr="003B06A7">
        <w:rPr>
          <w:sz w:val="28"/>
          <w:szCs w:val="28"/>
        </w:rPr>
        <w:t xml:space="preserve">На 2025-2026гг доходы консолидированного бюджета </w:t>
      </w:r>
      <w:proofErr w:type="spellStart"/>
      <w:r w:rsidRPr="003B06A7">
        <w:rPr>
          <w:sz w:val="28"/>
          <w:szCs w:val="28"/>
        </w:rPr>
        <w:t>Шумячского</w:t>
      </w:r>
      <w:proofErr w:type="spellEnd"/>
      <w:r w:rsidRPr="003B06A7">
        <w:rPr>
          <w:sz w:val="28"/>
          <w:szCs w:val="28"/>
        </w:rPr>
        <w:t xml:space="preserve"> района Смоленской области запланированы в сумме 283,1 млн. рублей. Расходы бюджета на 2025-2026 года запланированы в сумме 283,1 млн. рублей. </w:t>
      </w:r>
    </w:p>
    <w:p w:rsidR="008A691F" w:rsidRDefault="008A691F" w:rsidP="008A691F">
      <w:pPr>
        <w:ind w:firstLine="709"/>
        <w:contextualSpacing/>
        <w:jc w:val="both"/>
        <w:rPr>
          <w:rStyle w:val="s5"/>
          <w:b/>
          <w:bCs/>
          <w:color w:val="000000"/>
          <w:szCs w:val="28"/>
          <w:u w:val="single"/>
        </w:rPr>
      </w:pPr>
    </w:p>
    <w:p w:rsidR="008A691F" w:rsidRPr="008A691F" w:rsidRDefault="008A691F" w:rsidP="008A691F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5"/>
          <w:b/>
          <w:bCs/>
          <w:sz w:val="28"/>
          <w:szCs w:val="28"/>
          <w:u w:val="single"/>
        </w:rPr>
      </w:pPr>
      <w:r w:rsidRPr="008A691F">
        <w:rPr>
          <w:rStyle w:val="s5"/>
          <w:b/>
          <w:bCs/>
          <w:sz w:val="28"/>
          <w:szCs w:val="28"/>
          <w:u w:val="single"/>
        </w:rPr>
        <w:t xml:space="preserve">Труд и занятость </w:t>
      </w:r>
    </w:p>
    <w:p w:rsidR="008A691F" w:rsidRPr="00390EC6" w:rsidRDefault="008A691F" w:rsidP="008A691F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A691F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>В среднесрочном периоде прогнозируется положительная динамика среднемесячной начисленной заработной платы населения.</w:t>
      </w:r>
    </w:p>
    <w:p w:rsidR="008A691F" w:rsidRPr="00245A4A" w:rsidRDefault="008A691F" w:rsidP="008A691F">
      <w:pPr>
        <w:ind w:firstLine="709"/>
        <w:jc w:val="both"/>
        <w:rPr>
          <w:b/>
          <w:sz w:val="28"/>
        </w:rPr>
      </w:pPr>
      <w:r w:rsidRPr="00245A4A">
        <w:rPr>
          <w:sz w:val="28"/>
        </w:rPr>
        <w:t>Среднемесячная номинальная заработная плата работников крупных и средних предприятий и некоммерческих организаций района в 202</w:t>
      </w:r>
      <w:r>
        <w:rPr>
          <w:sz w:val="28"/>
        </w:rPr>
        <w:t>2</w:t>
      </w:r>
      <w:r w:rsidRPr="00245A4A">
        <w:rPr>
          <w:sz w:val="28"/>
        </w:rPr>
        <w:t xml:space="preserve"> году составила </w:t>
      </w:r>
      <w:r>
        <w:rPr>
          <w:sz w:val="28"/>
        </w:rPr>
        <w:t>29899,4</w:t>
      </w:r>
      <w:r w:rsidRPr="00245A4A">
        <w:rPr>
          <w:sz w:val="28"/>
        </w:rPr>
        <w:t xml:space="preserve"> рублей, оценка 202</w:t>
      </w:r>
      <w:r>
        <w:rPr>
          <w:sz w:val="28"/>
        </w:rPr>
        <w:t>3</w:t>
      </w:r>
      <w:r w:rsidRPr="00245A4A">
        <w:rPr>
          <w:sz w:val="28"/>
        </w:rPr>
        <w:t xml:space="preserve"> года составит </w:t>
      </w:r>
      <w:r>
        <w:rPr>
          <w:sz w:val="28"/>
        </w:rPr>
        <w:t>30899,4</w:t>
      </w:r>
      <w:r w:rsidRPr="00245A4A">
        <w:rPr>
          <w:sz w:val="28"/>
        </w:rPr>
        <w:t xml:space="preserve"> руб., в прогнозном периоде 202</w:t>
      </w:r>
      <w:r>
        <w:rPr>
          <w:sz w:val="28"/>
        </w:rPr>
        <w:t>4</w:t>
      </w:r>
      <w:r w:rsidRPr="00245A4A">
        <w:rPr>
          <w:sz w:val="28"/>
        </w:rPr>
        <w:t>-202</w:t>
      </w:r>
      <w:r>
        <w:rPr>
          <w:sz w:val="28"/>
        </w:rPr>
        <w:t>6</w:t>
      </w:r>
      <w:r w:rsidRPr="00245A4A">
        <w:rPr>
          <w:sz w:val="28"/>
        </w:rPr>
        <w:t xml:space="preserve"> гг.  в среднем составит – </w:t>
      </w:r>
      <w:r>
        <w:rPr>
          <w:sz w:val="28"/>
        </w:rPr>
        <w:t>32932,73</w:t>
      </w:r>
      <w:r w:rsidRPr="00245A4A">
        <w:rPr>
          <w:sz w:val="28"/>
        </w:rPr>
        <w:t xml:space="preserve"> рублей.</w:t>
      </w:r>
      <w:r w:rsidRPr="00245A4A">
        <w:rPr>
          <w:b/>
          <w:sz w:val="28"/>
        </w:rPr>
        <w:t xml:space="preserve"> </w:t>
      </w:r>
    </w:p>
    <w:p w:rsidR="008A691F" w:rsidRPr="00245A4A" w:rsidRDefault="008A691F" w:rsidP="008A691F">
      <w:pPr>
        <w:ind w:firstLine="709"/>
        <w:jc w:val="both"/>
        <w:rPr>
          <w:sz w:val="28"/>
        </w:rPr>
      </w:pPr>
      <w:r w:rsidRPr="00245A4A">
        <w:rPr>
          <w:sz w:val="28"/>
        </w:rPr>
        <w:t xml:space="preserve">Рост среднемесячной номинальной начисленной заработной платы работников обусловлен доведением МРОТ до величины прожиточного минимума трудоспособного населения в Смоленской области. </w:t>
      </w:r>
    </w:p>
    <w:p w:rsidR="008A691F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 w:rsidRPr="00390EC6">
        <w:rPr>
          <w:rStyle w:val="s2"/>
          <w:sz w:val="28"/>
          <w:szCs w:val="28"/>
        </w:rPr>
        <w:lastRenderedPageBreak/>
        <w:t>По оценке на 20</w:t>
      </w:r>
      <w:r>
        <w:rPr>
          <w:rStyle w:val="s2"/>
          <w:sz w:val="28"/>
          <w:szCs w:val="28"/>
        </w:rPr>
        <w:t>23</w:t>
      </w:r>
      <w:r w:rsidRPr="00390EC6">
        <w:rPr>
          <w:rStyle w:val="s2"/>
          <w:sz w:val="28"/>
          <w:szCs w:val="28"/>
        </w:rPr>
        <w:t xml:space="preserve"> год</w:t>
      </w:r>
      <w:r>
        <w:rPr>
          <w:rStyle w:val="s2"/>
          <w:sz w:val="28"/>
          <w:szCs w:val="28"/>
        </w:rPr>
        <w:t>а</w:t>
      </w:r>
      <w:r w:rsidRPr="00390EC6">
        <w:rPr>
          <w:rStyle w:val="s2"/>
          <w:sz w:val="28"/>
          <w:szCs w:val="28"/>
        </w:rPr>
        <w:t xml:space="preserve"> уровень зарегистрированной безработицы составит </w:t>
      </w:r>
      <w:r>
        <w:rPr>
          <w:rStyle w:val="s2"/>
          <w:sz w:val="28"/>
          <w:szCs w:val="28"/>
        </w:rPr>
        <w:t>2,67</w:t>
      </w:r>
      <w:r w:rsidRPr="00390EC6">
        <w:rPr>
          <w:rStyle w:val="s2"/>
          <w:sz w:val="28"/>
          <w:szCs w:val="28"/>
        </w:rPr>
        <w:t>%,  на прогнозный период 20</w:t>
      </w:r>
      <w:r>
        <w:rPr>
          <w:rStyle w:val="s2"/>
          <w:sz w:val="28"/>
          <w:szCs w:val="28"/>
        </w:rPr>
        <w:t>24</w:t>
      </w:r>
      <w:r w:rsidRPr="00390EC6">
        <w:rPr>
          <w:rStyle w:val="s2"/>
          <w:sz w:val="28"/>
          <w:szCs w:val="28"/>
        </w:rPr>
        <w:t>-202</w:t>
      </w:r>
      <w:r>
        <w:rPr>
          <w:rStyle w:val="s2"/>
          <w:sz w:val="28"/>
          <w:szCs w:val="28"/>
        </w:rPr>
        <w:t>6</w:t>
      </w:r>
      <w:r w:rsidRPr="00390EC6">
        <w:rPr>
          <w:rStyle w:val="s2"/>
          <w:sz w:val="28"/>
          <w:szCs w:val="28"/>
        </w:rPr>
        <w:t xml:space="preserve">гг. </w:t>
      </w:r>
      <w:r>
        <w:rPr>
          <w:rStyle w:val="s2"/>
          <w:sz w:val="28"/>
          <w:szCs w:val="28"/>
        </w:rPr>
        <w:t xml:space="preserve">в среднем </w:t>
      </w:r>
      <w:r w:rsidRPr="00390EC6">
        <w:rPr>
          <w:rStyle w:val="s2"/>
          <w:sz w:val="28"/>
          <w:szCs w:val="28"/>
        </w:rPr>
        <w:t xml:space="preserve">планируется уровень безработицы </w:t>
      </w:r>
      <w:r>
        <w:rPr>
          <w:rStyle w:val="s2"/>
          <w:sz w:val="28"/>
          <w:szCs w:val="28"/>
        </w:rPr>
        <w:t>2,40</w:t>
      </w:r>
      <w:r w:rsidRPr="00390EC6">
        <w:rPr>
          <w:rStyle w:val="s2"/>
          <w:sz w:val="28"/>
          <w:szCs w:val="28"/>
        </w:rPr>
        <w:t>%.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Численность безработных, зарегистрированных в службе занятости населения </w:t>
      </w:r>
      <w:proofErr w:type="gramStart"/>
      <w:r>
        <w:rPr>
          <w:rStyle w:val="s2"/>
          <w:sz w:val="28"/>
          <w:szCs w:val="28"/>
        </w:rPr>
        <w:t>за 2022 год</w:t>
      </w:r>
      <w:proofErr w:type="gramEnd"/>
      <w:r>
        <w:rPr>
          <w:rStyle w:val="s2"/>
          <w:sz w:val="28"/>
          <w:szCs w:val="28"/>
        </w:rPr>
        <w:t xml:space="preserve"> составила 92 чел., оценка 2023г. составит 144 чел., в прогнозном периоде  2024-2026гг. составит 137-130 чел.</w:t>
      </w: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</w:p>
    <w:p w:rsidR="008A691F" w:rsidRPr="00390EC6" w:rsidRDefault="008A691F" w:rsidP="008A691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FF0000"/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 w:rsidP="00D91901">
      <w:pPr>
        <w:shd w:val="clear" w:color="auto" w:fill="FFFFFF"/>
        <w:tabs>
          <w:tab w:val="left" w:pos="1046"/>
        </w:tabs>
        <w:rPr>
          <w:color w:val="000000"/>
          <w:spacing w:val="1"/>
          <w:w w:val="101"/>
          <w:sz w:val="28"/>
          <w:szCs w:val="28"/>
        </w:rPr>
      </w:pPr>
      <w:proofErr w:type="spellStart"/>
      <w:r>
        <w:rPr>
          <w:color w:val="000000"/>
          <w:spacing w:val="-13"/>
          <w:w w:val="101"/>
          <w:sz w:val="28"/>
          <w:szCs w:val="28"/>
        </w:rPr>
        <w:t>И.п</w:t>
      </w:r>
      <w:proofErr w:type="spellEnd"/>
      <w:r>
        <w:rPr>
          <w:color w:val="000000"/>
          <w:spacing w:val="-13"/>
          <w:w w:val="101"/>
          <w:sz w:val="28"/>
          <w:szCs w:val="28"/>
        </w:rPr>
        <w:t xml:space="preserve">. </w:t>
      </w:r>
      <w:r w:rsidRPr="003B7019">
        <w:rPr>
          <w:color w:val="000000"/>
          <w:spacing w:val="-13"/>
          <w:w w:val="101"/>
          <w:sz w:val="28"/>
          <w:szCs w:val="28"/>
        </w:rPr>
        <w:t>Глав</w:t>
      </w:r>
      <w:r>
        <w:rPr>
          <w:color w:val="000000"/>
          <w:spacing w:val="-13"/>
          <w:w w:val="101"/>
          <w:sz w:val="28"/>
          <w:szCs w:val="28"/>
        </w:rPr>
        <w:t xml:space="preserve">ы </w:t>
      </w:r>
      <w:r w:rsidRPr="003B7019">
        <w:rPr>
          <w:color w:val="000000"/>
          <w:w w:val="101"/>
          <w:sz w:val="28"/>
          <w:szCs w:val="28"/>
        </w:rPr>
        <w:t>муниципального об</w:t>
      </w:r>
      <w:r w:rsidRPr="003B7019">
        <w:rPr>
          <w:color w:val="000000"/>
          <w:spacing w:val="1"/>
          <w:w w:val="101"/>
          <w:sz w:val="28"/>
          <w:szCs w:val="28"/>
        </w:rPr>
        <w:t xml:space="preserve">разования </w:t>
      </w:r>
    </w:p>
    <w:p w:rsidR="00D91901" w:rsidRDefault="00D91901" w:rsidP="00D91901">
      <w:pPr>
        <w:shd w:val="clear" w:color="auto" w:fill="FFFFFF"/>
        <w:tabs>
          <w:tab w:val="left" w:pos="1046"/>
        </w:tabs>
        <w:rPr>
          <w:color w:val="000000"/>
          <w:spacing w:val="1"/>
          <w:w w:val="101"/>
          <w:sz w:val="28"/>
          <w:szCs w:val="28"/>
        </w:rPr>
      </w:pPr>
      <w:r w:rsidRPr="003B7019">
        <w:rPr>
          <w:color w:val="000000"/>
          <w:spacing w:val="1"/>
          <w:w w:val="101"/>
          <w:sz w:val="28"/>
          <w:szCs w:val="28"/>
        </w:rPr>
        <w:t>«</w:t>
      </w:r>
      <w:proofErr w:type="spellStart"/>
      <w:r w:rsidRPr="003B7019">
        <w:rPr>
          <w:color w:val="000000"/>
          <w:spacing w:val="1"/>
          <w:w w:val="101"/>
          <w:sz w:val="28"/>
          <w:szCs w:val="28"/>
        </w:rPr>
        <w:t>Шумячский</w:t>
      </w:r>
      <w:proofErr w:type="spellEnd"/>
      <w:r w:rsidRPr="003B7019">
        <w:rPr>
          <w:color w:val="000000"/>
          <w:spacing w:val="1"/>
          <w:w w:val="101"/>
          <w:sz w:val="28"/>
          <w:szCs w:val="28"/>
        </w:rPr>
        <w:t xml:space="preserve"> район» Смоленской области           </w:t>
      </w:r>
      <w:r>
        <w:rPr>
          <w:color w:val="000000"/>
          <w:spacing w:val="1"/>
          <w:w w:val="101"/>
          <w:sz w:val="28"/>
          <w:szCs w:val="28"/>
        </w:rPr>
        <w:t xml:space="preserve">                         Г.А. </w:t>
      </w:r>
      <w:proofErr w:type="spellStart"/>
      <w:r>
        <w:rPr>
          <w:color w:val="000000"/>
          <w:spacing w:val="1"/>
          <w:w w:val="101"/>
          <w:sz w:val="28"/>
          <w:szCs w:val="28"/>
        </w:rPr>
        <w:t>Варсанова</w:t>
      </w:r>
      <w:proofErr w:type="spellEnd"/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91901" w:rsidRDefault="00D919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D91901" w:rsidSect="008A691F">
      <w:headerReference w:type="even" r:id="rId9"/>
      <w:headerReference w:type="default" r:id="rId10"/>
      <w:pgSz w:w="11907" w:h="16840" w:code="9"/>
      <w:pgMar w:top="1134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C3" w:rsidRDefault="008830C3">
      <w:r>
        <w:separator/>
      </w:r>
    </w:p>
  </w:endnote>
  <w:endnote w:type="continuationSeparator" w:id="0">
    <w:p w:rsidR="008830C3" w:rsidRDefault="0088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C3" w:rsidRDefault="008830C3">
      <w:r>
        <w:separator/>
      </w:r>
    </w:p>
  </w:footnote>
  <w:footnote w:type="continuationSeparator" w:id="0">
    <w:p w:rsidR="008830C3" w:rsidRDefault="0088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892779"/>
      <w:docPartObj>
        <w:docPartGallery w:val="Page Numbers (Top of Page)"/>
        <w:docPartUnique/>
      </w:docPartObj>
    </w:sdtPr>
    <w:sdtEndPr/>
    <w:sdtContent>
      <w:p w:rsidR="008A691F" w:rsidRDefault="008A69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EC68BB"/>
    <w:multiLevelType w:val="hybridMultilevel"/>
    <w:tmpl w:val="69E62A2C"/>
    <w:lvl w:ilvl="0" w:tplc="88E07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A8F1D7D"/>
    <w:multiLevelType w:val="hybridMultilevel"/>
    <w:tmpl w:val="2E7A74A0"/>
    <w:lvl w:ilvl="0" w:tplc="B2C2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B3FF5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5E3D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30C3"/>
    <w:rsid w:val="00885D36"/>
    <w:rsid w:val="00895C7B"/>
    <w:rsid w:val="008A691F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1901"/>
    <w:rsid w:val="00D94264"/>
    <w:rsid w:val="00D97D4A"/>
    <w:rsid w:val="00DA109C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0991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33E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ff0">
    <w:name w:val="Обычный + По ширине"/>
    <w:aliases w:val="Первая строка:  0,75 см,Междустр.интервал:  множитель 1...,27 см"/>
    <w:basedOn w:val="a1"/>
    <w:rsid w:val="008A691F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customStyle="1" w:styleId="p2">
    <w:name w:val="p2"/>
    <w:basedOn w:val="a1"/>
    <w:rsid w:val="008A691F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2"/>
    <w:rsid w:val="008A691F"/>
  </w:style>
  <w:style w:type="paragraph" w:customStyle="1" w:styleId="p1">
    <w:name w:val="p1"/>
    <w:basedOn w:val="a1"/>
    <w:rsid w:val="008A691F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2"/>
    <w:rsid w:val="008A691F"/>
  </w:style>
  <w:style w:type="paragraph" w:customStyle="1" w:styleId="p3">
    <w:name w:val="p3"/>
    <w:basedOn w:val="a1"/>
    <w:rsid w:val="008A691F"/>
    <w:pPr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2"/>
    <w:rsid w:val="008A691F"/>
  </w:style>
  <w:style w:type="paragraph" w:customStyle="1" w:styleId="p4">
    <w:name w:val="p4"/>
    <w:basedOn w:val="a1"/>
    <w:rsid w:val="008A691F"/>
    <w:pPr>
      <w:spacing w:before="100" w:beforeAutospacing="1" w:after="100" w:afterAutospacing="1"/>
    </w:pPr>
    <w:rPr>
      <w:szCs w:val="24"/>
    </w:rPr>
  </w:style>
  <w:style w:type="character" w:customStyle="1" w:styleId="s5">
    <w:name w:val="s5"/>
    <w:basedOn w:val="a2"/>
    <w:rsid w:val="008A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B97C-7FC6-4BD9-ABD0-879FA2C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2023-09-29T07:54:00Z</cp:lastPrinted>
  <dcterms:created xsi:type="dcterms:W3CDTF">2023-10-06T13:12:00Z</dcterms:created>
  <dcterms:modified xsi:type="dcterms:W3CDTF">2023-10-06T13:12:00Z</dcterms:modified>
</cp:coreProperties>
</file>