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3059B">
        <w:rPr>
          <w:sz w:val="28"/>
          <w:szCs w:val="28"/>
          <w:u w:val="single"/>
        </w:rPr>
        <w:t>17.06.2026г.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3059B">
        <w:rPr>
          <w:sz w:val="28"/>
          <w:szCs w:val="28"/>
        </w:rPr>
        <w:t xml:space="preserve"> 438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4975"/>
      </w:tblGrid>
      <w:tr w:rsidR="00A16CA7" w:rsidRPr="00105F9A" w:rsidTr="00D45461">
        <w:tc>
          <w:tcPr>
            <w:tcW w:w="4788" w:type="dxa"/>
            <w:hideMark/>
          </w:tcPr>
          <w:p w:rsidR="00A16CA7" w:rsidRPr="00105F9A" w:rsidRDefault="00A16CA7" w:rsidP="00D45461">
            <w:pPr>
              <w:autoSpaceDE w:val="0"/>
              <w:autoSpaceDN w:val="0"/>
              <w:adjustRightInd w:val="0"/>
              <w:ind w:left="-105" w:right="29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  <w:r w:rsidRPr="000C2EB9">
              <w:rPr>
                <w:bCs/>
                <w:sz w:val="28"/>
                <w:szCs w:val="28"/>
              </w:rPr>
              <w:t xml:space="preserve">Администрации муниципального образования «Шумячский муниципальный округ» Смоленской области </w:t>
            </w:r>
            <w:r>
              <w:rPr>
                <w:bCs/>
                <w:sz w:val="28"/>
                <w:szCs w:val="28"/>
              </w:rPr>
              <w:t>от 22.01.2026г. № 68 «</w:t>
            </w:r>
            <w:r w:rsidRPr="00105F9A">
              <w:rPr>
                <w:bCs/>
                <w:sz w:val="28"/>
                <w:szCs w:val="28"/>
              </w:rPr>
              <w:t>Об утверждении  Порядка разработки  и утверждения схемы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05F9A">
              <w:rPr>
                <w:bCs/>
                <w:sz w:val="28"/>
                <w:szCs w:val="28"/>
              </w:rPr>
              <w:t>размещения  нестационарных торговых объектов  на территории муниципального образования «Шумячский 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236" w:type="dxa"/>
          </w:tcPr>
          <w:p w:rsidR="00A16CA7" w:rsidRPr="00105F9A" w:rsidRDefault="00A16CA7" w:rsidP="00D4546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16CA7" w:rsidRPr="00105F9A" w:rsidRDefault="00A16CA7" w:rsidP="00A16C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16CA7" w:rsidRPr="00701E35" w:rsidRDefault="00A16CA7" w:rsidP="00A16CA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16CA7" w:rsidRPr="00701E35" w:rsidRDefault="00A16CA7" w:rsidP="00A16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E35">
        <w:rPr>
          <w:sz w:val="28"/>
          <w:szCs w:val="28"/>
        </w:rPr>
        <w:t>На основании ст.20 и ст.33 Градостроительного Кодекса РФ и Устава муниципального образования «Шумячский муниципальный округ» Смоленской области</w:t>
      </w:r>
    </w:p>
    <w:p w:rsidR="00A16CA7" w:rsidRPr="00105F9A" w:rsidRDefault="00A16CA7" w:rsidP="00A16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A16CA7" w:rsidRPr="00105F9A" w:rsidRDefault="00A16CA7" w:rsidP="00A16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П О С Т А Н О В Л Я Е Т:</w:t>
      </w:r>
    </w:p>
    <w:p w:rsidR="00A16CA7" w:rsidRPr="00105F9A" w:rsidRDefault="00A16CA7" w:rsidP="00A16C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CA7" w:rsidRPr="00ED0939" w:rsidRDefault="00A16CA7" w:rsidP="00A16CA7">
      <w:pPr>
        <w:pStyle w:val="afffa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D0939">
        <w:rPr>
          <w:sz w:val="28"/>
          <w:szCs w:val="28"/>
        </w:rPr>
        <w:t>Внести в постановление Администрации муниципального образования «Шумячский муниципальный округ» Смоленской области</w:t>
      </w:r>
      <w:r w:rsidRPr="00ED0939">
        <w:t xml:space="preserve"> </w:t>
      </w:r>
      <w:r w:rsidRPr="00ED0939">
        <w:rPr>
          <w:sz w:val="28"/>
          <w:szCs w:val="28"/>
        </w:rPr>
        <w:t>от 22.01.2026г. № 68 «Об утверждении Порядка разработки и утверждения схемы размещения нестационарных торговых объектов на территории муниципального образования «Шумячский муниципальный округ» Смоленской области» следующие изменения:</w:t>
      </w:r>
    </w:p>
    <w:p w:rsidR="00A16CA7" w:rsidRPr="00C06432" w:rsidRDefault="00A16CA7" w:rsidP="00C06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432">
        <w:rPr>
          <w:sz w:val="28"/>
          <w:szCs w:val="28"/>
        </w:rPr>
        <w:t>Из Схемы размещения нестационарных торговых объектов на территории муниципального образования «Шумячский муниципальный округ» Смоленской области исключить:</w:t>
      </w:r>
    </w:p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p w:rsidR="00A16CA7" w:rsidRDefault="00A16CA7" w:rsidP="00A16CA7">
      <w:pPr>
        <w:pStyle w:val="afff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позицию № 2 следующего содержания:</w:t>
      </w:r>
    </w:p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tbl>
      <w:tblPr>
        <w:tblW w:w="51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1258"/>
        <w:gridCol w:w="1149"/>
        <w:gridCol w:w="1366"/>
        <w:gridCol w:w="1209"/>
        <w:gridCol w:w="1175"/>
        <w:gridCol w:w="1227"/>
        <w:gridCol w:w="941"/>
        <w:gridCol w:w="1187"/>
      </w:tblGrid>
      <w:tr w:rsidR="00A16CA7" w:rsidRPr="00105F9A" w:rsidTr="00D45461">
        <w:trPr>
          <w:trHeight w:val="288"/>
          <w:tblCellSpacing w:w="5" w:type="nil"/>
          <w:jc w:val="center"/>
        </w:trPr>
        <w:tc>
          <w:tcPr>
            <w:tcW w:w="20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2</w:t>
            </w:r>
          </w:p>
        </w:tc>
        <w:tc>
          <w:tcPr>
            <w:tcW w:w="634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</w:t>
            </w:r>
          </w:p>
        </w:tc>
        <w:tc>
          <w:tcPr>
            <w:tcW w:w="57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67:24:0190211:12</w:t>
            </w:r>
          </w:p>
        </w:tc>
        <w:tc>
          <w:tcPr>
            <w:tcW w:w="609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киоск</w:t>
            </w:r>
          </w:p>
        </w:tc>
        <w:tc>
          <w:tcPr>
            <w:tcW w:w="61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продажа печатной продукции, книг, журналов, газет</w:t>
            </w:r>
          </w:p>
        </w:tc>
        <w:tc>
          <w:tcPr>
            <w:tcW w:w="474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59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01.01.2015</w:t>
            </w: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</w:tbl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p w:rsidR="00A16CA7" w:rsidRDefault="00A16CA7" w:rsidP="00A16CA7">
      <w:pPr>
        <w:pStyle w:val="afff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позицию № 5 следующего содержания:</w:t>
      </w:r>
    </w:p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tbl>
      <w:tblPr>
        <w:tblW w:w="51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1258"/>
        <w:gridCol w:w="1149"/>
        <w:gridCol w:w="1366"/>
        <w:gridCol w:w="1209"/>
        <w:gridCol w:w="1175"/>
        <w:gridCol w:w="1227"/>
        <w:gridCol w:w="941"/>
        <w:gridCol w:w="1187"/>
      </w:tblGrid>
      <w:tr w:rsidR="00A16CA7" w:rsidRPr="00105F9A" w:rsidTr="00D45461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</w:t>
            </w:r>
          </w:p>
        </w:tc>
        <w:tc>
          <w:tcPr>
            <w:tcW w:w="634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 около дома 71 а</w:t>
            </w:r>
          </w:p>
        </w:tc>
        <w:tc>
          <w:tcPr>
            <w:tcW w:w="57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/>
          <w:p w:rsidR="00A16CA7" w:rsidRPr="00105F9A" w:rsidRDefault="00A16CA7" w:rsidP="00D45461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торговый тонар</w:t>
            </w:r>
          </w:p>
        </w:tc>
        <w:tc>
          <w:tcPr>
            <w:tcW w:w="61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хлебобулочными изделиями</w:t>
            </w:r>
          </w:p>
        </w:tc>
        <w:tc>
          <w:tcPr>
            <w:tcW w:w="474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01.06.2016</w:t>
            </w: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</w:tbl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6CA7" w:rsidRDefault="00A16CA7" w:rsidP="00A16CA7">
      <w:pPr>
        <w:pStyle w:val="afff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 позицию № 54 следующего содержания:</w:t>
      </w:r>
    </w:p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tbl>
      <w:tblPr>
        <w:tblW w:w="51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1258"/>
        <w:gridCol w:w="1149"/>
        <w:gridCol w:w="1366"/>
        <w:gridCol w:w="1209"/>
        <w:gridCol w:w="1175"/>
        <w:gridCol w:w="1227"/>
        <w:gridCol w:w="941"/>
        <w:gridCol w:w="1187"/>
      </w:tblGrid>
      <w:tr w:rsidR="00A16CA7" w:rsidRPr="00105F9A" w:rsidTr="00D45461">
        <w:trPr>
          <w:trHeight w:val="475"/>
          <w:tblCellSpacing w:w="5" w:type="nil"/>
          <w:jc w:val="center"/>
        </w:trPr>
        <w:tc>
          <w:tcPr>
            <w:tcW w:w="20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54</w:t>
            </w:r>
          </w:p>
        </w:tc>
        <w:tc>
          <w:tcPr>
            <w:tcW w:w="634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Смоленская область, п. Шумячи, ул. Советская</w:t>
            </w:r>
          </w:p>
        </w:tc>
        <w:tc>
          <w:tcPr>
            <w:tcW w:w="57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10</w:t>
            </w:r>
          </w:p>
        </w:tc>
        <w:tc>
          <w:tcPr>
            <w:tcW w:w="688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/>
          <w:p w:rsidR="00A16CA7" w:rsidRPr="00105F9A" w:rsidRDefault="00A16CA7" w:rsidP="00D45461"/>
          <w:p w:rsidR="00A16CA7" w:rsidRPr="00105F9A" w:rsidRDefault="00A16CA7" w:rsidP="00D45461">
            <w:pPr>
              <w:jc w:val="center"/>
            </w:pPr>
            <w:r w:rsidRPr="00105F9A">
              <w:t>-</w:t>
            </w:r>
          </w:p>
        </w:tc>
        <w:tc>
          <w:tcPr>
            <w:tcW w:w="609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бессрочно</w:t>
            </w:r>
          </w:p>
        </w:tc>
        <w:tc>
          <w:tcPr>
            <w:tcW w:w="592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торговый тонар</w:t>
            </w:r>
          </w:p>
        </w:tc>
        <w:tc>
          <w:tcPr>
            <w:tcW w:w="618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торговля охлажденным мясом и полуфабрикатами</w:t>
            </w:r>
          </w:p>
        </w:tc>
        <w:tc>
          <w:tcPr>
            <w:tcW w:w="474" w:type="pct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8</w:t>
            </w:r>
          </w:p>
        </w:tc>
        <w:tc>
          <w:tcPr>
            <w:tcW w:w="599" w:type="pct"/>
            <w:vAlign w:val="center"/>
          </w:tcPr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>с 02.05.2017</w:t>
            </w:r>
          </w:p>
          <w:p w:rsidR="00A16CA7" w:rsidRPr="00105F9A" w:rsidRDefault="00A16CA7" w:rsidP="00D454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5F9A">
              <w:t xml:space="preserve"> по 31.12.2030</w:t>
            </w:r>
          </w:p>
        </w:tc>
      </w:tr>
    </w:tbl>
    <w:p w:rsidR="00A16CA7" w:rsidRDefault="00A16CA7" w:rsidP="00A16CA7">
      <w:pPr>
        <w:pStyle w:val="afffa"/>
        <w:autoSpaceDE w:val="0"/>
        <w:autoSpaceDN w:val="0"/>
        <w:adjustRightInd w:val="0"/>
        <w:ind w:left="997"/>
        <w:jc w:val="both"/>
        <w:rPr>
          <w:sz w:val="28"/>
          <w:szCs w:val="28"/>
        </w:rPr>
      </w:pPr>
    </w:p>
    <w:p w:rsidR="00A16CA7" w:rsidRPr="009A666F" w:rsidRDefault="00A16CA7" w:rsidP="00A16C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666F">
        <w:rPr>
          <w:sz w:val="28"/>
          <w:szCs w:val="28"/>
        </w:rPr>
        <w:t xml:space="preserve">2. </w:t>
      </w:r>
      <w:r>
        <w:rPr>
          <w:sz w:val="28"/>
          <w:szCs w:val="28"/>
        </w:rPr>
        <w:t>В позиции № 57 слова «</w:t>
      </w:r>
      <w:r w:rsidRPr="009A666F">
        <w:rPr>
          <w:sz w:val="28"/>
          <w:szCs w:val="28"/>
        </w:rPr>
        <w:t>Торговля рыбной продукцией</w:t>
      </w:r>
      <w:r>
        <w:rPr>
          <w:sz w:val="28"/>
          <w:szCs w:val="28"/>
        </w:rPr>
        <w:t>» заменить словами «Т</w:t>
      </w:r>
      <w:r w:rsidRPr="009A666F">
        <w:rPr>
          <w:sz w:val="28"/>
          <w:szCs w:val="28"/>
        </w:rPr>
        <w:t>орговля охлажденным мясом и полуфабрикатами</w:t>
      </w:r>
      <w:r>
        <w:rPr>
          <w:sz w:val="28"/>
          <w:szCs w:val="28"/>
        </w:rPr>
        <w:t>».</w:t>
      </w:r>
    </w:p>
    <w:p w:rsidR="00A16CA7" w:rsidRPr="00105F9A" w:rsidRDefault="00A16CA7" w:rsidP="00A16CA7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105F9A">
        <w:rPr>
          <w:sz w:val="28"/>
          <w:szCs w:val="28"/>
        </w:rPr>
        <w:t>. Опубликовать настоящее постановление в районной газете «Шумячка».</w:t>
      </w:r>
    </w:p>
    <w:p w:rsidR="00A16CA7" w:rsidRPr="00105F9A" w:rsidRDefault="00A16CA7" w:rsidP="00A16CA7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105F9A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16CA7" w:rsidRPr="00105F9A" w:rsidRDefault="00A16CA7" w:rsidP="00A16CA7">
      <w:pPr>
        <w:autoSpaceDE w:val="0"/>
        <w:autoSpaceDN w:val="0"/>
        <w:adjustRightInd w:val="0"/>
        <w:rPr>
          <w:sz w:val="28"/>
          <w:szCs w:val="28"/>
        </w:rPr>
      </w:pPr>
    </w:p>
    <w:p w:rsidR="00A16CA7" w:rsidRDefault="00A16CA7" w:rsidP="00A16CA7">
      <w:pPr>
        <w:autoSpaceDE w:val="0"/>
        <w:autoSpaceDN w:val="0"/>
        <w:adjustRightInd w:val="0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5F9A">
        <w:rPr>
          <w:sz w:val="28"/>
          <w:szCs w:val="28"/>
        </w:rPr>
        <w:t>Глава муниципального образования</w:t>
      </w:r>
    </w:p>
    <w:p w:rsidR="00A16CA7" w:rsidRPr="00105F9A" w:rsidRDefault="00A16CA7" w:rsidP="00A16C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5F9A">
        <w:rPr>
          <w:sz w:val="28"/>
          <w:szCs w:val="28"/>
        </w:rPr>
        <w:t xml:space="preserve">«Шумячский муниципальный округ» </w:t>
      </w:r>
    </w:p>
    <w:p w:rsidR="00A16CA7" w:rsidRPr="00105F9A" w:rsidRDefault="00A16CA7" w:rsidP="00A16CA7">
      <w:pPr>
        <w:autoSpaceDE w:val="0"/>
        <w:autoSpaceDN w:val="0"/>
        <w:adjustRightInd w:val="0"/>
        <w:jc w:val="both"/>
        <w:rPr>
          <w:szCs w:val="24"/>
        </w:rPr>
      </w:pPr>
      <w:r w:rsidRPr="00105F9A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A16CA7" w:rsidRPr="00105F9A" w:rsidRDefault="00A16CA7" w:rsidP="00A16CA7"/>
    <w:p w:rsidR="00A16CA7" w:rsidRPr="00105F9A" w:rsidRDefault="00A16CA7" w:rsidP="00A16CA7"/>
    <w:p w:rsidR="00A16CA7" w:rsidRPr="00105F9A" w:rsidRDefault="00A16CA7" w:rsidP="00A16CA7"/>
    <w:p w:rsidR="00A16CA7" w:rsidRPr="00105F9A" w:rsidRDefault="00A16CA7" w:rsidP="00A16CA7">
      <w:pPr>
        <w:jc w:val="both"/>
        <w:rPr>
          <w:sz w:val="28"/>
          <w:szCs w:val="28"/>
        </w:rPr>
      </w:pPr>
      <w:bookmarkStart w:id="0" w:name="_GoBack"/>
      <w:bookmarkEnd w:id="0"/>
    </w:p>
    <w:sectPr w:rsidR="00A16CA7" w:rsidRPr="00105F9A" w:rsidSect="000E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435" w:rsidRDefault="009D4435">
      <w:r>
        <w:separator/>
      </w:r>
    </w:p>
  </w:endnote>
  <w:endnote w:type="continuationSeparator" w:id="0">
    <w:p w:rsidR="009D4435" w:rsidRDefault="009D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435" w:rsidRDefault="009D4435">
      <w:r>
        <w:separator/>
      </w:r>
    </w:p>
  </w:footnote>
  <w:footnote w:type="continuationSeparator" w:id="0">
    <w:p w:rsidR="009D4435" w:rsidRDefault="009D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C40786B"/>
    <w:multiLevelType w:val="hybridMultilevel"/>
    <w:tmpl w:val="DB7A5464"/>
    <w:lvl w:ilvl="0" w:tplc="B936BE02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827B9"/>
    <w:multiLevelType w:val="hybridMultilevel"/>
    <w:tmpl w:val="B3E040FE"/>
    <w:lvl w:ilvl="0" w:tplc="2B4C488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C6703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195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D4435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16CA7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432"/>
    <w:rsid w:val="00C06AC4"/>
    <w:rsid w:val="00C11F41"/>
    <w:rsid w:val="00C12007"/>
    <w:rsid w:val="00C151B0"/>
    <w:rsid w:val="00C211BA"/>
    <w:rsid w:val="00C22837"/>
    <w:rsid w:val="00C3059B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51AB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90C4-2746-46F6-9F0E-314287DE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2026-06-17T14:42:00Z</cp:lastPrinted>
  <dcterms:created xsi:type="dcterms:W3CDTF">2026-06-24T13:49:00Z</dcterms:created>
  <dcterms:modified xsi:type="dcterms:W3CDTF">2026-06-24T13:49:00Z</dcterms:modified>
</cp:coreProperties>
</file>