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D778D">
        <w:rPr>
          <w:sz w:val="28"/>
          <w:szCs w:val="28"/>
          <w:u w:val="single"/>
        </w:rPr>
        <w:t>15.09.2022г.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D778D">
        <w:rPr>
          <w:sz w:val="28"/>
          <w:szCs w:val="28"/>
        </w:rPr>
        <w:t xml:space="preserve"> 415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863" w:type="dxa"/>
        <w:tblLook w:val="01E0" w:firstRow="1" w:lastRow="1" w:firstColumn="1" w:lastColumn="1" w:noHBand="0" w:noVBand="0"/>
      </w:tblPr>
      <w:tblGrid>
        <w:gridCol w:w="4820"/>
        <w:gridCol w:w="5043"/>
      </w:tblGrid>
      <w:tr w:rsidR="009E2E4F" w:rsidTr="009E2E4F">
        <w:tc>
          <w:tcPr>
            <w:tcW w:w="4820" w:type="dxa"/>
            <w:hideMark/>
          </w:tcPr>
          <w:p w:rsidR="009E2E4F" w:rsidRDefault="009E2E4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9E2E4F" w:rsidRDefault="009E2E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E4F" w:rsidRDefault="009E2E4F" w:rsidP="009E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E4F" w:rsidRDefault="009E2E4F" w:rsidP="009E2E4F">
      <w:pPr>
        <w:jc w:val="both"/>
        <w:rPr>
          <w:sz w:val="28"/>
          <w:szCs w:val="28"/>
        </w:rPr>
      </w:pPr>
    </w:p>
    <w:p w:rsidR="009E2E4F" w:rsidRDefault="009E2E4F" w:rsidP="009E2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                           Федеральным законом «О введении в действие Земельного кодекса Российской Федерации», приказом  Министерства экономического развития Российской               Федерации от 27.11.2014 №762 «Об утверждении требований к подготовке схемы расположения земельного участка или земельных участков на                               кадастровом плане территории и формату схемы расположения земельного участка или земельных участков на кадастровом плане территории при                         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                         бумажном носителе», с учетом заключения о результатах публичных слушаний по рассмотрению вопроса о предоставлении разрешения на условно                                разрешенный вид использования земельного участка от 05.09.2022 г.,                              постановления Администрации муниципального образования «Шумячский район» Смоленской области от 06.09.2022 г. №402 «О предоставлении                                разрешения на условно разрешенный вид использования земельного участка»,</w:t>
      </w:r>
      <w:r>
        <w:t xml:space="preserve"> </w:t>
      </w:r>
      <w:r>
        <w:rPr>
          <w:sz w:val="28"/>
          <w:szCs w:val="28"/>
        </w:rPr>
        <w:t>на основании заявления Прудникова Сергея Анатольевича от 08.09.2022 г.                         (регистрационный № 1093 от 08.09.2022 г.)</w:t>
      </w:r>
    </w:p>
    <w:p w:rsidR="009E2E4F" w:rsidRDefault="009E2E4F" w:rsidP="009E2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Смоленской области</w:t>
      </w:r>
    </w:p>
    <w:p w:rsidR="009E2E4F" w:rsidRDefault="009E2E4F" w:rsidP="009E2E4F">
      <w:pPr>
        <w:jc w:val="both"/>
        <w:rPr>
          <w:sz w:val="28"/>
          <w:szCs w:val="28"/>
        </w:rPr>
      </w:pPr>
    </w:p>
    <w:p w:rsidR="009E2E4F" w:rsidRDefault="009E2E4F" w:rsidP="009E2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E2E4F" w:rsidRDefault="009E2E4F" w:rsidP="009E2E4F">
      <w:pPr>
        <w:ind w:firstLine="708"/>
        <w:jc w:val="both"/>
        <w:rPr>
          <w:sz w:val="28"/>
          <w:szCs w:val="28"/>
        </w:rPr>
      </w:pPr>
    </w:p>
    <w:p w:rsidR="009E2E4F" w:rsidRDefault="009E2E4F" w:rsidP="009E2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                           </w:t>
      </w:r>
      <w:r>
        <w:rPr>
          <w:sz w:val="28"/>
          <w:szCs w:val="28"/>
        </w:rPr>
        <w:lastRenderedPageBreak/>
        <w:t xml:space="preserve">расположенного по адресу: Российская Федерация, Смоленская </w:t>
      </w:r>
      <w:proofErr w:type="gramStart"/>
      <w:r>
        <w:rPr>
          <w:sz w:val="28"/>
          <w:szCs w:val="28"/>
        </w:rPr>
        <w:t xml:space="preserve">область,   </w:t>
      </w:r>
      <w:proofErr w:type="gramEnd"/>
      <w:r>
        <w:rPr>
          <w:sz w:val="28"/>
          <w:szCs w:val="28"/>
        </w:rPr>
        <w:t xml:space="preserve">                    Шумячский район, с. Первомайский, ул. Гагарина, д.4.</w:t>
      </w:r>
    </w:p>
    <w:p w:rsidR="009E2E4F" w:rsidRDefault="009E2E4F" w:rsidP="009E2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Ж2, в пределах кадастрового квартала 67:18:0180101.</w:t>
      </w:r>
    </w:p>
    <w:p w:rsidR="009E2E4F" w:rsidRDefault="009E2E4F" w:rsidP="009E2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Условно разрешенное использование –магазины.</w:t>
      </w:r>
    </w:p>
    <w:p w:rsidR="009E2E4F" w:rsidRDefault="009E2E4F" w:rsidP="009E2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конкурсный </w:t>
      </w:r>
      <w:proofErr w:type="gramStart"/>
      <w:r>
        <w:rPr>
          <w:sz w:val="28"/>
          <w:szCs w:val="28"/>
        </w:rPr>
        <w:t>управляющий  Прудников</w:t>
      </w:r>
      <w:proofErr w:type="gramEnd"/>
      <w:r>
        <w:rPr>
          <w:sz w:val="28"/>
          <w:szCs w:val="28"/>
        </w:rPr>
        <w:t xml:space="preserve"> С.А. имеет право на обращение без доверенности с заявлением об осуществлении                                        государственного кадастрового учета, указанного в пункте 1 настоящего                        постановления земельного участка.</w:t>
      </w:r>
    </w:p>
    <w:p w:rsidR="009E2E4F" w:rsidRDefault="009E2E4F" w:rsidP="009E2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9E2E4F" w:rsidRDefault="009E2E4F" w:rsidP="009E2E4F">
      <w:pPr>
        <w:ind w:firstLine="708"/>
        <w:jc w:val="both"/>
        <w:rPr>
          <w:sz w:val="28"/>
          <w:szCs w:val="28"/>
        </w:rPr>
      </w:pPr>
    </w:p>
    <w:p w:rsidR="009E2E4F" w:rsidRDefault="009E2E4F" w:rsidP="009E2E4F">
      <w:pPr>
        <w:rPr>
          <w:szCs w:val="24"/>
        </w:rPr>
      </w:pPr>
    </w:p>
    <w:p w:rsidR="009E2E4F" w:rsidRDefault="009E2E4F" w:rsidP="009E2E4F">
      <w:pPr>
        <w:rPr>
          <w:szCs w:val="24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9E2E4F" w:rsidTr="009E2E4F">
        <w:tc>
          <w:tcPr>
            <w:tcW w:w="5245" w:type="dxa"/>
            <w:hideMark/>
          </w:tcPr>
          <w:p w:rsidR="009E2E4F" w:rsidRDefault="009E2E4F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552" w:type="dxa"/>
            <w:vAlign w:val="bottom"/>
          </w:tcPr>
          <w:p w:rsidR="009E2E4F" w:rsidRDefault="009E2E4F">
            <w:pPr>
              <w:jc w:val="right"/>
              <w:rPr>
                <w:sz w:val="28"/>
                <w:szCs w:val="28"/>
              </w:rPr>
            </w:pPr>
          </w:p>
          <w:p w:rsidR="009E2E4F" w:rsidRDefault="009E2E4F" w:rsidP="009E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Г.А. Варсанова</w:t>
            </w:r>
          </w:p>
        </w:tc>
      </w:tr>
    </w:tbl>
    <w:p w:rsidR="009E2E4F" w:rsidRDefault="009E2E4F" w:rsidP="009E2E4F">
      <w:pPr>
        <w:rPr>
          <w:szCs w:val="24"/>
        </w:rPr>
      </w:pPr>
    </w:p>
    <w:p w:rsidR="005A6E55" w:rsidRDefault="005A6E55" w:rsidP="009E2E4F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9E2E4F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40" w:rsidRDefault="00930340" w:rsidP="00FC6C01">
      <w:r>
        <w:separator/>
      </w:r>
    </w:p>
  </w:endnote>
  <w:endnote w:type="continuationSeparator" w:id="0">
    <w:p w:rsidR="00930340" w:rsidRDefault="0093034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40" w:rsidRDefault="00930340" w:rsidP="00FC6C01">
      <w:r>
        <w:separator/>
      </w:r>
    </w:p>
  </w:footnote>
  <w:footnote w:type="continuationSeparator" w:id="0">
    <w:p w:rsidR="00930340" w:rsidRDefault="0093034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778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063EB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0340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78D"/>
    <w:rsid w:val="009E04D1"/>
    <w:rsid w:val="009E075F"/>
    <w:rsid w:val="009E18A8"/>
    <w:rsid w:val="009E1D2F"/>
    <w:rsid w:val="009E1ECC"/>
    <w:rsid w:val="009E21A3"/>
    <w:rsid w:val="009E2E4F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3967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2B26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CF3B-C7F2-4B14-A234-69D27357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2022-08-11T06:22:00Z</cp:lastPrinted>
  <dcterms:created xsi:type="dcterms:W3CDTF">2022-09-20T13:23:00Z</dcterms:created>
  <dcterms:modified xsi:type="dcterms:W3CDTF">2022-09-20T13:23:00Z</dcterms:modified>
</cp:coreProperties>
</file>