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B63E5">
        <w:rPr>
          <w:sz w:val="28"/>
          <w:szCs w:val="28"/>
          <w:u w:val="single"/>
        </w:rPr>
        <w:t>03.06.2026г.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B63E5">
        <w:rPr>
          <w:sz w:val="28"/>
          <w:szCs w:val="28"/>
        </w:rPr>
        <w:t xml:space="preserve"> 407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B0D62" w:rsidRPr="00BB0D62" w:rsidTr="007F5FAA">
        <w:tc>
          <w:tcPr>
            <w:tcW w:w="4786" w:type="dxa"/>
          </w:tcPr>
          <w:p w:rsidR="00BB0D62" w:rsidRPr="00BB0D62" w:rsidRDefault="00BB0D62" w:rsidP="00BB0D62">
            <w:pPr>
              <w:ind w:left="-105" w:right="569"/>
              <w:jc w:val="both"/>
              <w:rPr>
                <w:sz w:val="28"/>
                <w:szCs w:val="28"/>
              </w:rPr>
            </w:pPr>
            <w:r w:rsidRPr="00BB0D62">
              <w:rPr>
                <w:sz w:val="28"/>
                <w:szCs w:val="28"/>
              </w:rPr>
              <w:t>О предоставлении в собственность  земельного</w:t>
            </w:r>
            <w:r>
              <w:rPr>
                <w:sz w:val="28"/>
                <w:szCs w:val="28"/>
              </w:rPr>
              <w:t xml:space="preserve"> </w:t>
            </w:r>
            <w:r w:rsidRPr="00BB0D62">
              <w:rPr>
                <w:sz w:val="28"/>
                <w:szCs w:val="28"/>
              </w:rPr>
              <w:t xml:space="preserve">участка, государственная собственность на который не разграничена                                       </w:t>
            </w:r>
          </w:p>
          <w:p w:rsidR="00BB0D62" w:rsidRPr="00BB0D62" w:rsidRDefault="00BB0D62" w:rsidP="00BB0D62">
            <w:pPr>
              <w:jc w:val="both"/>
              <w:rPr>
                <w:sz w:val="28"/>
                <w:szCs w:val="28"/>
              </w:rPr>
            </w:pPr>
          </w:p>
          <w:p w:rsidR="00BB0D62" w:rsidRPr="00BB0D62" w:rsidRDefault="00BB0D62" w:rsidP="00BB0D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BB0D62" w:rsidRPr="00BB0D62" w:rsidRDefault="00BB0D62" w:rsidP="00BB0D62">
            <w:pPr>
              <w:jc w:val="both"/>
              <w:rPr>
                <w:sz w:val="28"/>
                <w:szCs w:val="28"/>
              </w:rPr>
            </w:pPr>
          </w:p>
        </w:tc>
      </w:tr>
    </w:tbl>
    <w:p w:rsidR="00BB0D62" w:rsidRPr="00BB0D62" w:rsidRDefault="00BB0D62" w:rsidP="00BB0D62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Земельным кодексом Российской Федерации, областным законом от 28.02.2013 №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на  основании заявления  [ФИО] от 22.05.2026 г. № 7399417063  </w:t>
      </w:r>
    </w:p>
    <w:p w:rsidR="00BB0D62" w:rsidRPr="00BB0D62" w:rsidRDefault="00BB0D62" w:rsidP="00BB0D62">
      <w:pPr>
        <w:ind w:firstLine="709"/>
        <w:jc w:val="both"/>
        <w:rPr>
          <w:sz w:val="28"/>
          <w:szCs w:val="28"/>
        </w:rPr>
      </w:pPr>
      <w:r w:rsidRPr="00BB0D6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B0D62" w:rsidRPr="00BB0D62" w:rsidRDefault="00BB0D62" w:rsidP="00BB0D62">
      <w:pPr>
        <w:ind w:firstLine="709"/>
        <w:jc w:val="both"/>
        <w:rPr>
          <w:sz w:val="28"/>
          <w:szCs w:val="28"/>
        </w:rPr>
      </w:pPr>
    </w:p>
    <w:p w:rsidR="00BB0D62" w:rsidRPr="00BB0D62" w:rsidRDefault="00BB0D62" w:rsidP="00BB0D62">
      <w:pPr>
        <w:ind w:firstLine="709"/>
        <w:jc w:val="both"/>
        <w:rPr>
          <w:sz w:val="28"/>
          <w:szCs w:val="28"/>
        </w:rPr>
      </w:pPr>
      <w:r w:rsidRPr="00BB0D62">
        <w:rPr>
          <w:sz w:val="28"/>
          <w:szCs w:val="28"/>
        </w:rPr>
        <w:t xml:space="preserve">П О С Т А Н О В Л Я Е Т:                 </w:t>
      </w:r>
    </w:p>
    <w:p w:rsidR="00BB0D62" w:rsidRPr="00BB0D62" w:rsidRDefault="00BB0D62" w:rsidP="00BB0D62">
      <w:pPr>
        <w:ind w:firstLine="709"/>
        <w:jc w:val="both"/>
        <w:rPr>
          <w:sz w:val="28"/>
          <w:szCs w:val="28"/>
        </w:rPr>
      </w:pPr>
    </w:p>
    <w:p w:rsidR="00BB0D62" w:rsidRPr="00BB0D62" w:rsidRDefault="00BB0D62" w:rsidP="00BB0D62">
      <w:pPr>
        <w:jc w:val="both"/>
        <w:rPr>
          <w:sz w:val="28"/>
          <w:szCs w:val="28"/>
        </w:rPr>
      </w:pPr>
      <w:r>
        <w:rPr>
          <w:sz w:val="28"/>
        </w:rPr>
        <w:t xml:space="preserve">          1. Предоставить в собственность за плату [ФИО] земельный участок из земель населенных пунктов с кадастровым номером 67:24:1050101:17 находящийся по адресу: Российская Федерация, Смоленская </w:t>
      </w:r>
      <w:proofErr w:type="spellStart"/>
      <w:r>
        <w:rPr>
          <w:sz w:val="28"/>
        </w:rPr>
        <w:t>обл</w:t>
      </w:r>
      <w:proofErr w:type="spellEnd"/>
      <w:r>
        <w:rPr>
          <w:sz w:val="28"/>
        </w:rPr>
        <w:t xml:space="preserve">, [Адрес] </w:t>
      </w:r>
      <w:bookmarkStart w:id="0" w:name="_GoBack"/>
      <w:bookmarkEnd w:id="0"/>
      <w:r>
        <w:rPr>
          <w:sz w:val="28"/>
        </w:rPr>
        <w:t xml:space="preserve"> (далее – Участок), для  использования в целях –  приусадебный участок личного подсобного хозяйства, общей площадью 1570 кв.м.  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 На вышеуказанном Участке расположен жилой дом, принадлежащий на праве собственности [ФИО] согласно выписки из Единого государственного реестра недвижимости об объекте недвижимости от 25.05.2026г. № КУВИ-001/2026-70925080.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 w:rsidRPr="00BB0D6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</w:t>
      </w:r>
      <w:r w:rsidRPr="00BB0D62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BB0D62" w:rsidRPr="00BB0D62" w:rsidRDefault="00BB0D62" w:rsidP="00BB0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[ФИО]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[ФИО];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>
        <w:rPr>
          <w:sz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67:24:0000000:350.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06.09.2024; реквизиты документа-основания: указ от 09.01.2011 № 26 выдан: [ФИО]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от 14.08.2024 № О251-01/0103 выдан: Министерство природных ресурсов и экологии Смоленской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03.06.2003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О251-01/0103;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 w:rsidRPr="00BB0D62">
        <w:rPr>
          <w:sz w:val="28"/>
          <w:szCs w:val="28"/>
        </w:rPr>
        <w:lastRenderedPageBreak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от 14.08.2024 № О251-01/0103 выдан: Министерство природных ресурсов и экологии Смоленской области;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</w:t>
      </w:r>
      <w:r w:rsidRPr="00BB0D62">
        <w:rPr>
          <w:sz w:val="28"/>
          <w:szCs w:val="28"/>
        </w:rPr>
        <w:lastRenderedPageBreak/>
        <w:t>технического проекта в соответствии со статьей 19.1 Закона Российской Федерации от 21 февраля 1992 года N 2395-1 "О недрах").(п. 8 введен Федеральным законом от 21.10.2013 N 282-ФЗ).; Реестровый номер границы: 67:00-6.687; Вид объекта реестра границ: Зона с особыми условиями использования территории; Вид зоны по документу: Водоохранная зона р. Черная Рыдыга; Тип зоны: Водоохранная зона;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 w:rsidRPr="00BB0D62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03.06.2003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</w:t>
      </w:r>
      <w:r>
        <w:rPr>
          <w:sz w:val="28"/>
          <w:szCs w:val="28"/>
        </w:rPr>
        <w:t xml:space="preserve"> </w:t>
      </w:r>
      <w:r w:rsidRPr="00BB0D62">
        <w:rPr>
          <w:sz w:val="28"/>
          <w:szCs w:val="28"/>
        </w:rPr>
        <w:t xml:space="preserve">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</w:t>
      </w:r>
      <w:r w:rsidRPr="00BB0D62">
        <w:rPr>
          <w:sz w:val="28"/>
          <w:szCs w:val="28"/>
        </w:rPr>
        <w:lastRenderedPageBreak/>
        <w:t>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недрах").(п. 8 введен Федеральным законом от 21.10.2013 N 282-ФЗ). п.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границы: 67:00-6.693; Вид объекта реестра границ: Зона с особыми условиями использования территории; Вид зоны по документу: Прибрежная защитная полоса р. Черная Рыдыга; Тип зоны: Прибрежная защитная полоса;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>
        <w:rPr>
          <w:sz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[ФИО]; Содержание ограничения (обременения): Указ [ФИО]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 w:rsidRPr="00BB0D6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B0D62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купли - продажи Участка.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4. [ФИО] обеспечить государственную регистрацию права собственности на Участок. 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</w:p>
    <w:p w:rsidR="00BB0D62" w:rsidRPr="00BB0D62" w:rsidRDefault="00BB0D62" w:rsidP="00BB0D62">
      <w:pPr>
        <w:ind w:firstLine="709"/>
        <w:jc w:val="both"/>
        <w:rPr>
          <w:sz w:val="26"/>
          <w:szCs w:val="26"/>
        </w:rPr>
      </w:pPr>
    </w:p>
    <w:p w:rsidR="00BB0D62" w:rsidRPr="00BB0D62" w:rsidRDefault="00BB0D62" w:rsidP="00BB0D62">
      <w:pPr>
        <w:ind w:firstLine="709"/>
        <w:jc w:val="both"/>
        <w:rPr>
          <w:sz w:val="26"/>
          <w:szCs w:val="26"/>
        </w:rPr>
      </w:pPr>
    </w:p>
    <w:p w:rsidR="00BB0D62" w:rsidRPr="00BB0D62" w:rsidRDefault="00BB0D62" w:rsidP="00BB0D62">
      <w:pPr>
        <w:jc w:val="both"/>
        <w:rPr>
          <w:sz w:val="28"/>
          <w:szCs w:val="28"/>
        </w:rPr>
      </w:pPr>
      <w:r w:rsidRPr="00BB0D62">
        <w:rPr>
          <w:sz w:val="28"/>
          <w:szCs w:val="28"/>
        </w:rPr>
        <w:t xml:space="preserve">Глава муниципального  образования 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 w:rsidRPr="00BB0D62">
        <w:rPr>
          <w:sz w:val="28"/>
          <w:szCs w:val="28"/>
        </w:rPr>
        <w:t xml:space="preserve">«Шумячский муниципальный округ»  </w:t>
      </w:r>
    </w:p>
    <w:p w:rsidR="00BB0D62" w:rsidRPr="00BB0D62" w:rsidRDefault="00BB0D62" w:rsidP="00BB0D62">
      <w:pPr>
        <w:jc w:val="both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      </w:t>
      </w:r>
      <w:r w:rsidR="004F4C8F">
        <w:rPr>
          <w:sz w:val="28"/>
        </w:rPr>
        <w:t>Д.А. Каменев</w:t>
      </w:r>
    </w:p>
    <w:sectPr w:rsidR="00BB0D62" w:rsidRPr="00BB0D62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6BA" w:rsidRDefault="004D76BA">
      <w:r>
        <w:separator/>
      </w:r>
    </w:p>
  </w:endnote>
  <w:endnote w:type="continuationSeparator" w:id="0">
    <w:p w:rsidR="004D76BA" w:rsidRDefault="004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6BA" w:rsidRDefault="004D76BA">
      <w:r>
        <w:separator/>
      </w:r>
    </w:p>
  </w:footnote>
  <w:footnote w:type="continuationSeparator" w:id="0">
    <w:p w:rsidR="004D76BA" w:rsidRDefault="004D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185793"/>
      <w:docPartObj>
        <w:docPartGallery w:val="Page Numbers (Top of Page)"/>
        <w:docPartUnique/>
      </w:docPartObj>
    </w:sdtPr>
    <w:sdtEndPr/>
    <w:sdtContent>
      <w:p w:rsidR="00BB0D62" w:rsidRDefault="00BB0D62">
        <w:pPr>
          <w:pStyle w:val="a5"/>
          <w:jc w:val="center"/>
        </w:pPr>
      </w:p>
      <w:p w:rsidR="00BB0D62" w:rsidRDefault="00BB0D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3E5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3638"/>
    <w:rsid w:val="003F766C"/>
    <w:rsid w:val="004008D2"/>
    <w:rsid w:val="00401B26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D76BA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4F4C8F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2BEE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33B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0D62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C8F7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2026-03-27T12:28:00Z</cp:lastPrinted>
  <dcterms:created xsi:type="dcterms:W3CDTF">2026-06-05T11:56:00Z</dcterms:created>
  <dcterms:modified xsi:type="dcterms:W3CDTF">2026-06-05T12:14:00Z</dcterms:modified>
</cp:coreProperties>
</file>