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5C72F4E3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92FE2EF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A65777">
        <w:rPr>
          <w:sz w:val="28"/>
          <w:szCs w:val="28"/>
          <w:u w:val="single"/>
        </w:rPr>
        <w:t>29.08.2024г.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A65777">
        <w:rPr>
          <w:sz w:val="28"/>
          <w:szCs w:val="28"/>
        </w:rPr>
        <w:t xml:space="preserve"> 405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8"/>
        <w:gridCol w:w="4240"/>
      </w:tblGrid>
      <w:tr w:rsidR="009F422C" w:rsidRPr="009F422C" w14:paraId="16089A69" w14:textId="77777777" w:rsidTr="00956B6D">
        <w:trPr>
          <w:trHeight w:val="1605"/>
        </w:trPr>
        <w:tc>
          <w:tcPr>
            <w:tcW w:w="5495" w:type="dxa"/>
            <w:hideMark/>
          </w:tcPr>
          <w:p w14:paraId="3E1BEABF" w14:textId="77777777" w:rsidR="009F422C" w:rsidRPr="009F422C" w:rsidRDefault="009F422C" w:rsidP="009F422C">
            <w:pPr>
              <w:ind w:left="-105" w:right="602"/>
              <w:jc w:val="both"/>
              <w:rPr>
                <w:sz w:val="28"/>
                <w:szCs w:val="28"/>
              </w:rPr>
            </w:pPr>
            <w:r w:rsidRPr="009F422C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9F422C">
              <w:rPr>
                <w:sz w:val="28"/>
                <w:szCs w:val="28"/>
              </w:rPr>
              <w:t>Шумячский</w:t>
            </w:r>
            <w:proofErr w:type="spellEnd"/>
            <w:r w:rsidRPr="009F422C">
              <w:rPr>
                <w:sz w:val="28"/>
                <w:szCs w:val="28"/>
              </w:rPr>
              <w:t xml:space="preserve"> район» Смоленской области от 14.08.2024 г. № 356</w:t>
            </w:r>
          </w:p>
        </w:tc>
        <w:tc>
          <w:tcPr>
            <w:tcW w:w="4385" w:type="dxa"/>
          </w:tcPr>
          <w:p w14:paraId="50097634" w14:textId="77777777" w:rsidR="009F422C" w:rsidRPr="009F422C" w:rsidRDefault="009F422C" w:rsidP="009F422C">
            <w:pPr>
              <w:ind w:right="-1079"/>
              <w:jc w:val="center"/>
              <w:rPr>
                <w:sz w:val="28"/>
                <w:szCs w:val="28"/>
              </w:rPr>
            </w:pPr>
          </w:p>
        </w:tc>
      </w:tr>
    </w:tbl>
    <w:p w14:paraId="631868BD" w14:textId="77777777" w:rsidR="009F422C" w:rsidRPr="009F422C" w:rsidRDefault="009F422C" w:rsidP="009F422C">
      <w:pPr>
        <w:jc w:val="both"/>
        <w:rPr>
          <w:sz w:val="28"/>
          <w:szCs w:val="28"/>
        </w:rPr>
      </w:pPr>
      <w:r w:rsidRPr="009F422C">
        <w:rPr>
          <w:sz w:val="28"/>
          <w:szCs w:val="28"/>
        </w:rPr>
        <w:tab/>
      </w:r>
    </w:p>
    <w:p w14:paraId="3A76F626" w14:textId="0664DAF5" w:rsidR="009F422C" w:rsidRPr="009F422C" w:rsidRDefault="009F422C" w:rsidP="009F42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F422C">
        <w:rPr>
          <w:sz w:val="28"/>
          <w:szCs w:val="28"/>
        </w:rPr>
        <w:t>В соответствии с Земельным кодексом Российской Федерации, Федеральным законом «О введении в действие Земельного кодекса Российской Федерации», Федеральным законом от 06.03.2003г. № 131-ФЗ «Об общих принципах организации местного самоуправления в Российской Федерации»,</w:t>
      </w:r>
      <w:r w:rsidRPr="009F422C">
        <w:rPr>
          <w:szCs w:val="24"/>
        </w:rPr>
        <w:t xml:space="preserve"> </w:t>
      </w:r>
      <w:r w:rsidRPr="009F422C">
        <w:rPr>
          <w:sz w:val="28"/>
          <w:szCs w:val="28"/>
        </w:rPr>
        <w:t xml:space="preserve">приказом Федеральной службы государственной регистрации, кадастра и картографии от 19 апреля 2022г. </w:t>
      </w:r>
      <w:r>
        <w:rPr>
          <w:sz w:val="28"/>
          <w:szCs w:val="28"/>
        </w:rPr>
        <w:t>№</w:t>
      </w:r>
      <w:r w:rsidRPr="009F422C">
        <w:rPr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14:paraId="00CDE155" w14:textId="77777777" w:rsidR="009F422C" w:rsidRPr="009F422C" w:rsidRDefault="009F422C" w:rsidP="009F422C">
      <w:pPr>
        <w:ind w:firstLine="708"/>
        <w:jc w:val="both"/>
        <w:rPr>
          <w:sz w:val="28"/>
          <w:szCs w:val="28"/>
        </w:rPr>
      </w:pPr>
      <w:r w:rsidRPr="009F422C">
        <w:rPr>
          <w:sz w:val="28"/>
          <w:szCs w:val="28"/>
        </w:rPr>
        <w:t>Администрация муниципального образования «</w:t>
      </w:r>
      <w:proofErr w:type="spellStart"/>
      <w:r w:rsidRPr="009F422C">
        <w:rPr>
          <w:sz w:val="28"/>
          <w:szCs w:val="28"/>
        </w:rPr>
        <w:t>Шумячский</w:t>
      </w:r>
      <w:proofErr w:type="spellEnd"/>
      <w:r w:rsidRPr="009F422C">
        <w:rPr>
          <w:sz w:val="28"/>
          <w:szCs w:val="28"/>
        </w:rPr>
        <w:t xml:space="preserve"> район» Смоленской области</w:t>
      </w:r>
    </w:p>
    <w:p w14:paraId="754A1EF7" w14:textId="77777777" w:rsidR="009F422C" w:rsidRPr="009F422C" w:rsidRDefault="009F422C" w:rsidP="009F422C">
      <w:pPr>
        <w:ind w:firstLine="708"/>
        <w:jc w:val="both"/>
        <w:rPr>
          <w:sz w:val="28"/>
          <w:szCs w:val="28"/>
        </w:rPr>
      </w:pPr>
    </w:p>
    <w:p w14:paraId="3792E690" w14:textId="745E6B21" w:rsidR="009F422C" w:rsidRPr="009F422C" w:rsidRDefault="009F422C" w:rsidP="009F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422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F422C">
        <w:rPr>
          <w:sz w:val="28"/>
          <w:szCs w:val="28"/>
        </w:rPr>
        <w:t>Т:</w:t>
      </w:r>
    </w:p>
    <w:p w14:paraId="19A3F8DB" w14:textId="77777777" w:rsidR="009F422C" w:rsidRPr="009F422C" w:rsidRDefault="009F422C" w:rsidP="009F422C">
      <w:pPr>
        <w:jc w:val="both"/>
        <w:rPr>
          <w:sz w:val="28"/>
          <w:szCs w:val="28"/>
        </w:rPr>
      </w:pPr>
    </w:p>
    <w:p w14:paraId="428EBB88" w14:textId="6630937C" w:rsidR="009F422C" w:rsidRPr="009F422C" w:rsidRDefault="009F422C" w:rsidP="009F422C">
      <w:pPr>
        <w:ind w:firstLine="709"/>
        <w:jc w:val="both"/>
        <w:rPr>
          <w:sz w:val="28"/>
          <w:szCs w:val="28"/>
        </w:rPr>
      </w:pPr>
      <w:r w:rsidRPr="009F422C"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 w:rsidRPr="009F422C">
        <w:rPr>
          <w:sz w:val="28"/>
          <w:szCs w:val="28"/>
        </w:rPr>
        <w:t>Шумячский</w:t>
      </w:r>
      <w:proofErr w:type="spellEnd"/>
      <w:r w:rsidRPr="009F422C">
        <w:rPr>
          <w:sz w:val="28"/>
          <w:szCs w:val="28"/>
        </w:rPr>
        <w:t xml:space="preserve"> район» Смоленской области от 14.08.2024г. № 356 «Об утверждении схемы расположения земельного участка на кадастровом плане территории» (далее - постановление) следующие изменения:</w:t>
      </w:r>
      <w:r w:rsidRPr="009F422C">
        <w:rPr>
          <w:szCs w:val="24"/>
        </w:rPr>
        <w:t xml:space="preserve"> </w:t>
      </w:r>
    </w:p>
    <w:p w14:paraId="78BD1F4D" w14:textId="77777777" w:rsidR="009F422C" w:rsidRPr="009F422C" w:rsidRDefault="009F422C" w:rsidP="009F422C">
      <w:pPr>
        <w:ind w:firstLine="709"/>
        <w:jc w:val="both"/>
        <w:rPr>
          <w:sz w:val="28"/>
          <w:szCs w:val="28"/>
        </w:rPr>
      </w:pPr>
      <w:r w:rsidRPr="009F422C">
        <w:rPr>
          <w:sz w:val="28"/>
          <w:szCs w:val="28"/>
        </w:rPr>
        <w:lastRenderedPageBreak/>
        <w:t>1.1. В пункте 1 постановления слова «в пределах кадастрового квартала 67:24:0190224» заменить словами «в пределах кадастровых кварталов 67:24:0190222, 67:24:0190224».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001"/>
      </w:tblGrid>
      <w:tr w:rsidR="009F422C" w:rsidRPr="009F422C" w14:paraId="757229EA" w14:textId="77777777" w:rsidTr="00956B6D">
        <w:tc>
          <w:tcPr>
            <w:tcW w:w="5778" w:type="dxa"/>
            <w:hideMark/>
          </w:tcPr>
          <w:p w14:paraId="0A66D772" w14:textId="77777777" w:rsidR="009F422C" w:rsidRPr="009F422C" w:rsidRDefault="009F422C" w:rsidP="009F422C">
            <w:pPr>
              <w:jc w:val="both"/>
              <w:rPr>
                <w:sz w:val="28"/>
                <w:szCs w:val="28"/>
              </w:rPr>
            </w:pPr>
          </w:p>
          <w:p w14:paraId="2663D74E" w14:textId="6540BD42" w:rsidR="009F422C" w:rsidRDefault="009F422C" w:rsidP="009F422C">
            <w:pPr>
              <w:jc w:val="both"/>
              <w:rPr>
                <w:sz w:val="28"/>
                <w:szCs w:val="28"/>
              </w:rPr>
            </w:pPr>
          </w:p>
          <w:p w14:paraId="7FA978F2" w14:textId="77777777" w:rsidR="009F422C" w:rsidRPr="009F422C" w:rsidRDefault="009F422C" w:rsidP="009F422C">
            <w:pPr>
              <w:jc w:val="both"/>
              <w:rPr>
                <w:sz w:val="28"/>
                <w:szCs w:val="28"/>
              </w:rPr>
            </w:pPr>
          </w:p>
          <w:p w14:paraId="5F47893A" w14:textId="77777777" w:rsidR="009F422C" w:rsidRPr="009F422C" w:rsidRDefault="009F422C" w:rsidP="009F422C">
            <w:pPr>
              <w:ind w:left="-105"/>
              <w:jc w:val="both"/>
              <w:rPr>
                <w:sz w:val="28"/>
                <w:szCs w:val="28"/>
              </w:rPr>
            </w:pPr>
            <w:r w:rsidRPr="009F422C">
              <w:rPr>
                <w:sz w:val="28"/>
                <w:szCs w:val="28"/>
              </w:rPr>
              <w:t>Глава муниципального образования</w:t>
            </w:r>
          </w:p>
          <w:p w14:paraId="56685142" w14:textId="77777777" w:rsidR="009F422C" w:rsidRPr="009F422C" w:rsidRDefault="009F422C" w:rsidP="009F422C">
            <w:pPr>
              <w:ind w:left="-105"/>
              <w:jc w:val="both"/>
              <w:rPr>
                <w:sz w:val="28"/>
                <w:szCs w:val="28"/>
              </w:rPr>
            </w:pPr>
            <w:r w:rsidRPr="009F422C">
              <w:rPr>
                <w:sz w:val="28"/>
                <w:szCs w:val="28"/>
              </w:rPr>
              <w:t>«</w:t>
            </w:r>
            <w:proofErr w:type="spellStart"/>
            <w:r w:rsidRPr="009F422C">
              <w:rPr>
                <w:sz w:val="28"/>
                <w:szCs w:val="28"/>
              </w:rPr>
              <w:t>Шумячский</w:t>
            </w:r>
            <w:proofErr w:type="spellEnd"/>
            <w:r w:rsidRPr="009F422C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111" w:type="dxa"/>
            <w:vAlign w:val="bottom"/>
            <w:hideMark/>
          </w:tcPr>
          <w:p w14:paraId="7B022CFC" w14:textId="77777777" w:rsidR="009F422C" w:rsidRPr="009F422C" w:rsidRDefault="009F422C" w:rsidP="009F422C">
            <w:pPr>
              <w:jc w:val="right"/>
              <w:rPr>
                <w:sz w:val="28"/>
                <w:szCs w:val="28"/>
              </w:rPr>
            </w:pPr>
          </w:p>
          <w:p w14:paraId="1D84C1D9" w14:textId="77777777" w:rsidR="009F422C" w:rsidRPr="009F422C" w:rsidRDefault="009F422C" w:rsidP="009F422C">
            <w:pPr>
              <w:jc w:val="right"/>
              <w:rPr>
                <w:sz w:val="28"/>
                <w:szCs w:val="28"/>
              </w:rPr>
            </w:pPr>
          </w:p>
          <w:p w14:paraId="090D76E1" w14:textId="77777777" w:rsidR="009F422C" w:rsidRPr="009F422C" w:rsidRDefault="009F422C" w:rsidP="009F422C">
            <w:pPr>
              <w:jc w:val="right"/>
              <w:rPr>
                <w:sz w:val="28"/>
                <w:szCs w:val="28"/>
              </w:rPr>
            </w:pPr>
          </w:p>
          <w:p w14:paraId="64964F6E" w14:textId="77777777" w:rsidR="009F422C" w:rsidRPr="009F422C" w:rsidRDefault="009F422C" w:rsidP="009F422C">
            <w:pPr>
              <w:jc w:val="right"/>
              <w:rPr>
                <w:sz w:val="28"/>
                <w:szCs w:val="28"/>
              </w:rPr>
            </w:pPr>
            <w:r w:rsidRPr="009F422C">
              <w:rPr>
                <w:sz w:val="28"/>
                <w:szCs w:val="28"/>
              </w:rPr>
              <w:t>Д.А. Каменев</w:t>
            </w:r>
          </w:p>
        </w:tc>
      </w:tr>
    </w:tbl>
    <w:p w14:paraId="37BEF8FC" w14:textId="77777777" w:rsidR="009F422C" w:rsidRPr="009F422C" w:rsidRDefault="009F422C" w:rsidP="009F422C">
      <w:pPr>
        <w:ind w:left="708"/>
        <w:rPr>
          <w:sz w:val="28"/>
          <w:szCs w:val="28"/>
        </w:rPr>
      </w:pPr>
      <w:r w:rsidRPr="009F422C">
        <w:rPr>
          <w:sz w:val="28"/>
          <w:szCs w:val="28"/>
        </w:rPr>
        <w:t xml:space="preserve">         </w:t>
      </w: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</w:p>
    <w:p w14:paraId="662E77E6" w14:textId="77777777" w:rsidR="00EB1AEC" w:rsidRDefault="00EB1AEC" w:rsidP="00EB1AEC">
      <w:pPr>
        <w:rPr>
          <w:szCs w:val="24"/>
        </w:rPr>
      </w:pPr>
    </w:p>
    <w:p w14:paraId="1FBA978F" w14:textId="77777777" w:rsidR="00EB1AEC" w:rsidRDefault="00EB1AEC" w:rsidP="00EB1AEC">
      <w:pPr>
        <w:rPr>
          <w:szCs w:val="24"/>
        </w:rPr>
      </w:pPr>
    </w:p>
    <w:p w14:paraId="6049FAE2" w14:textId="52AB9145" w:rsidR="00005311" w:rsidRDefault="00005311" w:rsidP="00EB1AEC">
      <w:pPr>
        <w:rPr>
          <w:szCs w:val="24"/>
        </w:rPr>
      </w:pPr>
    </w:p>
    <w:p w14:paraId="1AF0F822" w14:textId="296BF1B1" w:rsidR="00F30DF3" w:rsidRDefault="00F30DF3" w:rsidP="00EB1AEC">
      <w:pPr>
        <w:rPr>
          <w:szCs w:val="24"/>
        </w:rPr>
      </w:pPr>
    </w:p>
    <w:p w14:paraId="2D23D5C3" w14:textId="52CC7819" w:rsidR="00F30DF3" w:rsidRDefault="00F30DF3" w:rsidP="00EB1AEC">
      <w:pPr>
        <w:rPr>
          <w:szCs w:val="24"/>
        </w:rPr>
      </w:pPr>
      <w:bookmarkStart w:id="0" w:name="_GoBack"/>
      <w:bookmarkEnd w:id="0"/>
    </w:p>
    <w:sectPr w:rsidR="00F30DF3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A0D0" w14:textId="77777777" w:rsidR="0099264E" w:rsidRDefault="0099264E" w:rsidP="00FC6C01">
      <w:r>
        <w:separator/>
      </w:r>
    </w:p>
  </w:endnote>
  <w:endnote w:type="continuationSeparator" w:id="0">
    <w:p w14:paraId="4DC2A581" w14:textId="77777777" w:rsidR="0099264E" w:rsidRDefault="0099264E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7E99B" w14:textId="77777777" w:rsidR="0099264E" w:rsidRDefault="0099264E" w:rsidP="00FC6C01">
      <w:r>
        <w:separator/>
      </w:r>
    </w:p>
  </w:footnote>
  <w:footnote w:type="continuationSeparator" w:id="0">
    <w:p w14:paraId="19A4E821" w14:textId="77777777" w:rsidR="0099264E" w:rsidRDefault="0099264E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9981849"/>
      <w:docPartObj>
        <w:docPartGallery w:val="Page Numbers (Top of Page)"/>
        <w:docPartUnique/>
      </w:docPartObj>
    </w:sdtPr>
    <w:sdtEndPr/>
    <w:sdtContent>
      <w:p w14:paraId="16095052" w14:textId="0A4EAAE2" w:rsidR="009F422C" w:rsidRDefault="009F42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264E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422C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65777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0D2C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C96F-BE3C-4AFC-9C85-B2402CBD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2024-09-03T07:18:00Z</dcterms:created>
  <dcterms:modified xsi:type="dcterms:W3CDTF">2024-09-03T07:18:00Z</dcterms:modified>
</cp:coreProperties>
</file>