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1ED627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E3684">
        <w:rPr>
          <w:sz w:val="28"/>
          <w:szCs w:val="28"/>
          <w:u w:val="single"/>
        </w:rPr>
        <w:t>20.05.2026г.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E3684">
        <w:rPr>
          <w:sz w:val="28"/>
          <w:szCs w:val="28"/>
        </w:rPr>
        <w:t xml:space="preserve"> 373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33AC271A" w:rsidR="00496DBF" w:rsidRDefault="00496DBF" w:rsidP="00496DBF">
      <w:pPr>
        <w:ind w:left="708"/>
        <w:rPr>
          <w:sz w:val="28"/>
          <w:szCs w:val="28"/>
        </w:rPr>
      </w:pP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0"/>
      </w:tblGrid>
      <w:tr w:rsidR="007D316C" w14:paraId="64E83245" w14:textId="77777777" w:rsidTr="007D316C">
        <w:tc>
          <w:tcPr>
            <w:tcW w:w="4460" w:type="dxa"/>
          </w:tcPr>
          <w:p w14:paraId="1690D64E" w14:textId="7DBAEEB9" w:rsidR="007D316C" w:rsidRDefault="007D316C" w:rsidP="007D316C">
            <w:pPr>
              <w:ind w:left="-105"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формировании и ведении в форме электронных документов исполнительной документации при строительстве, реконструкции объектов капитального строительства для обеспечения муниципальных нужд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460" w:type="dxa"/>
          </w:tcPr>
          <w:p w14:paraId="4D7A38F7" w14:textId="77777777" w:rsidR="007D316C" w:rsidRDefault="007D316C" w:rsidP="00496DBF">
            <w:pPr>
              <w:rPr>
                <w:sz w:val="28"/>
                <w:szCs w:val="28"/>
              </w:rPr>
            </w:pPr>
          </w:p>
        </w:tc>
      </w:tr>
    </w:tbl>
    <w:p w14:paraId="2FBD23D7" w14:textId="77777777" w:rsidR="007D316C" w:rsidRDefault="007D316C" w:rsidP="007D316C">
      <w:pPr>
        <w:rPr>
          <w:b/>
          <w:bCs/>
          <w:sz w:val="28"/>
          <w:szCs w:val="28"/>
        </w:rPr>
      </w:pPr>
    </w:p>
    <w:p w14:paraId="0614CE45" w14:textId="77777777" w:rsidR="007D316C" w:rsidRDefault="007D316C" w:rsidP="007D316C">
      <w:pPr>
        <w:rPr>
          <w:sz w:val="28"/>
          <w:szCs w:val="28"/>
        </w:rPr>
      </w:pPr>
    </w:p>
    <w:p w14:paraId="6739D467" w14:textId="77777777" w:rsidR="007D316C" w:rsidRDefault="007D316C" w:rsidP="007D31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пункта 2 распоряжения Правительства Смоленской области от 27.03.2024 № 438-рп «О формировании и ведении в форме электронных документов исполнительной документации при строительстве, реконструкции объектов капитального строительства для обеспечения государственных нужд Смоленской области и муниципальных нужд муниципальных образований Смоленской области, финансируемых с привлечением средств областного бюджета», а также повышения эффективности строительного контроля и перехода на электронный документооборот, 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постановляет:</w:t>
      </w:r>
    </w:p>
    <w:p w14:paraId="30965B1F" w14:textId="77777777" w:rsidR="007D316C" w:rsidRDefault="007D316C" w:rsidP="007D316C">
      <w:pPr>
        <w:jc w:val="both"/>
        <w:rPr>
          <w:sz w:val="28"/>
          <w:szCs w:val="28"/>
        </w:rPr>
      </w:pPr>
    </w:p>
    <w:p w14:paraId="133276BA" w14:textId="77777777" w:rsidR="007D316C" w:rsidRDefault="007D316C" w:rsidP="007D316C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заказчикам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при строительстве, реконструкции объектов капитального строительства для обеспечения муниципальных нужд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обеспечить формирование и ведение исполнительной документации, определённой частью 1.5 статьи 52 Градостроительного кодекса Российской Федерации, приказом Министерства строительства и жилищно-коммунального хозяйства Российской Федерации от </w:t>
      </w:r>
      <w:r>
        <w:rPr>
          <w:sz w:val="28"/>
          <w:szCs w:val="28"/>
        </w:rPr>
        <w:lastRenderedPageBreak/>
        <w:t>16.05.2023 № 344/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 (далее-приказ) в форме электронных документов без дублирования на бумажном носителе при условии выполнения требований, установленных пунктами 4, 5 и 9 порядка ведения исполнительной документации при строительстве, реконструкции, капитальном ремонте объектов капитального строительства, являющегося приложением № 2 к приказу.</w:t>
      </w:r>
    </w:p>
    <w:p w14:paraId="12017578" w14:textId="77777777" w:rsidR="007D316C" w:rsidRDefault="007D316C" w:rsidP="007D316C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пункта 1 настоящего постановления применяются </w:t>
      </w:r>
      <w:r>
        <w:rPr>
          <w:sz w:val="28"/>
          <w:szCs w:val="28"/>
        </w:rPr>
        <w:br/>
        <w:t>к муниципальным контрактам, заключённым после дня вступления в силу настоящего постановления.</w:t>
      </w:r>
    </w:p>
    <w:p w14:paraId="5D044366" w14:textId="77777777" w:rsidR="007D316C" w:rsidRDefault="007D316C" w:rsidP="007D316C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079A92D9" w14:textId="77777777" w:rsidR="007D316C" w:rsidRDefault="007D316C" w:rsidP="007D316C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0004CCC" w14:textId="77777777" w:rsidR="007D316C" w:rsidRDefault="007D316C" w:rsidP="007D316C">
      <w:pPr>
        <w:jc w:val="both"/>
        <w:rPr>
          <w:sz w:val="28"/>
          <w:szCs w:val="28"/>
        </w:rPr>
      </w:pPr>
    </w:p>
    <w:p w14:paraId="296FD899" w14:textId="77777777" w:rsidR="007D316C" w:rsidRDefault="007D316C" w:rsidP="007D316C">
      <w:pPr>
        <w:jc w:val="both"/>
        <w:rPr>
          <w:b/>
          <w:bCs/>
          <w:sz w:val="28"/>
          <w:szCs w:val="28"/>
        </w:rPr>
      </w:pPr>
    </w:p>
    <w:p w14:paraId="42D51B88" w14:textId="77777777" w:rsidR="007D316C" w:rsidRDefault="007D316C" w:rsidP="007D316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048E01DB" w14:textId="77777777" w:rsidR="007D316C" w:rsidRDefault="007D316C" w:rsidP="007D316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14:paraId="56E9F30B" w14:textId="6383B4A8" w:rsidR="007D316C" w:rsidRDefault="007D316C" w:rsidP="007D316C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Д.А. Каменев</w:t>
      </w:r>
    </w:p>
    <w:p w14:paraId="681DC795" w14:textId="77777777" w:rsidR="007D316C" w:rsidRDefault="007D316C" w:rsidP="007D316C">
      <w:pPr>
        <w:jc w:val="both"/>
        <w:rPr>
          <w:sz w:val="28"/>
          <w:szCs w:val="28"/>
        </w:rPr>
      </w:pPr>
    </w:p>
    <w:p w14:paraId="597E901F" w14:textId="77777777" w:rsidR="007D316C" w:rsidRDefault="007D316C" w:rsidP="007D316C">
      <w:pPr>
        <w:jc w:val="both"/>
        <w:rPr>
          <w:sz w:val="28"/>
          <w:szCs w:val="28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p w14:paraId="0457F307" w14:textId="3D1300A6" w:rsidR="00517EA2" w:rsidRDefault="00517EA2" w:rsidP="00496DBF">
      <w:pPr>
        <w:ind w:left="708"/>
        <w:rPr>
          <w:sz w:val="28"/>
          <w:szCs w:val="28"/>
        </w:rPr>
      </w:pPr>
    </w:p>
    <w:p w14:paraId="1D0CC77C" w14:textId="0E4D9819" w:rsidR="00517EA2" w:rsidRDefault="00517EA2" w:rsidP="00496DBF">
      <w:pPr>
        <w:ind w:left="708"/>
        <w:rPr>
          <w:sz w:val="28"/>
          <w:szCs w:val="28"/>
        </w:rPr>
      </w:pPr>
    </w:p>
    <w:p w14:paraId="51D0A576" w14:textId="4C688A6A" w:rsidR="00517EA2" w:rsidRDefault="00517EA2" w:rsidP="00496DBF">
      <w:pPr>
        <w:ind w:left="708"/>
        <w:rPr>
          <w:sz w:val="28"/>
          <w:szCs w:val="28"/>
        </w:rPr>
      </w:pPr>
    </w:p>
    <w:p w14:paraId="6192E996" w14:textId="5C17FA9B" w:rsidR="00517EA2" w:rsidRDefault="00517EA2" w:rsidP="00496DBF">
      <w:pPr>
        <w:ind w:left="708"/>
        <w:rPr>
          <w:sz w:val="28"/>
          <w:szCs w:val="28"/>
        </w:rPr>
      </w:pPr>
    </w:p>
    <w:p w14:paraId="1EF5E15B" w14:textId="59D319C1" w:rsidR="00517EA2" w:rsidRDefault="00517EA2" w:rsidP="00496DBF">
      <w:pPr>
        <w:ind w:left="708"/>
        <w:rPr>
          <w:sz w:val="28"/>
          <w:szCs w:val="28"/>
        </w:rPr>
      </w:pPr>
    </w:p>
    <w:p w14:paraId="128FD5B6" w14:textId="33065D5E" w:rsidR="00517EA2" w:rsidRDefault="00517EA2" w:rsidP="00496DBF">
      <w:pPr>
        <w:ind w:left="708"/>
        <w:rPr>
          <w:sz w:val="28"/>
          <w:szCs w:val="28"/>
        </w:rPr>
      </w:pPr>
    </w:p>
    <w:p w14:paraId="1638A61C" w14:textId="1649342D" w:rsidR="00517EA2" w:rsidRDefault="00517EA2" w:rsidP="00496DBF">
      <w:pPr>
        <w:ind w:left="708"/>
        <w:rPr>
          <w:sz w:val="28"/>
          <w:szCs w:val="28"/>
        </w:rPr>
      </w:pPr>
    </w:p>
    <w:p w14:paraId="11635813" w14:textId="2B368D72" w:rsidR="00517EA2" w:rsidRDefault="00517EA2" w:rsidP="00496DBF">
      <w:pPr>
        <w:ind w:left="708"/>
        <w:rPr>
          <w:sz w:val="28"/>
          <w:szCs w:val="28"/>
        </w:rPr>
      </w:pPr>
    </w:p>
    <w:p w14:paraId="66DD1F42" w14:textId="4C0526CE" w:rsidR="00517EA2" w:rsidRDefault="00517EA2" w:rsidP="00496DBF">
      <w:pPr>
        <w:ind w:left="708"/>
        <w:rPr>
          <w:sz w:val="28"/>
          <w:szCs w:val="28"/>
        </w:rPr>
      </w:pPr>
    </w:p>
    <w:p w14:paraId="7CAE8207" w14:textId="60FDBEF3" w:rsidR="00517EA2" w:rsidRDefault="00517EA2" w:rsidP="00496DBF">
      <w:pPr>
        <w:ind w:left="708"/>
        <w:rPr>
          <w:sz w:val="28"/>
          <w:szCs w:val="28"/>
        </w:rPr>
      </w:pPr>
    </w:p>
    <w:p w14:paraId="01936159" w14:textId="0E0A4A7C" w:rsidR="00517EA2" w:rsidRDefault="00517EA2" w:rsidP="00496DBF">
      <w:pPr>
        <w:ind w:left="708"/>
        <w:rPr>
          <w:sz w:val="28"/>
          <w:szCs w:val="28"/>
        </w:rPr>
      </w:pPr>
    </w:p>
    <w:p w14:paraId="3239DD28" w14:textId="41FD3EA8" w:rsidR="00D62AC8" w:rsidRDefault="00D62AC8" w:rsidP="00EB1AEC">
      <w:pPr>
        <w:rPr>
          <w:sz w:val="28"/>
          <w:szCs w:val="28"/>
        </w:rPr>
      </w:pPr>
    </w:p>
    <w:p w14:paraId="2B599809" w14:textId="05CCF3E1" w:rsidR="008B7DCE" w:rsidRDefault="008B7DCE" w:rsidP="00EB1AEC">
      <w:pPr>
        <w:rPr>
          <w:sz w:val="28"/>
          <w:szCs w:val="28"/>
        </w:rPr>
      </w:pPr>
    </w:p>
    <w:p w14:paraId="22B4ABB3" w14:textId="082BA4E8" w:rsidR="00130CB5" w:rsidRDefault="00130CB5" w:rsidP="00EB1AEC">
      <w:pPr>
        <w:rPr>
          <w:sz w:val="28"/>
          <w:szCs w:val="28"/>
        </w:rPr>
      </w:pPr>
    </w:p>
    <w:p w14:paraId="0D621893" w14:textId="07556D0A" w:rsidR="00130CB5" w:rsidRDefault="00130CB5" w:rsidP="00EB1AEC">
      <w:pPr>
        <w:rPr>
          <w:sz w:val="28"/>
          <w:szCs w:val="28"/>
        </w:rPr>
      </w:pPr>
    </w:p>
    <w:p w14:paraId="7344BD7F" w14:textId="2F269910" w:rsidR="00130CB5" w:rsidRDefault="00130CB5" w:rsidP="00EB1AEC">
      <w:pPr>
        <w:rPr>
          <w:sz w:val="28"/>
          <w:szCs w:val="28"/>
        </w:rPr>
      </w:pPr>
    </w:p>
    <w:p w14:paraId="76CAD240" w14:textId="5DF0E07A" w:rsidR="00130CB5" w:rsidRDefault="00130CB5" w:rsidP="00EB1AEC">
      <w:pPr>
        <w:rPr>
          <w:sz w:val="28"/>
          <w:szCs w:val="28"/>
        </w:rPr>
      </w:pPr>
      <w:bookmarkStart w:id="0" w:name="_GoBack"/>
      <w:bookmarkEnd w:id="0"/>
    </w:p>
    <w:sectPr w:rsidR="00130CB5" w:rsidSect="007D316C">
      <w:headerReference w:type="even" r:id="rId9"/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3FC35" w14:textId="77777777" w:rsidR="00F057A3" w:rsidRDefault="00F057A3" w:rsidP="00FC6C01">
      <w:r>
        <w:separator/>
      </w:r>
    </w:p>
  </w:endnote>
  <w:endnote w:type="continuationSeparator" w:id="0">
    <w:p w14:paraId="2E6E7487" w14:textId="77777777" w:rsidR="00F057A3" w:rsidRDefault="00F057A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9FF52" w14:textId="77777777" w:rsidR="00F057A3" w:rsidRDefault="00F057A3" w:rsidP="00FC6C01">
      <w:r>
        <w:separator/>
      </w:r>
    </w:p>
  </w:footnote>
  <w:footnote w:type="continuationSeparator" w:id="0">
    <w:p w14:paraId="42990FCF" w14:textId="77777777" w:rsidR="00F057A3" w:rsidRDefault="00F057A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92199"/>
      <w:docPartObj>
        <w:docPartGallery w:val="Page Numbers (Top of Page)"/>
        <w:docPartUnique/>
      </w:docPartObj>
    </w:sdtPr>
    <w:sdtEndPr/>
    <w:sdtContent>
      <w:p w14:paraId="25FF7D42" w14:textId="06D85A36" w:rsidR="009A6820" w:rsidRDefault="009A68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26A71"/>
    <w:multiLevelType w:val="hybridMultilevel"/>
    <w:tmpl w:val="8F46D97C"/>
    <w:lvl w:ilvl="0" w:tplc="F424AD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77BF5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1D51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81A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316C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2189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684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57A3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E5AE-EC65-49A5-84AE-53399AA9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2026-02-06T11:10:00Z</cp:lastPrinted>
  <dcterms:created xsi:type="dcterms:W3CDTF">2026-05-26T14:40:00Z</dcterms:created>
  <dcterms:modified xsi:type="dcterms:W3CDTF">2026-05-26T14:40:00Z</dcterms:modified>
</cp:coreProperties>
</file>