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8628E">
        <w:rPr>
          <w:sz w:val="28"/>
          <w:szCs w:val="28"/>
          <w:u w:val="single"/>
        </w:rPr>
        <w:t>15.08.2023г.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8628E">
        <w:rPr>
          <w:sz w:val="28"/>
          <w:szCs w:val="28"/>
        </w:rPr>
        <w:t xml:space="preserve"> 350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970"/>
      </w:tblGrid>
      <w:tr w:rsidR="009B4360" w:rsidRPr="00880AAB" w:rsidTr="003E2CAA">
        <w:tc>
          <w:tcPr>
            <w:tcW w:w="4928" w:type="dxa"/>
          </w:tcPr>
          <w:p w:rsidR="009B4360" w:rsidRPr="00BE7BF6" w:rsidRDefault="009B4360" w:rsidP="003E2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предварительном согласовании предоставления и утверждении схемы расположения земельного участка</w:t>
            </w:r>
          </w:p>
        </w:tc>
        <w:tc>
          <w:tcPr>
            <w:tcW w:w="5493" w:type="dxa"/>
          </w:tcPr>
          <w:p w:rsidR="009B4360" w:rsidRPr="00880AAB" w:rsidRDefault="009B4360" w:rsidP="003E2C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4360" w:rsidRDefault="009B4360" w:rsidP="009B4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4360" w:rsidRDefault="009B4360" w:rsidP="009B4360">
      <w:pPr>
        <w:ind w:firstLine="708"/>
        <w:jc w:val="both"/>
        <w:rPr>
          <w:sz w:val="28"/>
          <w:szCs w:val="28"/>
        </w:rPr>
      </w:pPr>
      <w:r w:rsidRPr="00B922CD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r w:rsidRPr="00144F93">
        <w:rPr>
          <w:sz w:val="28"/>
          <w:szCs w:val="28"/>
        </w:rPr>
        <w:t xml:space="preserve">приказом Федеральной службы государственной регистрации, кадастра и картографии </w:t>
      </w:r>
      <w:r w:rsidRPr="00144F93">
        <w:rPr>
          <w:bCs/>
          <w:sz w:val="28"/>
          <w:szCs w:val="28"/>
        </w:rPr>
        <w:t>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sz w:val="28"/>
          <w:szCs w:val="28"/>
        </w:rPr>
        <w:t>, на основании заявления Гущиной Галины Николаевны от 04.07.2023г. (регистрационный № 869 от 06.07.2023 г.)</w:t>
      </w:r>
    </w:p>
    <w:p w:rsidR="009B4360" w:rsidRDefault="009B4360" w:rsidP="009B4360">
      <w:pPr>
        <w:ind w:firstLine="708"/>
        <w:jc w:val="both"/>
        <w:rPr>
          <w:sz w:val="28"/>
          <w:szCs w:val="28"/>
        </w:rPr>
      </w:pPr>
    </w:p>
    <w:p w:rsidR="009B4360" w:rsidRDefault="009B4360" w:rsidP="009B4360">
      <w:pPr>
        <w:jc w:val="both"/>
        <w:rPr>
          <w:sz w:val="28"/>
          <w:szCs w:val="28"/>
        </w:rPr>
      </w:pPr>
      <w:r w:rsidRPr="000A29D6">
        <w:rPr>
          <w:sz w:val="28"/>
          <w:szCs w:val="28"/>
        </w:rPr>
        <w:tab/>
      </w: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9B4360" w:rsidRPr="000A29D6" w:rsidRDefault="009B4360" w:rsidP="009B4360">
      <w:pPr>
        <w:jc w:val="both"/>
        <w:rPr>
          <w:sz w:val="28"/>
          <w:szCs w:val="28"/>
        </w:rPr>
      </w:pPr>
    </w:p>
    <w:p w:rsidR="009B4360" w:rsidRDefault="009B4360" w:rsidP="009B4360">
      <w:pPr>
        <w:jc w:val="both"/>
        <w:rPr>
          <w:sz w:val="28"/>
          <w:szCs w:val="28"/>
        </w:rPr>
      </w:pPr>
      <w:r w:rsidRPr="000A29D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0A29D6">
        <w:rPr>
          <w:sz w:val="28"/>
          <w:szCs w:val="28"/>
        </w:rPr>
        <w:t>:</w:t>
      </w:r>
    </w:p>
    <w:p w:rsidR="009B4360" w:rsidRDefault="009B4360" w:rsidP="009B4360">
      <w:pPr>
        <w:jc w:val="both"/>
        <w:rPr>
          <w:sz w:val="28"/>
          <w:szCs w:val="28"/>
        </w:rPr>
      </w:pPr>
    </w:p>
    <w:p w:rsidR="009B4360" w:rsidRPr="001E6A5E" w:rsidRDefault="009B4360" w:rsidP="009B436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E6A5E">
        <w:rPr>
          <w:sz w:val="28"/>
          <w:szCs w:val="28"/>
        </w:rPr>
        <w:t xml:space="preserve">Предварительно согласовать </w:t>
      </w:r>
      <w:r>
        <w:rPr>
          <w:sz w:val="28"/>
          <w:szCs w:val="28"/>
        </w:rPr>
        <w:t xml:space="preserve">Гущиной Галине Николаевне </w:t>
      </w:r>
      <w:r w:rsidRPr="001E6A5E">
        <w:rPr>
          <w:sz w:val="28"/>
          <w:szCs w:val="28"/>
        </w:rPr>
        <w:t xml:space="preserve">(паспорт 66 </w:t>
      </w:r>
      <w:r>
        <w:rPr>
          <w:sz w:val="28"/>
          <w:szCs w:val="28"/>
        </w:rPr>
        <w:t>23</w:t>
      </w:r>
      <w:r w:rsidRPr="001E6A5E">
        <w:rPr>
          <w:sz w:val="28"/>
          <w:szCs w:val="28"/>
        </w:rPr>
        <w:t xml:space="preserve"> № </w:t>
      </w:r>
      <w:r>
        <w:rPr>
          <w:sz w:val="28"/>
          <w:szCs w:val="28"/>
        </w:rPr>
        <w:t>146013</w:t>
      </w:r>
      <w:r w:rsidRPr="001E6A5E">
        <w:rPr>
          <w:sz w:val="28"/>
          <w:szCs w:val="28"/>
        </w:rPr>
        <w:t xml:space="preserve">, выдан УМВД России по Смоленской области от </w:t>
      </w:r>
      <w:r>
        <w:rPr>
          <w:sz w:val="28"/>
          <w:szCs w:val="28"/>
        </w:rPr>
        <w:t>20</w:t>
      </w:r>
      <w:r w:rsidRPr="001E6A5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E6A5E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1E6A5E">
        <w:rPr>
          <w:sz w:val="28"/>
          <w:szCs w:val="28"/>
        </w:rPr>
        <w:t xml:space="preserve"> г., зарегистрированной по адресу: Смоленская обл., </w:t>
      </w:r>
      <w:proofErr w:type="spellStart"/>
      <w:r w:rsidRPr="001E6A5E">
        <w:rPr>
          <w:sz w:val="28"/>
          <w:szCs w:val="28"/>
        </w:rPr>
        <w:t>Шумячский</w:t>
      </w:r>
      <w:proofErr w:type="spellEnd"/>
      <w:r w:rsidRPr="001E6A5E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r w:rsidRPr="001E6A5E">
        <w:rPr>
          <w:sz w:val="28"/>
          <w:szCs w:val="28"/>
        </w:rPr>
        <w:t>.</w:t>
      </w:r>
      <w:r>
        <w:rPr>
          <w:sz w:val="28"/>
          <w:szCs w:val="28"/>
        </w:rPr>
        <w:t>Шумячи</w:t>
      </w:r>
      <w:proofErr w:type="spellEnd"/>
      <w:r w:rsidRPr="001E6A5E">
        <w:rPr>
          <w:sz w:val="28"/>
          <w:szCs w:val="28"/>
        </w:rPr>
        <w:t xml:space="preserve">, ул. </w:t>
      </w:r>
      <w:r>
        <w:rPr>
          <w:sz w:val="28"/>
          <w:szCs w:val="28"/>
        </w:rPr>
        <w:t>Маяковского</w:t>
      </w:r>
      <w:r w:rsidRPr="001E6A5E">
        <w:rPr>
          <w:sz w:val="28"/>
          <w:szCs w:val="28"/>
        </w:rPr>
        <w:t>, д.1, кв.</w:t>
      </w:r>
      <w:r>
        <w:rPr>
          <w:sz w:val="28"/>
          <w:szCs w:val="28"/>
        </w:rPr>
        <w:t>2</w:t>
      </w:r>
      <w:r w:rsidRPr="001E6A5E">
        <w:rPr>
          <w:sz w:val="28"/>
          <w:szCs w:val="28"/>
        </w:rPr>
        <w:t xml:space="preserve">) предоставление земельного участка, площадью </w:t>
      </w:r>
      <w:r>
        <w:rPr>
          <w:sz w:val="28"/>
          <w:szCs w:val="28"/>
        </w:rPr>
        <w:t>386</w:t>
      </w:r>
      <w:r w:rsidRPr="001E6A5E">
        <w:rPr>
          <w:sz w:val="28"/>
          <w:szCs w:val="28"/>
        </w:rPr>
        <w:t xml:space="preserve"> </w:t>
      </w:r>
      <w:proofErr w:type="spellStart"/>
      <w:r w:rsidRPr="001E6A5E">
        <w:rPr>
          <w:sz w:val="28"/>
          <w:szCs w:val="28"/>
        </w:rPr>
        <w:t>кв.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r w:rsidRPr="001E6A5E">
        <w:rPr>
          <w:sz w:val="28"/>
          <w:szCs w:val="28"/>
        </w:rPr>
        <w:t xml:space="preserve">из категории земель - земли населенных пунктов, расположенного по адресу: Российская Федерация, Смоленская область, </w:t>
      </w:r>
      <w:proofErr w:type="spellStart"/>
      <w:r w:rsidRPr="001E6A5E">
        <w:rPr>
          <w:sz w:val="28"/>
          <w:szCs w:val="28"/>
        </w:rPr>
        <w:t>Шумячский</w:t>
      </w:r>
      <w:proofErr w:type="spellEnd"/>
      <w:r w:rsidRPr="001E6A5E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</w:t>
      </w:r>
      <w:r w:rsidRPr="001E6A5E">
        <w:rPr>
          <w:sz w:val="28"/>
          <w:szCs w:val="28"/>
        </w:rPr>
        <w:t xml:space="preserve">поселение, </w:t>
      </w:r>
      <w:r>
        <w:rPr>
          <w:sz w:val="28"/>
          <w:szCs w:val="28"/>
        </w:rPr>
        <w:t>п</w:t>
      </w:r>
      <w:r w:rsidRPr="001E6A5E">
        <w:rPr>
          <w:sz w:val="28"/>
          <w:szCs w:val="28"/>
        </w:rPr>
        <w:t>.</w:t>
      </w:r>
      <w:r>
        <w:rPr>
          <w:sz w:val="28"/>
          <w:szCs w:val="28"/>
        </w:rPr>
        <w:t xml:space="preserve"> Шумячи, ул. Маяковского, около д.12А </w:t>
      </w:r>
      <w:r w:rsidRPr="001E6A5E">
        <w:rPr>
          <w:sz w:val="28"/>
          <w:szCs w:val="28"/>
        </w:rPr>
        <w:t>.</w:t>
      </w:r>
    </w:p>
    <w:p w:rsidR="009B4360" w:rsidRDefault="009B4360" w:rsidP="009B436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705AC">
        <w:rPr>
          <w:sz w:val="28"/>
          <w:szCs w:val="28"/>
        </w:rPr>
        <w:lastRenderedPageBreak/>
        <w:t>Утвердить прилагаемую схему расположения на кадастровом плане территории земельного участка площадью 386 кв. м., из категории земель –земли населенных пунктов, расположенного в территориальной зоне</w:t>
      </w:r>
      <w:r w:rsidRPr="001705AC">
        <w:rPr>
          <w:color w:val="FF0000"/>
          <w:sz w:val="28"/>
          <w:szCs w:val="28"/>
        </w:rPr>
        <w:t xml:space="preserve"> </w:t>
      </w:r>
      <w:r w:rsidRPr="001705AC">
        <w:rPr>
          <w:sz w:val="28"/>
          <w:szCs w:val="28"/>
        </w:rPr>
        <w:t>Ж1-</w:t>
      </w:r>
      <w:r w:rsidRPr="001705AC">
        <w:t xml:space="preserve"> </w:t>
      </w:r>
      <w:r w:rsidRPr="001705AC">
        <w:rPr>
          <w:sz w:val="28"/>
          <w:szCs w:val="28"/>
        </w:rPr>
        <w:t>зона застройки индивидуальными жилыми домами,</w:t>
      </w:r>
      <w:r>
        <w:rPr>
          <w:sz w:val="28"/>
          <w:szCs w:val="28"/>
        </w:rPr>
        <w:t xml:space="preserve"> </w:t>
      </w:r>
      <w:r w:rsidRPr="001705AC">
        <w:rPr>
          <w:sz w:val="28"/>
          <w:szCs w:val="28"/>
        </w:rPr>
        <w:t>в пределах кадастрового квартала 67:24:01</w:t>
      </w:r>
      <w:r>
        <w:rPr>
          <w:sz w:val="28"/>
          <w:szCs w:val="28"/>
        </w:rPr>
        <w:t>90226</w:t>
      </w:r>
      <w:r w:rsidRPr="001705AC">
        <w:rPr>
          <w:sz w:val="28"/>
          <w:szCs w:val="28"/>
        </w:rPr>
        <w:t xml:space="preserve"> по адресу: Российская Федерация, Смоленская область, </w:t>
      </w:r>
      <w:proofErr w:type="spellStart"/>
      <w:r w:rsidRPr="001705AC">
        <w:rPr>
          <w:sz w:val="28"/>
          <w:szCs w:val="28"/>
        </w:rPr>
        <w:t>Шумячский</w:t>
      </w:r>
      <w:proofErr w:type="spellEnd"/>
      <w:r w:rsidRPr="001705AC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</w:t>
      </w:r>
      <w:r w:rsidRPr="001705AC">
        <w:rPr>
          <w:sz w:val="28"/>
          <w:szCs w:val="28"/>
        </w:rPr>
        <w:t xml:space="preserve">поселение, </w:t>
      </w:r>
      <w:r>
        <w:rPr>
          <w:sz w:val="28"/>
          <w:szCs w:val="28"/>
        </w:rPr>
        <w:t>п</w:t>
      </w:r>
      <w:r w:rsidRPr="001705AC">
        <w:rPr>
          <w:sz w:val="28"/>
          <w:szCs w:val="28"/>
        </w:rPr>
        <w:t xml:space="preserve">. </w:t>
      </w:r>
      <w:r>
        <w:rPr>
          <w:sz w:val="28"/>
          <w:szCs w:val="28"/>
        </w:rPr>
        <w:t>Шумячи, ул. Маяковского, около</w:t>
      </w:r>
      <w:r w:rsidRPr="001705AC">
        <w:rPr>
          <w:sz w:val="28"/>
          <w:szCs w:val="28"/>
        </w:rPr>
        <w:t xml:space="preserve"> </w:t>
      </w:r>
      <w:r>
        <w:rPr>
          <w:sz w:val="28"/>
          <w:szCs w:val="28"/>
        </w:rPr>
        <w:t>д.12А.</w:t>
      </w:r>
    </w:p>
    <w:p w:rsidR="009B4360" w:rsidRPr="001705AC" w:rsidRDefault="009B4360" w:rsidP="009B4360">
      <w:pPr>
        <w:ind w:left="709"/>
        <w:jc w:val="both"/>
        <w:rPr>
          <w:sz w:val="28"/>
          <w:szCs w:val="28"/>
        </w:rPr>
      </w:pPr>
    </w:p>
    <w:p w:rsidR="009B4360" w:rsidRPr="009B4360" w:rsidRDefault="009B4360" w:rsidP="009B436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42C05">
        <w:rPr>
          <w:sz w:val="28"/>
          <w:szCs w:val="28"/>
        </w:rPr>
        <w:t xml:space="preserve">Определить вид разрешенного использования земельного участка, указанного в пункте 1 настоящего постановления – </w:t>
      </w:r>
      <w:r>
        <w:rPr>
          <w:sz w:val="28"/>
          <w:szCs w:val="28"/>
        </w:rPr>
        <w:t>ведение огородничества.</w:t>
      </w:r>
    </w:p>
    <w:p w:rsidR="009B4360" w:rsidRPr="00A42C05" w:rsidRDefault="009B4360" w:rsidP="009B4360">
      <w:pPr>
        <w:ind w:left="709"/>
        <w:jc w:val="both"/>
        <w:rPr>
          <w:sz w:val="28"/>
          <w:szCs w:val="28"/>
        </w:rPr>
      </w:pPr>
    </w:p>
    <w:p w:rsidR="009B4360" w:rsidRDefault="009B4360" w:rsidP="009B436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Гущиной Г.Н. провести работы по образованию вышеуказанного земельного участка в соответствии со схемой расположения земельного участка и обратиться в орган, осуществляющий государственный кадастровый учет объектов недвижимого имущества, для постановки земельного участка на государственный кадастровый учет в порядке, установленном Федеральным законом от 24.07.2007г. №221-ФЗ «О государственном кадастре недвижимости». </w:t>
      </w:r>
    </w:p>
    <w:p w:rsidR="009B4360" w:rsidRDefault="009B4360" w:rsidP="009B4360">
      <w:pPr>
        <w:jc w:val="both"/>
        <w:rPr>
          <w:sz w:val="28"/>
          <w:szCs w:val="28"/>
        </w:rPr>
      </w:pPr>
    </w:p>
    <w:p w:rsidR="009B4360" w:rsidRDefault="009B4360" w:rsidP="009B4360">
      <w:pPr>
        <w:jc w:val="both"/>
        <w:rPr>
          <w:sz w:val="28"/>
          <w:szCs w:val="28"/>
        </w:rPr>
      </w:pPr>
    </w:p>
    <w:p w:rsidR="009B4360" w:rsidRDefault="009B4360" w:rsidP="009B436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4251"/>
      </w:tblGrid>
      <w:tr w:rsidR="009B4360" w:rsidTr="009B4360">
        <w:tc>
          <w:tcPr>
            <w:tcW w:w="5387" w:type="dxa"/>
            <w:hideMark/>
          </w:tcPr>
          <w:p w:rsidR="009B4360" w:rsidRDefault="009B4360" w:rsidP="003E2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251" w:type="dxa"/>
            <w:vAlign w:val="bottom"/>
            <w:hideMark/>
          </w:tcPr>
          <w:p w:rsidR="009B4360" w:rsidRDefault="009B4360" w:rsidP="009B4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077" w:rsidRDefault="00C01077" w:rsidP="00FC6C01">
      <w:r>
        <w:separator/>
      </w:r>
    </w:p>
  </w:endnote>
  <w:endnote w:type="continuationSeparator" w:id="0">
    <w:p w:rsidR="00C01077" w:rsidRDefault="00C0107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077" w:rsidRDefault="00C01077" w:rsidP="00FC6C01">
      <w:r>
        <w:separator/>
      </w:r>
    </w:p>
  </w:footnote>
  <w:footnote w:type="continuationSeparator" w:id="0">
    <w:p w:rsidR="00C01077" w:rsidRDefault="00C0107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098239"/>
      <w:docPartObj>
        <w:docPartGallery w:val="Page Numbers (Top of Page)"/>
        <w:docPartUnique/>
      </w:docPartObj>
    </w:sdtPr>
    <w:sdtEndPr/>
    <w:sdtContent>
      <w:p w:rsidR="009B4360" w:rsidRDefault="009B43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628E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B4360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1077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315D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92DD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9052-A0D7-4E21-B65F-9FEFB3F1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2023-08-11T08:30:00Z</cp:lastPrinted>
  <dcterms:created xsi:type="dcterms:W3CDTF">2023-08-17T08:34:00Z</dcterms:created>
  <dcterms:modified xsi:type="dcterms:W3CDTF">2023-08-17T08:34:00Z</dcterms:modified>
</cp:coreProperties>
</file>