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4A2E57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F620D">
        <w:rPr>
          <w:sz w:val="28"/>
          <w:szCs w:val="28"/>
          <w:u w:val="single"/>
        </w:rPr>
        <w:t>06.04.2026г.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F620D">
        <w:rPr>
          <w:sz w:val="28"/>
          <w:szCs w:val="28"/>
        </w:rPr>
        <w:t xml:space="preserve"> 287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B07574" w:rsidRPr="00B07574" w14:paraId="12D2FC2D" w14:textId="77777777" w:rsidTr="00D16646">
        <w:tc>
          <w:tcPr>
            <w:tcW w:w="4928" w:type="dxa"/>
          </w:tcPr>
          <w:p w14:paraId="14F7CAE5" w14:textId="77777777" w:rsidR="00B07574" w:rsidRPr="00B07574" w:rsidRDefault="00B07574" w:rsidP="00B07574">
            <w:pPr>
              <w:ind w:left="-105" w:right="277"/>
              <w:jc w:val="both"/>
              <w:rPr>
                <w:sz w:val="28"/>
                <w:szCs w:val="28"/>
              </w:rPr>
            </w:pPr>
            <w:r w:rsidRPr="00B07574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012F68C5" w14:textId="77777777" w:rsidR="00B07574" w:rsidRPr="00B07574" w:rsidRDefault="00B07574" w:rsidP="00B0757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320FD13" w14:textId="4C1036AC" w:rsidR="00B07574" w:rsidRDefault="00B07574" w:rsidP="00B07574">
      <w:pPr>
        <w:jc w:val="both"/>
        <w:rPr>
          <w:sz w:val="28"/>
          <w:szCs w:val="28"/>
        </w:rPr>
      </w:pPr>
      <w:r w:rsidRPr="00B07574">
        <w:rPr>
          <w:sz w:val="28"/>
          <w:szCs w:val="28"/>
        </w:rPr>
        <w:tab/>
      </w:r>
    </w:p>
    <w:p w14:paraId="250E3449" w14:textId="77777777" w:rsidR="00B07574" w:rsidRPr="00B07574" w:rsidRDefault="00B07574" w:rsidP="00B07574">
      <w:pPr>
        <w:jc w:val="both"/>
        <w:rPr>
          <w:sz w:val="28"/>
          <w:szCs w:val="28"/>
        </w:rPr>
      </w:pPr>
    </w:p>
    <w:p w14:paraId="1886B7C0" w14:textId="2CF89928" w:rsidR="00B07574" w:rsidRPr="00B07574" w:rsidRDefault="00B07574" w:rsidP="00B07574">
      <w:pPr>
        <w:ind w:firstLine="708"/>
        <w:jc w:val="both"/>
        <w:rPr>
          <w:sz w:val="28"/>
          <w:szCs w:val="28"/>
        </w:rPr>
      </w:pPr>
      <w:r w:rsidRPr="00B07574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B07574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B07574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07574">
        <w:rPr>
          <w:sz w:val="28"/>
          <w:szCs w:val="28"/>
        </w:rPr>
        <w:t>Шумячский</w:t>
      </w:r>
      <w:proofErr w:type="spellEnd"/>
      <w:r w:rsidRPr="00B07574">
        <w:rPr>
          <w:sz w:val="28"/>
          <w:szCs w:val="28"/>
        </w:rPr>
        <w:t xml:space="preserve"> муниципальный округ» Смоленской области Старовойтова Юрия Александровича от 31.03.2026г. </w:t>
      </w:r>
    </w:p>
    <w:p w14:paraId="0343F4FB" w14:textId="77777777" w:rsidR="00B07574" w:rsidRPr="00B07574" w:rsidRDefault="00B07574" w:rsidP="00B07574">
      <w:pPr>
        <w:jc w:val="both"/>
        <w:rPr>
          <w:sz w:val="28"/>
          <w:szCs w:val="28"/>
        </w:rPr>
      </w:pPr>
      <w:r w:rsidRPr="00B07574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B07574">
        <w:rPr>
          <w:sz w:val="28"/>
          <w:szCs w:val="28"/>
        </w:rPr>
        <w:t>Шумячский</w:t>
      </w:r>
      <w:proofErr w:type="spellEnd"/>
      <w:r w:rsidRPr="00B07574">
        <w:rPr>
          <w:sz w:val="28"/>
          <w:szCs w:val="28"/>
        </w:rPr>
        <w:t xml:space="preserve"> муниципальный округ» Смоленской области</w:t>
      </w:r>
    </w:p>
    <w:p w14:paraId="6119E572" w14:textId="77777777" w:rsidR="00B07574" w:rsidRPr="00B07574" w:rsidRDefault="00B07574" w:rsidP="00B07574">
      <w:pPr>
        <w:jc w:val="both"/>
        <w:rPr>
          <w:sz w:val="28"/>
          <w:szCs w:val="28"/>
        </w:rPr>
      </w:pPr>
    </w:p>
    <w:p w14:paraId="39844353" w14:textId="6046BC01" w:rsidR="00B07574" w:rsidRPr="00B07574" w:rsidRDefault="00B07574" w:rsidP="00B075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757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07574">
        <w:rPr>
          <w:sz w:val="28"/>
          <w:szCs w:val="28"/>
        </w:rPr>
        <w:t>Т:</w:t>
      </w:r>
    </w:p>
    <w:p w14:paraId="221789C4" w14:textId="77777777" w:rsidR="00B07574" w:rsidRPr="00B07574" w:rsidRDefault="00B07574" w:rsidP="00B07574">
      <w:pPr>
        <w:jc w:val="both"/>
        <w:rPr>
          <w:sz w:val="28"/>
          <w:szCs w:val="28"/>
        </w:rPr>
      </w:pPr>
    </w:p>
    <w:p w14:paraId="7C0CEA08" w14:textId="77777777" w:rsidR="00B07574" w:rsidRPr="00B07574" w:rsidRDefault="00B07574" w:rsidP="00B07574">
      <w:pPr>
        <w:ind w:firstLine="709"/>
        <w:jc w:val="both"/>
        <w:rPr>
          <w:sz w:val="28"/>
          <w:szCs w:val="28"/>
        </w:rPr>
      </w:pPr>
      <w:r w:rsidRPr="00B07574">
        <w:rPr>
          <w:sz w:val="28"/>
          <w:szCs w:val="28"/>
        </w:rPr>
        <w:t xml:space="preserve">1. </w:t>
      </w:r>
      <w:r w:rsidRPr="00B07574">
        <w:rPr>
          <w:color w:val="000000"/>
          <w:sz w:val="28"/>
          <w:szCs w:val="28"/>
        </w:rPr>
        <w:t>Утвердить прилагаемую схему расположения нового земельного участка</w:t>
      </w:r>
      <w:r w:rsidRPr="00B07574">
        <w:rPr>
          <w:color w:val="FF0000"/>
          <w:sz w:val="28"/>
          <w:szCs w:val="28"/>
        </w:rPr>
        <w:t xml:space="preserve"> </w:t>
      </w:r>
      <w:r w:rsidRPr="00B07574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8881 кв. м., расположенного по адресу: Российская Федерация, Смоленская область, </w:t>
      </w:r>
      <w:proofErr w:type="spellStart"/>
      <w:r w:rsidRPr="00B07574">
        <w:rPr>
          <w:sz w:val="28"/>
          <w:szCs w:val="28"/>
        </w:rPr>
        <w:t>Шумячский</w:t>
      </w:r>
      <w:proofErr w:type="spellEnd"/>
      <w:r w:rsidRPr="00B07574">
        <w:rPr>
          <w:sz w:val="28"/>
          <w:szCs w:val="28"/>
        </w:rPr>
        <w:t xml:space="preserve"> муниципальный округ, п. Шумячи, ул. Парковая </w:t>
      </w:r>
      <w:r w:rsidRPr="00B07574">
        <w:rPr>
          <w:rFonts w:eastAsia="Calibri"/>
          <w:sz w:val="28"/>
          <w:szCs w:val="28"/>
          <w:lang w:eastAsia="en-US"/>
        </w:rPr>
        <w:t xml:space="preserve">образованного путем раздела существующего земельного участка </w:t>
      </w:r>
      <w:r w:rsidRPr="00B07574">
        <w:rPr>
          <w:rFonts w:eastAsia="Calibri"/>
          <w:sz w:val="28"/>
          <w:szCs w:val="28"/>
          <w:lang w:eastAsia="en-US"/>
        </w:rPr>
        <w:lastRenderedPageBreak/>
        <w:t>с кадастровым номером 67:24:0190118:1, с сохранением в измененных границах исходного земельного участка.</w:t>
      </w:r>
    </w:p>
    <w:p w14:paraId="167B4033" w14:textId="77777777" w:rsidR="00B07574" w:rsidRPr="00B07574" w:rsidRDefault="00B07574" w:rsidP="00B07574">
      <w:pPr>
        <w:ind w:firstLine="709"/>
        <w:jc w:val="both"/>
        <w:rPr>
          <w:sz w:val="28"/>
          <w:szCs w:val="28"/>
        </w:rPr>
      </w:pPr>
      <w:r w:rsidRPr="00B07574">
        <w:rPr>
          <w:sz w:val="28"/>
          <w:szCs w:val="28"/>
        </w:rPr>
        <w:t>2. Земельный участок, указанный в пункте 1 настоящего постановления, расположен в территориальной зоне О.2 – зона специализированной общественной застройки, в пределах кадастрового квартала 67:24:0190118.</w:t>
      </w:r>
    </w:p>
    <w:p w14:paraId="115AB1C8" w14:textId="77777777" w:rsidR="00B07574" w:rsidRPr="00B07574" w:rsidRDefault="00B07574" w:rsidP="00B075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7574">
        <w:rPr>
          <w:sz w:val="28"/>
          <w:szCs w:val="28"/>
        </w:rPr>
        <w:t>Разрешенное использование – «земельные участки (территории) общего пользования».</w:t>
      </w:r>
      <w:r w:rsidRPr="00B07574">
        <w:rPr>
          <w:rFonts w:eastAsia="Calibri"/>
          <w:sz w:val="28"/>
          <w:szCs w:val="28"/>
          <w:lang w:eastAsia="en-US"/>
        </w:rPr>
        <w:t xml:space="preserve"> </w:t>
      </w:r>
    </w:p>
    <w:p w14:paraId="5F63038C" w14:textId="77777777" w:rsidR="00B07574" w:rsidRPr="00B07574" w:rsidRDefault="00B07574" w:rsidP="00B0757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7574">
        <w:rPr>
          <w:rFonts w:eastAsia="Calibri"/>
          <w:sz w:val="28"/>
          <w:szCs w:val="28"/>
          <w:lang w:eastAsia="en-US"/>
        </w:rPr>
        <w:t>Земельный участок с кадастровым номером 67:24:0190118:1, раздел которого осуществляется, сохраняется в измененных границах.</w:t>
      </w:r>
    </w:p>
    <w:p w14:paraId="748BED0B" w14:textId="14A762E9" w:rsidR="00B07574" w:rsidRPr="00B07574" w:rsidRDefault="00B07574" w:rsidP="00B07574">
      <w:pPr>
        <w:jc w:val="both"/>
        <w:rPr>
          <w:sz w:val="28"/>
          <w:szCs w:val="28"/>
        </w:rPr>
      </w:pPr>
      <w:r w:rsidRPr="00B07574">
        <w:rPr>
          <w:sz w:val="28"/>
          <w:szCs w:val="28"/>
        </w:rPr>
        <w:t xml:space="preserve">          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07574">
        <w:rPr>
          <w:sz w:val="28"/>
          <w:szCs w:val="28"/>
        </w:rPr>
        <w:t>Шумячский</w:t>
      </w:r>
      <w:proofErr w:type="spellEnd"/>
      <w:r w:rsidRPr="00B07574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          </w:t>
      </w:r>
    </w:p>
    <w:p w14:paraId="3711C15F" w14:textId="77777777" w:rsidR="00B07574" w:rsidRPr="00B07574" w:rsidRDefault="00B07574" w:rsidP="00B07574">
      <w:pPr>
        <w:jc w:val="both"/>
        <w:rPr>
          <w:sz w:val="28"/>
          <w:szCs w:val="28"/>
        </w:rPr>
      </w:pPr>
      <w:r w:rsidRPr="00B07574">
        <w:rPr>
          <w:sz w:val="28"/>
          <w:szCs w:val="28"/>
        </w:rPr>
        <w:t xml:space="preserve">          4. Срок действия настоящего постановления составляет два года.</w:t>
      </w:r>
    </w:p>
    <w:p w14:paraId="3F343573" w14:textId="77777777" w:rsidR="00B07574" w:rsidRPr="00B07574" w:rsidRDefault="00B07574" w:rsidP="00B0757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B07574" w:rsidRPr="00B07574" w14:paraId="71CDD360" w14:textId="77777777" w:rsidTr="00D16646">
        <w:tc>
          <w:tcPr>
            <w:tcW w:w="5495" w:type="dxa"/>
            <w:hideMark/>
          </w:tcPr>
          <w:p w14:paraId="50F351BF" w14:textId="77777777" w:rsidR="00B07574" w:rsidRPr="00B07574" w:rsidRDefault="00B07574" w:rsidP="00B07574">
            <w:pPr>
              <w:jc w:val="both"/>
              <w:rPr>
                <w:sz w:val="28"/>
                <w:szCs w:val="28"/>
              </w:rPr>
            </w:pPr>
            <w:r w:rsidRPr="00B07574">
              <w:rPr>
                <w:sz w:val="28"/>
                <w:szCs w:val="28"/>
              </w:rPr>
              <w:t xml:space="preserve"> </w:t>
            </w:r>
          </w:p>
          <w:p w14:paraId="2193E57B" w14:textId="77777777" w:rsidR="00B07574" w:rsidRPr="00B07574" w:rsidRDefault="00B07574" w:rsidP="00B07574">
            <w:pPr>
              <w:ind w:left="-105"/>
              <w:rPr>
                <w:sz w:val="28"/>
                <w:szCs w:val="28"/>
              </w:rPr>
            </w:pPr>
            <w:r w:rsidRPr="00B07574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07574">
              <w:rPr>
                <w:sz w:val="28"/>
                <w:szCs w:val="28"/>
              </w:rPr>
              <w:t>Шумячский</w:t>
            </w:r>
            <w:proofErr w:type="spellEnd"/>
            <w:r w:rsidRPr="00B0757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41D75209" w14:textId="77777777" w:rsidR="00B07574" w:rsidRPr="00B07574" w:rsidRDefault="00B07574" w:rsidP="00B07574">
            <w:pPr>
              <w:jc w:val="right"/>
              <w:rPr>
                <w:sz w:val="28"/>
                <w:szCs w:val="28"/>
              </w:rPr>
            </w:pPr>
          </w:p>
          <w:p w14:paraId="7C72FF81" w14:textId="77777777" w:rsidR="00B07574" w:rsidRPr="00B07574" w:rsidRDefault="00B07574" w:rsidP="00B07574">
            <w:pPr>
              <w:jc w:val="right"/>
              <w:rPr>
                <w:sz w:val="28"/>
                <w:szCs w:val="28"/>
              </w:rPr>
            </w:pPr>
          </w:p>
          <w:p w14:paraId="62C0E8B4" w14:textId="77777777" w:rsidR="00B07574" w:rsidRPr="00B07574" w:rsidRDefault="00B07574" w:rsidP="00B07574">
            <w:pPr>
              <w:jc w:val="right"/>
              <w:rPr>
                <w:sz w:val="28"/>
                <w:szCs w:val="28"/>
              </w:rPr>
            </w:pPr>
            <w:r w:rsidRPr="00B07574">
              <w:rPr>
                <w:sz w:val="28"/>
                <w:szCs w:val="28"/>
              </w:rPr>
              <w:t>Д.А. Каменев</w:t>
            </w:r>
          </w:p>
          <w:p w14:paraId="1DAC3083" w14:textId="77777777" w:rsidR="00B07574" w:rsidRPr="00B07574" w:rsidRDefault="00B07574" w:rsidP="00B07574">
            <w:pPr>
              <w:jc w:val="right"/>
              <w:rPr>
                <w:sz w:val="28"/>
                <w:szCs w:val="28"/>
              </w:rPr>
            </w:pP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  <w:bookmarkStart w:id="0" w:name="_GoBack"/>
      <w:bookmarkEnd w:id="0"/>
    </w:p>
    <w:sectPr w:rsidR="00C06F8E" w:rsidSect="007A4CAE">
      <w:headerReference w:type="even" r:id="rId9"/>
      <w:headerReference w:type="default" r:id="rId10"/>
      <w:headerReference w:type="first" r:id="rId11"/>
      <w:pgSz w:w="11906" w:h="16838"/>
      <w:pgMar w:top="709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DF43C" w14:textId="77777777" w:rsidR="00732F04" w:rsidRDefault="00732F04" w:rsidP="00FC6C01">
      <w:r>
        <w:separator/>
      </w:r>
    </w:p>
  </w:endnote>
  <w:endnote w:type="continuationSeparator" w:id="0">
    <w:p w14:paraId="322EA54C" w14:textId="77777777" w:rsidR="00732F04" w:rsidRDefault="00732F0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60EDB" w14:textId="77777777" w:rsidR="00732F04" w:rsidRDefault="00732F04" w:rsidP="00FC6C01">
      <w:r>
        <w:separator/>
      </w:r>
    </w:p>
  </w:footnote>
  <w:footnote w:type="continuationSeparator" w:id="0">
    <w:p w14:paraId="2FC64C7A" w14:textId="77777777" w:rsidR="00732F04" w:rsidRDefault="00732F0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840618"/>
      <w:docPartObj>
        <w:docPartGallery w:val="Page Numbers (Top of Page)"/>
        <w:docPartUnique/>
      </w:docPartObj>
    </w:sdtPr>
    <w:sdtEndPr/>
    <w:sdtContent>
      <w:p w14:paraId="7C8ADCD2" w14:textId="77777777" w:rsidR="007A4CAE" w:rsidRDefault="007A4CAE">
        <w:pPr>
          <w:pStyle w:val="a4"/>
          <w:jc w:val="center"/>
        </w:pPr>
      </w:p>
      <w:p w14:paraId="7DD7AF67" w14:textId="3DD05648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2F04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CA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5BB1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574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CF620D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473C-3CBA-42FC-83AB-BF1C9D83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2026-04-06T14:51:00Z</cp:lastPrinted>
  <dcterms:created xsi:type="dcterms:W3CDTF">2026-04-09T11:39:00Z</dcterms:created>
  <dcterms:modified xsi:type="dcterms:W3CDTF">2026-04-09T11:39:00Z</dcterms:modified>
</cp:coreProperties>
</file>