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DABF668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6666F5">
        <w:rPr>
          <w:sz w:val="28"/>
          <w:szCs w:val="28"/>
          <w:u w:val="single"/>
        </w:rPr>
        <w:t>20.03.2025г.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6666F5">
        <w:rPr>
          <w:sz w:val="28"/>
          <w:szCs w:val="28"/>
        </w:rPr>
        <w:t xml:space="preserve"> 284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323CB2">
        <w:rPr>
          <w:sz w:val="28"/>
        </w:rPr>
        <w:t>гт</w:t>
      </w:r>
      <w:proofErr w:type="spellEnd"/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44"/>
        <w:gridCol w:w="4994"/>
      </w:tblGrid>
      <w:tr w:rsidR="00BC0E48" w:rsidRPr="00BC0E48" w14:paraId="70369800" w14:textId="77777777" w:rsidTr="00BC0E48">
        <w:tc>
          <w:tcPr>
            <w:tcW w:w="4644" w:type="dxa"/>
          </w:tcPr>
          <w:p w14:paraId="10C8F887" w14:textId="77777777" w:rsidR="00BC0E48" w:rsidRPr="00BC0E48" w:rsidRDefault="00BC0E48" w:rsidP="00BC0E48">
            <w:pPr>
              <w:ind w:left="30"/>
              <w:jc w:val="both"/>
              <w:rPr>
                <w:sz w:val="28"/>
                <w:szCs w:val="28"/>
              </w:rPr>
            </w:pPr>
            <w:r w:rsidRPr="00BC0E48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994" w:type="dxa"/>
          </w:tcPr>
          <w:p w14:paraId="08F31343" w14:textId="77777777" w:rsidR="00BC0E48" w:rsidRPr="00BC0E48" w:rsidRDefault="00BC0E48" w:rsidP="00BC0E4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9722DB6" w14:textId="77777777" w:rsidR="00BC0E48" w:rsidRPr="00BC0E48" w:rsidRDefault="00BC0E48" w:rsidP="00BC0E48">
      <w:pPr>
        <w:jc w:val="both"/>
        <w:rPr>
          <w:sz w:val="28"/>
          <w:szCs w:val="28"/>
        </w:rPr>
      </w:pPr>
      <w:r w:rsidRPr="00BC0E48">
        <w:rPr>
          <w:sz w:val="28"/>
          <w:szCs w:val="28"/>
        </w:rPr>
        <w:tab/>
      </w:r>
    </w:p>
    <w:p w14:paraId="2C5086BF" w14:textId="77777777" w:rsidR="00BC0E48" w:rsidRPr="00BC0E48" w:rsidRDefault="00BC0E48" w:rsidP="00BC0E48">
      <w:pPr>
        <w:jc w:val="both"/>
        <w:rPr>
          <w:sz w:val="28"/>
          <w:szCs w:val="28"/>
        </w:rPr>
      </w:pPr>
    </w:p>
    <w:p w14:paraId="284E08F5" w14:textId="666859BE" w:rsidR="00BC0E48" w:rsidRPr="00BC0E48" w:rsidRDefault="00BC0E48" w:rsidP="00625765">
      <w:pPr>
        <w:jc w:val="both"/>
        <w:rPr>
          <w:sz w:val="28"/>
          <w:szCs w:val="28"/>
        </w:rPr>
      </w:pPr>
      <w:r w:rsidRPr="00BC0E48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BC0E48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от 19 апреля 2022г. </w:t>
      </w:r>
      <w:r>
        <w:rPr>
          <w:sz w:val="28"/>
          <w:szCs w:val="28"/>
        </w:rPr>
        <w:t>№</w:t>
      </w:r>
      <w:r w:rsidRPr="00BC0E48">
        <w:rPr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по согласованию с Министерством лесного хозяйства и охраны объектов животного мира Смоленской области №01-08-0883 от 17.06.2024г., на основании заявления председателя правления СПК «Рассвет» Кузнецова Николая Петровича от 17.03.2025г.</w:t>
      </w:r>
      <w:r>
        <w:rPr>
          <w:sz w:val="28"/>
          <w:szCs w:val="28"/>
        </w:rPr>
        <w:t xml:space="preserve"> </w:t>
      </w:r>
      <w:r w:rsidRPr="00BC0E48">
        <w:rPr>
          <w:sz w:val="28"/>
          <w:szCs w:val="28"/>
        </w:rPr>
        <w:t>(рег.№ 501 от 18.03.2025г</w:t>
      </w:r>
      <w:r>
        <w:rPr>
          <w:sz w:val="28"/>
          <w:szCs w:val="28"/>
        </w:rPr>
        <w:t>.</w:t>
      </w:r>
      <w:r w:rsidRPr="00BC0E48">
        <w:rPr>
          <w:sz w:val="28"/>
          <w:szCs w:val="28"/>
        </w:rPr>
        <w:t xml:space="preserve">) </w:t>
      </w:r>
    </w:p>
    <w:p w14:paraId="54BA61FD" w14:textId="77777777" w:rsidR="00BC0E48" w:rsidRPr="00BC0E48" w:rsidRDefault="00BC0E48" w:rsidP="00625765">
      <w:pPr>
        <w:jc w:val="both"/>
        <w:rPr>
          <w:sz w:val="28"/>
          <w:szCs w:val="28"/>
        </w:rPr>
      </w:pPr>
      <w:r w:rsidRPr="00BC0E48">
        <w:rPr>
          <w:sz w:val="28"/>
          <w:szCs w:val="28"/>
        </w:rPr>
        <w:tab/>
      </w:r>
    </w:p>
    <w:p w14:paraId="0D4E0F97" w14:textId="77777777" w:rsidR="00BC0E48" w:rsidRPr="00BC0E48" w:rsidRDefault="00BC0E48" w:rsidP="00625765">
      <w:pPr>
        <w:jc w:val="both"/>
        <w:rPr>
          <w:sz w:val="28"/>
          <w:szCs w:val="28"/>
        </w:rPr>
      </w:pPr>
      <w:r w:rsidRPr="00BC0E48">
        <w:rPr>
          <w:sz w:val="28"/>
          <w:szCs w:val="28"/>
        </w:rPr>
        <w:t xml:space="preserve">           Администрация муниципального образования «</w:t>
      </w:r>
      <w:proofErr w:type="spellStart"/>
      <w:r w:rsidRPr="00BC0E48">
        <w:rPr>
          <w:sz w:val="28"/>
          <w:szCs w:val="28"/>
        </w:rPr>
        <w:t>Шумячский</w:t>
      </w:r>
      <w:proofErr w:type="spellEnd"/>
      <w:r w:rsidRPr="00BC0E48">
        <w:rPr>
          <w:sz w:val="28"/>
          <w:szCs w:val="28"/>
        </w:rPr>
        <w:t xml:space="preserve"> муниципальный округ» Смоленской области</w:t>
      </w:r>
    </w:p>
    <w:p w14:paraId="06B8BDD2" w14:textId="77777777" w:rsidR="00BC0E48" w:rsidRPr="00BC0E48" w:rsidRDefault="00BC0E48" w:rsidP="00625765">
      <w:pPr>
        <w:jc w:val="both"/>
        <w:rPr>
          <w:sz w:val="28"/>
          <w:szCs w:val="28"/>
        </w:rPr>
      </w:pPr>
    </w:p>
    <w:p w14:paraId="7856C9F9" w14:textId="5EB623C2" w:rsidR="00BC0E48" w:rsidRDefault="00BC0E48" w:rsidP="006257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C0E48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BC0E4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C0E4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C0E4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BC0E4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C0E48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BC0E4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C0E4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C0E48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BC0E4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BC0E4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BC0E48">
        <w:rPr>
          <w:sz w:val="28"/>
          <w:szCs w:val="28"/>
        </w:rPr>
        <w:t>Т:</w:t>
      </w:r>
    </w:p>
    <w:p w14:paraId="0C86B6BA" w14:textId="77777777" w:rsidR="00BC0E48" w:rsidRPr="00BC0E48" w:rsidRDefault="00BC0E48" w:rsidP="00625765">
      <w:pPr>
        <w:jc w:val="both"/>
        <w:rPr>
          <w:sz w:val="28"/>
          <w:szCs w:val="28"/>
        </w:rPr>
      </w:pPr>
    </w:p>
    <w:p w14:paraId="348F4780" w14:textId="77777777" w:rsidR="00BC0E48" w:rsidRPr="00BC0E48" w:rsidRDefault="00BC0E48" w:rsidP="00625765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 w:rsidRPr="00BC0E48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52 591 </w:t>
      </w:r>
      <w:proofErr w:type="spellStart"/>
      <w:r w:rsidRPr="00BC0E48">
        <w:rPr>
          <w:sz w:val="28"/>
          <w:szCs w:val="28"/>
        </w:rPr>
        <w:t>кв.м</w:t>
      </w:r>
      <w:proofErr w:type="spellEnd"/>
      <w:r w:rsidRPr="00BC0E48">
        <w:rPr>
          <w:sz w:val="28"/>
          <w:szCs w:val="28"/>
        </w:rPr>
        <w:t xml:space="preserve">., расположенного в </w:t>
      </w:r>
      <w:r w:rsidRPr="00BC0E48">
        <w:rPr>
          <w:sz w:val="28"/>
          <w:szCs w:val="28"/>
        </w:rPr>
        <w:lastRenderedPageBreak/>
        <w:t xml:space="preserve">пределах кадастрового квартала 67:24:0040104, по адресу: Российская Федерация, Смоленская область, </w:t>
      </w:r>
      <w:proofErr w:type="spellStart"/>
      <w:r w:rsidRPr="00BC0E48">
        <w:rPr>
          <w:sz w:val="28"/>
          <w:szCs w:val="28"/>
        </w:rPr>
        <w:t>Шумячский</w:t>
      </w:r>
      <w:proofErr w:type="spellEnd"/>
      <w:r w:rsidRPr="00BC0E48">
        <w:rPr>
          <w:sz w:val="28"/>
          <w:szCs w:val="28"/>
        </w:rPr>
        <w:t xml:space="preserve"> муниципальный округ, вблизи деревни Пожарь.</w:t>
      </w:r>
    </w:p>
    <w:p w14:paraId="77B6BEA8" w14:textId="77777777" w:rsidR="00BC0E48" w:rsidRPr="00BC0E48" w:rsidRDefault="00BC0E48" w:rsidP="00BC0E48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 w:rsidRPr="00BC0E48">
        <w:rPr>
          <w:sz w:val="28"/>
          <w:szCs w:val="28"/>
        </w:rPr>
        <w:t>Определить вид разрешенного использования земельного участка, указанного в пункте 1 настоящего постановления – сельскохозяйственное использование.</w:t>
      </w:r>
    </w:p>
    <w:p w14:paraId="38BD25F9" w14:textId="77777777" w:rsidR="00BC0E48" w:rsidRPr="00BC0E48" w:rsidRDefault="00BC0E48" w:rsidP="00BC0E48">
      <w:pPr>
        <w:ind w:firstLine="708"/>
        <w:jc w:val="both"/>
        <w:rPr>
          <w:sz w:val="28"/>
          <w:szCs w:val="28"/>
        </w:rPr>
      </w:pPr>
      <w:r w:rsidRPr="00BC0E48">
        <w:rPr>
          <w:sz w:val="28"/>
          <w:szCs w:val="28"/>
        </w:rPr>
        <w:t>3.</w:t>
      </w:r>
      <w:r w:rsidRPr="00BC0E48">
        <w:rPr>
          <w:szCs w:val="24"/>
        </w:rPr>
        <w:t xml:space="preserve"> </w:t>
      </w:r>
      <w:r w:rsidRPr="00BC0E48">
        <w:rPr>
          <w:sz w:val="28"/>
          <w:szCs w:val="28"/>
        </w:rPr>
        <w:t>Определить, что председатель правления СПК «Рассвет» Кузнецов Николай Петрович имеет право на обращение без доверенности с заявлением об осуществлении государственного кадастрового учета, указанного в пункте 1 настоящего постановления земельного участка.</w:t>
      </w:r>
    </w:p>
    <w:p w14:paraId="4B668D82" w14:textId="77777777" w:rsidR="00BC0E48" w:rsidRPr="00BC0E48" w:rsidRDefault="00BC0E48" w:rsidP="00BC0E48">
      <w:pPr>
        <w:ind w:firstLine="708"/>
        <w:jc w:val="both"/>
        <w:rPr>
          <w:sz w:val="28"/>
          <w:szCs w:val="28"/>
        </w:rPr>
      </w:pPr>
      <w:r w:rsidRPr="00BC0E48">
        <w:rPr>
          <w:sz w:val="28"/>
          <w:szCs w:val="28"/>
        </w:rPr>
        <w:t>4. Срок действия настоящего постановления составляет два года.</w:t>
      </w:r>
    </w:p>
    <w:p w14:paraId="384F9C14" w14:textId="77777777" w:rsidR="00BC0E48" w:rsidRPr="00BC0E48" w:rsidRDefault="00BC0E48" w:rsidP="00BC0E48">
      <w:pPr>
        <w:ind w:firstLine="708"/>
        <w:jc w:val="both"/>
        <w:rPr>
          <w:sz w:val="28"/>
          <w:szCs w:val="28"/>
        </w:rPr>
      </w:pPr>
    </w:p>
    <w:p w14:paraId="61237BA9" w14:textId="77777777" w:rsidR="00BC0E48" w:rsidRPr="00BC0E48" w:rsidRDefault="00BC0E48" w:rsidP="00BC0E48">
      <w:pPr>
        <w:ind w:firstLine="708"/>
        <w:jc w:val="both"/>
        <w:rPr>
          <w:sz w:val="28"/>
          <w:szCs w:val="28"/>
        </w:rPr>
      </w:pPr>
    </w:p>
    <w:p w14:paraId="294BFEC7" w14:textId="77777777" w:rsidR="00BC0E48" w:rsidRPr="00BC0E48" w:rsidRDefault="00BC0E48" w:rsidP="00BC0E48">
      <w:pPr>
        <w:ind w:firstLine="708"/>
        <w:jc w:val="both"/>
        <w:rPr>
          <w:sz w:val="28"/>
          <w:szCs w:val="28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5126"/>
        <w:gridCol w:w="4655"/>
      </w:tblGrid>
      <w:tr w:rsidR="00BC0E48" w:rsidRPr="00BC0E48" w14:paraId="120314CB" w14:textId="77777777" w:rsidTr="00BC0E48">
        <w:tc>
          <w:tcPr>
            <w:tcW w:w="5126" w:type="dxa"/>
            <w:hideMark/>
          </w:tcPr>
          <w:p w14:paraId="6379DFD9" w14:textId="77777777" w:rsidR="00BC0E48" w:rsidRPr="00BC0E48" w:rsidRDefault="00BC0E48" w:rsidP="00BC0E48">
            <w:pPr>
              <w:rPr>
                <w:color w:val="000000"/>
                <w:sz w:val="28"/>
                <w:szCs w:val="28"/>
              </w:rPr>
            </w:pPr>
            <w:r w:rsidRPr="00BC0E48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BC0E48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BC0E48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655" w:type="dxa"/>
            <w:vAlign w:val="bottom"/>
            <w:hideMark/>
          </w:tcPr>
          <w:p w14:paraId="558D7394" w14:textId="77777777" w:rsidR="00BC0E48" w:rsidRPr="00BC0E48" w:rsidRDefault="00BC0E48" w:rsidP="00BC0E48">
            <w:pPr>
              <w:rPr>
                <w:color w:val="000000"/>
                <w:sz w:val="28"/>
                <w:szCs w:val="28"/>
              </w:rPr>
            </w:pPr>
          </w:p>
          <w:p w14:paraId="2E97D640" w14:textId="4062E4D8" w:rsidR="00BC0E48" w:rsidRPr="00BC0E48" w:rsidRDefault="00BC0E48" w:rsidP="00BC0E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</w:t>
            </w:r>
            <w:r w:rsidRPr="00BC0E48">
              <w:rPr>
                <w:color w:val="000000"/>
                <w:sz w:val="28"/>
                <w:szCs w:val="28"/>
              </w:rPr>
              <w:t>Д.А. Каменев</w:t>
            </w:r>
          </w:p>
        </w:tc>
      </w:tr>
    </w:tbl>
    <w:p w14:paraId="65EBD3E4" w14:textId="232CADC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4130D2D" w14:textId="69ED2A1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73F39E" w14:textId="5D55D0A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031C7B2" w14:textId="50C6C045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3CAF147" w14:textId="4B97254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07F0C90" w14:textId="2511A105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05AF2D8" w14:textId="2C230606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6AAE331" w14:textId="74DAAA2C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3BF5A91" w14:textId="5F021476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DD7DE03" w14:textId="0D6D0F8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2BFA74CF" w14:textId="425FE1D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3680198" w14:textId="7812142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89C511E" w14:textId="4FE0DF36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0E0095E" w14:textId="2DD3FA1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82E453C" w14:textId="6222DDF5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EA9E95A" w14:textId="076A0A60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A1CAEEA" w14:textId="096EF6AA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0F99F52" w14:textId="0361ABD0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3C10CCF" w14:textId="00154A2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BCB662E" w14:textId="551BD7A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282C8965" w14:textId="77777777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7B1CDB" w14:textId="77777777" w:rsidR="00323CB2" w:rsidRDefault="00323CB2" w:rsidP="00323CB2">
      <w:pPr>
        <w:rPr>
          <w:sz w:val="28"/>
          <w:szCs w:val="28"/>
        </w:rPr>
      </w:pPr>
    </w:p>
    <w:p w14:paraId="700EEA94" w14:textId="2CF1FCF3" w:rsidR="00323CB2" w:rsidRDefault="00323CB2" w:rsidP="00323CB2">
      <w:pPr>
        <w:rPr>
          <w:sz w:val="28"/>
          <w:szCs w:val="28"/>
        </w:rPr>
      </w:pPr>
    </w:p>
    <w:p w14:paraId="5A81BEE2" w14:textId="3E84BE51" w:rsidR="00BC0E48" w:rsidRDefault="00BC0E48" w:rsidP="00323CB2">
      <w:pPr>
        <w:rPr>
          <w:sz w:val="28"/>
          <w:szCs w:val="28"/>
        </w:rPr>
      </w:pPr>
    </w:p>
    <w:p w14:paraId="0585F794" w14:textId="7F77AD8C" w:rsidR="00BC0E48" w:rsidRDefault="00BC0E48" w:rsidP="00323CB2">
      <w:pPr>
        <w:rPr>
          <w:sz w:val="28"/>
          <w:szCs w:val="28"/>
        </w:rPr>
      </w:pPr>
    </w:p>
    <w:p w14:paraId="2D49CA53" w14:textId="02E38C60" w:rsidR="00BC0E48" w:rsidRDefault="00BC0E48" w:rsidP="00323CB2">
      <w:pPr>
        <w:rPr>
          <w:sz w:val="28"/>
          <w:szCs w:val="28"/>
        </w:rPr>
      </w:pPr>
      <w:bookmarkStart w:id="0" w:name="_GoBack"/>
      <w:bookmarkEnd w:id="0"/>
    </w:p>
    <w:sectPr w:rsidR="00BC0E48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BC601" w14:textId="77777777" w:rsidR="008D6C46" w:rsidRDefault="008D6C46" w:rsidP="00FC6C01">
      <w:r>
        <w:separator/>
      </w:r>
    </w:p>
  </w:endnote>
  <w:endnote w:type="continuationSeparator" w:id="0">
    <w:p w14:paraId="7D656CAF" w14:textId="77777777" w:rsidR="008D6C46" w:rsidRDefault="008D6C46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47523" w14:textId="77777777" w:rsidR="008D6C46" w:rsidRDefault="008D6C46" w:rsidP="00FC6C01">
      <w:r>
        <w:separator/>
      </w:r>
    </w:p>
  </w:footnote>
  <w:footnote w:type="continuationSeparator" w:id="0">
    <w:p w14:paraId="11E3E66E" w14:textId="77777777" w:rsidR="008D6C46" w:rsidRDefault="008D6C46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25765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666F5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593B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D6C46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0E48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EFA85-5E67-416A-AE1A-98B1C820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2025-03-19T12:51:00Z</cp:lastPrinted>
  <dcterms:created xsi:type="dcterms:W3CDTF">2025-03-25T07:16:00Z</dcterms:created>
  <dcterms:modified xsi:type="dcterms:W3CDTF">2025-03-25T07:16:00Z</dcterms:modified>
</cp:coreProperties>
</file>