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839D168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CF26B7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0011A">
        <w:rPr>
          <w:sz w:val="28"/>
          <w:szCs w:val="28"/>
          <w:u w:val="single"/>
        </w:rPr>
        <w:t>20.03.2025г.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0011A">
        <w:rPr>
          <w:sz w:val="28"/>
          <w:szCs w:val="28"/>
        </w:rPr>
        <w:t xml:space="preserve"> 282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749924" w14:textId="6623FCFA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682"/>
      </w:tblGrid>
      <w:tr w:rsidR="00B333C6" w14:paraId="7CC305D6" w14:textId="77777777" w:rsidTr="00F56D07">
        <w:tc>
          <w:tcPr>
            <w:tcW w:w="4536" w:type="dxa"/>
            <w:hideMark/>
          </w:tcPr>
          <w:p w14:paraId="00C333C4" w14:textId="2F09C78D" w:rsidR="00B333C6" w:rsidRDefault="00B333C6" w:rsidP="00B333C6">
            <w:pPr>
              <w:ind w:left="-105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2C0810">
              <w:rPr>
                <w:rFonts w:eastAsia="Arial Unicode MS"/>
                <w:color w:val="000000"/>
                <w:sz w:val="28"/>
                <w:szCs w:val="28"/>
              </w:rPr>
              <w:t xml:space="preserve">О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мерах по обеспечению сохранности и бесперебойной работы международных и </w:t>
            </w:r>
            <w:proofErr w:type="gramStart"/>
            <w:r w:rsidR="00AA7565">
              <w:rPr>
                <w:rFonts w:eastAsia="Arial Unicode MS"/>
                <w:color w:val="000000"/>
                <w:sz w:val="28"/>
                <w:szCs w:val="28"/>
              </w:rPr>
              <w:t>внутризоновых подземных кабельных линий</w:t>
            </w:r>
            <w:proofErr w:type="gram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и сооружений связи на территории Шумячского  </w:t>
            </w:r>
            <w:r w:rsidRPr="00746178">
              <w:rPr>
                <w:rFonts w:eastAsia="Arial Unicode MS"/>
                <w:color w:val="000000"/>
                <w:sz w:val="28"/>
                <w:szCs w:val="28"/>
              </w:rPr>
              <w:t>муниципального округа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Смоленской области </w:t>
            </w:r>
          </w:p>
        </w:tc>
        <w:tc>
          <w:tcPr>
            <w:tcW w:w="4682" w:type="dxa"/>
          </w:tcPr>
          <w:p w14:paraId="5BA5A54B" w14:textId="77777777" w:rsidR="00B333C6" w:rsidRDefault="00B333C6" w:rsidP="00B333C6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14:paraId="60C3D502" w14:textId="77777777" w:rsidR="00B333C6" w:rsidRDefault="00B333C6" w:rsidP="00B333C6">
      <w:pPr>
        <w:ind w:right="560" w:firstLine="720"/>
        <w:jc w:val="both"/>
        <w:rPr>
          <w:sz w:val="28"/>
          <w:szCs w:val="28"/>
        </w:rPr>
      </w:pPr>
    </w:p>
    <w:p w14:paraId="53CF87B7" w14:textId="77777777" w:rsidR="00B333C6" w:rsidRDefault="00B333C6" w:rsidP="00B333C6">
      <w:pPr>
        <w:ind w:right="560" w:firstLine="720"/>
        <w:jc w:val="both"/>
        <w:rPr>
          <w:sz w:val="28"/>
          <w:szCs w:val="28"/>
        </w:rPr>
      </w:pPr>
    </w:p>
    <w:p w14:paraId="5B965716" w14:textId="77777777" w:rsidR="00B333C6" w:rsidRDefault="00B333C6" w:rsidP="00B33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09.06.1995г. №578, в целях обеспечения сохранности подземных кабельных линий и сооружений связи, имеющих важное народно-хозяйственное, государственное и оборонное значение</w:t>
      </w:r>
    </w:p>
    <w:p w14:paraId="3197DE81" w14:textId="77777777" w:rsidR="00B333C6" w:rsidRDefault="00B333C6" w:rsidP="00B33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2A3FC9D7" w14:textId="77777777" w:rsidR="00B333C6" w:rsidRDefault="00B333C6" w:rsidP="00B333C6">
      <w:pPr>
        <w:ind w:firstLine="709"/>
        <w:jc w:val="both"/>
        <w:rPr>
          <w:sz w:val="28"/>
          <w:szCs w:val="28"/>
        </w:rPr>
      </w:pPr>
    </w:p>
    <w:p w14:paraId="6C2F01D0" w14:textId="77777777" w:rsidR="00B333C6" w:rsidRDefault="00B333C6" w:rsidP="00B333C6">
      <w:pPr>
        <w:ind w:firstLine="709"/>
        <w:jc w:val="both"/>
        <w:rPr>
          <w:spacing w:val="60"/>
          <w:sz w:val="28"/>
          <w:szCs w:val="28"/>
          <w:shd w:val="clear" w:color="auto" w:fill="FFFFFF"/>
        </w:rPr>
      </w:pPr>
      <w:r>
        <w:rPr>
          <w:spacing w:val="60"/>
          <w:sz w:val="28"/>
          <w:szCs w:val="28"/>
          <w:shd w:val="clear" w:color="auto" w:fill="FFFFFF"/>
        </w:rPr>
        <w:t>ПОСТАНОВЛЯЕТ:</w:t>
      </w:r>
    </w:p>
    <w:p w14:paraId="6265780E" w14:textId="77777777" w:rsidR="00B333C6" w:rsidRDefault="00B333C6" w:rsidP="00B333C6">
      <w:pPr>
        <w:ind w:firstLine="709"/>
        <w:jc w:val="both"/>
        <w:rPr>
          <w:sz w:val="23"/>
          <w:szCs w:val="23"/>
        </w:rPr>
      </w:pPr>
    </w:p>
    <w:p w14:paraId="69BB95B6" w14:textId="160C9145" w:rsidR="00B333C6" w:rsidRDefault="00B333C6" w:rsidP="00B333C6">
      <w:pPr>
        <w:tabs>
          <w:tab w:val="left" w:pos="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Администрации муниципального округа «Шумячского</w:t>
      </w:r>
      <w:r w:rsidRPr="000068B8">
        <w:t xml:space="preserve"> </w:t>
      </w:r>
      <w:r>
        <w:rPr>
          <w:sz w:val="28"/>
          <w:szCs w:val="28"/>
        </w:rPr>
        <w:t xml:space="preserve">муниципального округа» Смоленской области, </w:t>
      </w:r>
      <w:r>
        <w:rPr>
          <w:bCs/>
          <w:sz w:val="28"/>
          <w:szCs w:val="28"/>
          <w:shd w:val="clear" w:color="auto" w:fill="FFFFFF"/>
        </w:rPr>
        <w:t xml:space="preserve">Пункту полиции по </w:t>
      </w:r>
      <w:proofErr w:type="spellStart"/>
      <w:r>
        <w:rPr>
          <w:bCs/>
          <w:sz w:val="28"/>
          <w:szCs w:val="28"/>
          <w:shd w:val="clear" w:color="auto" w:fill="FFFFFF"/>
        </w:rPr>
        <w:t>Шумячскому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району Межмуниципального отдела МВД Российской Федерации «</w:t>
      </w:r>
      <w:proofErr w:type="spellStart"/>
      <w:r>
        <w:rPr>
          <w:bCs/>
          <w:sz w:val="28"/>
          <w:szCs w:val="28"/>
          <w:shd w:val="clear" w:color="auto" w:fill="FFFFFF"/>
        </w:rPr>
        <w:t>Рославльский</w:t>
      </w:r>
      <w:proofErr w:type="spellEnd"/>
      <w:r>
        <w:rPr>
          <w:bCs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в пределах своих полномочий оказывать содействие предприятиям, организациям, в ведении которых находятся подземные кабельные линии и сооружения связи, в предупреждении повреждений этих линий и сооружений, а также в обеспечении обязательного выполнения всеми юридическими и физическими лицами требований Правил охраны линий и сооружений связи Российской Федерации (далее - Правила).</w:t>
      </w:r>
    </w:p>
    <w:p w14:paraId="5C6B6525" w14:textId="77777777" w:rsidR="00B333C6" w:rsidRDefault="00B333C6" w:rsidP="00B333C6">
      <w:pPr>
        <w:tabs>
          <w:tab w:val="left" w:pos="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выдаваемых документах на право собственности, пользования, аренды на землю в обязательном порядке делать записи о наличии на участках земель с особым режимом использования и наносить трассы кабелей связи на </w:t>
      </w:r>
      <w:r>
        <w:rPr>
          <w:sz w:val="28"/>
          <w:szCs w:val="28"/>
        </w:rPr>
        <w:lastRenderedPageBreak/>
        <w:t>чертежи границ земельных участков согласно материалам, представленным владельцами линий связи.</w:t>
      </w:r>
    </w:p>
    <w:p w14:paraId="1F142A37" w14:textId="77777777" w:rsidR="00B333C6" w:rsidRDefault="00B333C6" w:rsidP="00B333C6">
      <w:pPr>
        <w:tabs>
          <w:tab w:val="left" w:pos="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организаций, предприятий, учреждений независимо от организационно-правовой формы и ведомственной принадлежности незамедлительно оказывать содействие предприятию связи в ликвидации аварий, вызванных стихийными бедствиями и чрезвычайными происшествиями. С целью быстрейшего восстановления связи выделять в необходимых случаях рабочую силу, транспортные и иные средства с оплатой за счет соответствующих предприятий связи.</w:t>
      </w:r>
    </w:p>
    <w:p w14:paraId="63A4376D" w14:textId="77777777" w:rsidR="00B333C6" w:rsidRDefault="00B333C6" w:rsidP="00B333C6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строительных и дорожно-строительных организациях, предприятиях, а также в других организациях, имеющих разветвленную структуру и находящихся в зонах прохождения подземных кабельных линий связи, по представлению Смоленского филиала ПАО «Ростелеком» издать приказы (решения), определяющие порядок согласования выполняемых работ в охранных зонах линий и сооружений связи, с назначением лиц, ответственных за выполнение требований Правил.</w:t>
      </w:r>
    </w:p>
    <w:p w14:paraId="2DEF3A53" w14:textId="77777777" w:rsidR="00B333C6" w:rsidRDefault="00B333C6" w:rsidP="00B333C6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Материальный ущерб, причиненный предприятию связи, в ведении которого находится подземная кабельная линия связи, исчисляется по фактическим расходам на её восстановление с учётом потери тарифных доходов, не полученных этим предприятием за период прекращения действия связи.</w:t>
      </w:r>
    </w:p>
    <w:p w14:paraId="4D9D40F1" w14:textId="77777777" w:rsidR="00B333C6" w:rsidRDefault="00B333C6" w:rsidP="00B333C6">
      <w:pPr>
        <w:tabs>
          <w:tab w:val="left" w:pos="5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Юридическим и физическим лицам запретить производить в пределах охранных зон подземных кабельных линий связи всякого рода действия, которые могут нарушить нормальную работу этих линий, без письменного согласования и присутствия представителей предприятия связи, эксплуатирующего подземные кабельные линии связи.</w:t>
      </w:r>
    </w:p>
    <w:p w14:paraId="24D13FA2" w14:textId="77777777" w:rsidR="00B333C6" w:rsidRDefault="00B333C6" w:rsidP="00B333C6">
      <w:pPr>
        <w:tabs>
          <w:tab w:val="left" w:pos="5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Отделу по строительству, капитальному ремонту, жилищно-коммунальному и дорожному хозяйству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69229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оказывать содействие владельцам кабельных линий и сооружений связи в предоставлении необходимых планово-картографических материалов.</w:t>
      </w:r>
    </w:p>
    <w:p w14:paraId="0A82FAC7" w14:textId="77777777" w:rsidR="00B333C6" w:rsidRDefault="00B333C6" w:rsidP="00B333C6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Pr="00692294">
        <w:t xml:space="preserve"> </w:t>
      </w:r>
      <w:r w:rsidRPr="00692294">
        <w:rPr>
          <w:sz w:val="28"/>
          <w:szCs w:val="28"/>
        </w:rPr>
        <w:t>Признать ут</w:t>
      </w:r>
      <w:r>
        <w:rPr>
          <w:sz w:val="28"/>
          <w:szCs w:val="28"/>
        </w:rPr>
        <w:t xml:space="preserve">ратившим силу постановление </w:t>
      </w:r>
      <w:r w:rsidRPr="00692294">
        <w:rPr>
          <w:sz w:val="28"/>
          <w:szCs w:val="28"/>
        </w:rPr>
        <w:t>Администрации муниципального образования «Шумячск</w:t>
      </w:r>
      <w:r>
        <w:rPr>
          <w:sz w:val="28"/>
          <w:szCs w:val="28"/>
        </w:rPr>
        <w:t>ого района</w:t>
      </w:r>
      <w:r w:rsidRPr="0069229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30.01.2024г. №40 «О</w:t>
      </w:r>
      <w:r w:rsidRPr="00692294">
        <w:rPr>
          <w:sz w:val="28"/>
          <w:szCs w:val="28"/>
        </w:rPr>
        <w:t xml:space="preserve"> мер</w:t>
      </w:r>
      <w:r>
        <w:rPr>
          <w:sz w:val="28"/>
          <w:szCs w:val="28"/>
        </w:rPr>
        <w:t>ах</w:t>
      </w:r>
      <w:r w:rsidRPr="00692294">
        <w:rPr>
          <w:sz w:val="28"/>
          <w:szCs w:val="28"/>
        </w:rPr>
        <w:t xml:space="preserve"> по обеспечению сохранности и бесперебойной работы международных и </w:t>
      </w:r>
      <w:proofErr w:type="gramStart"/>
      <w:r w:rsidRPr="00692294">
        <w:rPr>
          <w:sz w:val="28"/>
          <w:szCs w:val="28"/>
        </w:rPr>
        <w:t>внутризоновых подземных кабельных линий</w:t>
      </w:r>
      <w:proofErr w:type="gramEnd"/>
      <w:r w:rsidRPr="00692294">
        <w:rPr>
          <w:sz w:val="28"/>
          <w:szCs w:val="28"/>
        </w:rPr>
        <w:t xml:space="preserve"> и сооружений связи на территории Шумячского  района Смоленской области</w:t>
      </w:r>
      <w:r>
        <w:rPr>
          <w:sz w:val="28"/>
          <w:szCs w:val="28"/>
        </w:rPr>
        <w:t>».</w:t>
      </w:r>
    </w:p>
    <w:p w14:paraId="5DDB5E5C" w14:textId="77777777" w:rsidR="00B333C6" w:rsidRDefault="00B333C6" w:rsidP="00B333C6">
      <w:pPr>
        <w:tabs>
          <w:tab w:val="left" w:pos="5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32D2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 w:rsidRPr="00932D2A">
        <w:rPr>
          <w:sz w:val="28"/>
          <w:szCs w:val="28"/>
        </w:rPr>
        <w:t>возложить на заместителя Главы муниципального образования «</w:t>
      </w:r>
      <w:proofErr w:type="spellStart"/>
      <w:r w:rsidRPr="00932D2A">
        <w:rPr>
          <w:sz w:val="28"/>
          <w:szCs w:val="28"/>
        </w:rPr>
        <w:t>Шумячский</w:t>
      </w:r>
      <w:proofErr w:type="spellEnd"/>
      <w:r w:rsidRPr="00932D2A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  <w:r>
        <w:rPr>
          <w:sz w:val="28"/>
          <w:szCs w:val="28"/>
        </w:rPr>
        <w:t xml:space="preserve"> </w:t>
      </w:r>
    </w:p>
    <w:p w14:paraId="34084DEE" w14:textId="77777777" w:rsidR="00B333C6" w:rsidRDefault="00B333C6" w:rsidP="00B333C6">
      <w:pPr>
        <w:rPr>
          <w:sz w:val="28"/>
        </w:rPr>
      </w:pPr>
    </w:p>
    <w:p w14:paraId="3DA26C4B" w14:textId="77777777" w:rsidR="00B333C6" w:rsidRPr="002C0810" w:rsidRDefault="00B333C6" w:rsidP="00B333C6">
      <w:pPr>
        <w:rPr>
          <w:sz w:val="28"/>
        </w:rPr>
      </w:pPr>
      <w:r w:rsidRPr="002C0810">
        <w:rPr>
          <w:sz w:val="28"/>
        </w:rPr>
        <w:t>Глава муниципального образования</w:t>
      </w:r>
    </w:p>
    <w:p w14:paraId="1B214201" w14:textId="77777777" w:rsidR="00B333C6" w:rsidRPr="002C0810" w:rsidRDefault="00B333C6" w:rsidP="00B333C6">
      <w:pPr>
        <w:rPr>
          <w:sz w:val="28"/>
        </w:rPr>
      </w:pPr>
      <w:r w:rsidRPr="002C0810">
        <w:rPr>
          <w:sz w:val="28"/>
        </w:rPr>
        <w:t xml:space="preserve">«Шумячский муниципальный округ» </w:t>
      </w:r>
    </w:p>
    <w:p w14:paraId="65EDE226" w14:textId="0B114DEF" w:rsidR="00B333C6" w:rsidRDefault="00B333C6" w:rsidP="00B333C6">
      <w:pPr>
        <w:rPr>
          <w:sz w:val="28"/>
        </w:rPr>
      </w:pPr>
      <w:r w:rsidRPr="002C0810">
        <w:rPr>
          <w:sz w:val="28"/>
        </w:rPr>
        <w:t xml:space="preserve">Смоленской области                                                                             </w:t>
      </w:r>
      <w:r>
        <w:rPr>
          <w:sz w:val="28"/>
        </w:rPr>
        <w:t>Д.А. Каменев</w:t>
      </w:r>
    </w:p>
    <w:p w14:paraId="31E788EA" w14:textId="77777777" w:rsidR="00D0011A" w:rsidRDefault="00D0011A" w:rsidP="00B333C6">
      <w:pPr>
        <w:rPr>
          <w:sz w:val="28"/>
        </w:rPr>
      </w:pPr>
      <w:bookmarkStart w:id="0" w:name="_GoBack"/>
      <w:bookmarkEnd w:id="0"/>
    </w:p>
    <w:sectPr w:rsidR="00D0011A" w:rsidSect="00D0011A">
      <w:headerReference w:type="even" r:id="rId9"/>
      <w:headerReference w:type="default" r:id="rId10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19743" w14:textId="77777777" w:rsidR="00660371" w:rsidRDefault="00660371" w:rsidP="00FC6C01">
      <w:r>
        <w:separator/>
      </w:r>
    </w:p>
  </w:endnote>
  <w:endnote w:type="continuationSeparator" w:id="0">
    <w:p w14:paraId="62DB99E6" w14:textId="77777777" w:rsidR="00660371" w:rsidRDefault="0066037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924D" w14:textId="77777777" w:rsidR="00660371" w:rsidRDefault="00660371" w:rsidP="00FC6C01">
      <w:r>
        <w:separator/>
      </w:r>
    </w:p>
  </w:footnote>
  <w:footnote w:type="continuationSeparator" w:id="0">
    <w:p w14:paraId="3B939D89" w14:textId="77777777" w:rsidR="00660371" w:rsidRDefault="0066037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8661020"/>
      <w:docPartObj>
        <w:docPartGallery w:val="Page Numbers (Top of Page)"/>
        <w:docPartUnique/>
      </w:docPartObj>
    </w:sdtPr>
    <w:sdtEndPr/>
    <w:sdtContent>
      <w:p w14:paraId="53D2AE6C" w14:textId="73D20B0B" w:rsidR="00A769F5" w:rsidRDefault="00A769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5C0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0371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58CC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69F5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A7565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33C6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2CB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47B2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011A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AFE2-1BD9-46FF-B431-C8A69E63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2025-03-19T09:11:00Z</cp:lastPrinted>
  <dcterms:created xsi:type="dcterms:W3CDTF">2025-03-25T07:18:00Z</dcterms:created>
  <dcterms:modified xsi:type="dcterms:W3CDTF">2025-03-25T07:18:00Z</dcterms:modified>
</cp:coreProperties>
</file>