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83232">
        <w:rPr>
          <w:sz w:val="28"/>
          <w:szCs w:val="28"/>
          <w:u w:val="single"/>
        </w:rPr>
        <w:t>15.01.2026г.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83232">
        <w:rPr>
          <w:sz w:val="28"/>
          <w:szCs w:val="28"/>
        </w:rPr>
        <w:t xml:space="preserve"> 15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DA31EE" w:rsidRPr="00DA31EE" w:rsidTr="0072472B">
        <w:tc>
          <w:tcPr>
            <w:tcW w:w="5070" w:type="dxa"/>
            <w:hideMark/>
          </w:tcPr>
          <w:p w:rsidR="00DA31EE" w:rsidRPr="00DA31EE" w:rsidRDefault="00DA31EE" w:rsidP="00DA31EE">
            <w:pPr>
              <w:ind w:left="-105" w:right="570"/>
              <w:jc w:val="both"/>
              <w:rPr>
                <w:sz w:val="28"/>
                <w:szCs w:val="28"/>
              </w:rPr>
            </w:pPr>
            <w:r w:rsidRPr="00DA31EE">
              <w:rPr>
                <w:sz w:val="28"/>
                <w:szCs w:val="28"/>
              </w:rPr>
              <w:t>Об установлении размера платы, взимаемой с родителей (законных представителей) за присмотр и уход за ребенком за один день фактического пребывания в муниципальных образовательных учреждениях, реализующих образовательную программу дошкольного образования в 2026 году</w:t>
            </w:r>
          </w:p>
        </w:tc>
        <w:tc>
          <w:tcPr>
            <w:tcW w:w="4819" w:type="dxa"/>
          </w:tcPr>
          <w:p w:rsidR="00DA31EE" w:rsidRPr="00DA31EE" w:rsidRDefault="00DA31EE" w:rsidP="00DA31EE">
            <w:pPr>
              <w:rPr>
                <w:sz w:val="28"/>
                <w:szCs w:val="28"/>
              </w:rPr>
            </w:pPr>
          </w:p>
        </w:tc>
      </w:tr>
    </w:tbl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  <w:r w:rsidRPr="00DA31EE">
        <w:rPr>
          <w:sz w:val="28"/>
          <w:szCs w:val="28"/>
        </w:rPr>
        <w:t>В соответствии со статьей 65 Федерального закона от 29 декабря 2012 г.        № 273-ФЗ «Об образовании в Российской Федерации», постановлением Администрации муниципального образования «</w:t>
      </w:r>
      <w:proofErr w:type="spellStart"/>
      <w:r w:rsidRPr="00DA31EE">
        <w:rPr>
          <w:sz w:val="28"/>
          <w:szCs w:val="28"/>
        </w:rPr>
        <w:t>Шумячский</w:t>
      </w:r>
      <w:proofErr w:type="spellEnd"/>
      <w:r w:rsidRPr="00DA31EE">
        <w:rPr>
          <w:sz w:val="28"/>
          <w:szCs w:val="28"/>
        </w:rPr>
        <w:t xml:space="preserve"> муниципальный округ» Смоленской области от 22.12.2025г. №1038 «Об утверждении Положения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«</w:t>
      </w:r>
      <w:proofErr w:type="spellStart"/>
      <w:r w:rsidRPr="00DA31EE">
        <w:rPr>
          <w:sz w:val="28"/>
          <w:szCs w:val="28"/>
        </w:rPr>
        <w:t>Шумячский</w:t>
      </w:r>
      <w:proofErr w:type="spellEnd"/>
      <w:r w:rsidRPr="00DA31EE">
        <w:rPr>
          <w:sz w:val="28"/>
          <w:szCs w:val="28"/>
        </w:rPr>
        <w:t xml:space="preserve"> муниципальный округ» Смоленской области»,</w:t>
      </w: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  <w:r w:rsidRPr="00DA31EE">
        <w:rPr>
          <w:sz w:val="28"/>
          <w:szCs w:val="28"/>
        </w:rPr>
        <w:t>Администрация муниципального образования «</w:t>
      </w:r>
      <w:proofErr w:type="spellStart"/>
      <w:r w:rsidRPr="00DA31EE">
        <w:rPr>
          <w:sz w:val="28"/>
          <w:szCs w:val="28"/>
        </w:rPr>
        <w:t>Шумячский</w:t>
      </w:r>
      <w:proofErr w:type="spellEnd"/>
      <w:r w:rsidRPr="00DA31EE">
        <w:rPr>
          <w:sz w:val="28"/>
          <w:szCs w:val="28"/>
        </w:rPr>
        <w:t xml:space="preserve"> муниципальный округ» Смоленской области</w:t>
      </w: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  <w:r w:rsidRPr="00DA31EE">
        <w:rPr>
          <w:sz w:val="28"/>
          <w:szCs w:val="28"/>
        </w:rPr>
        <w:t>П О С Т А Н О В Л Я Е Т:</w:t>
      </w: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  <w:r w:rsidRPr="00DA31EE">
        <w:rPr>
          <w:sz w:val="28"/>
          <w:szCs w:val="28"/>
        </w:rPr>
        <w:t xml:space="preserve">1. Установить размер платы, взимаемой с родителей (законных представителей) за присмотр и уход за ребенком за один день фактического пребывания в муниципальных образовательных учреждениях, реализующих образовательную программу дошкольного образования в следующем размере:  </w:t>
      </w: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  <w:r w:rsidRPr="00DA31EE">
        <w:rPr>
          <w:sz w:val="28"/>
          <w:szCs w:val="28"/>
        </w:rPr>
        <w:t xml:space="preserve">в группах в режиме сокращенного дня в день за одного ребенка: </w:t>
      </w: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  <w:r w:rsidRPr="00DA31EE">
        <w:rPr>
          <w:sz w:val="28"/>
          <w:szCs w:val="28"/>
        </w:rPr>
        <w:lastRenderedPageBreak/>
        <w:t>- в возрасте от 1 года до 3-х лет – 148,24</w:t>
      </w:r>
      <w:r w:rsidRPr="00DA31EE">
        <w:rPr>
          <w:b/>
          <w:sz w:val="28"/>
          <w:szCs w:val="28"/>
        </w:rPr>
        <w:t xml:space="preserve"> </w:t>
      </w:r>
      <w:r w:rsidRPr="00DA31EE">
        <w:rPr>
          <w:sz w:val="28"/>
          <w:szCs w:val="28"/>
        </w:rPr>
        <w:t>рублей;</w:t>
      </w: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  <w:r w:rsidRPr="00DA31EE">
        <w:rPr>
          <w:sz w:val="28"/>
          <w:szCs w:val="28"/>
        </w:rPr>
        <w:t>- в возрасте от 3-х лет до 7 лет – 166,77 рубля.</w:t>
      </w: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  <w:r w:rsidRPr="00DA31EE">
        <w:rPr>
          <w:sz w:val="28"/>
          <w:szCs w:val="28"/>
        </w:rPr>
        <w:t xml:space="preserve">2. Не взимать родительскую плату за присмотр и уход за детьми-инвалидами, детьми-сиротами и детьми, оставшимися без попечения родителей, детьми с туберкулезной интоксикацией, детьми из семей граждан Российской Федерации, призванных в Смоленской области на военную службу по мобилизации в Вооруженные Силы Российской Федерации (далее – мобилизованные граждане), в период прохождения мобилизованным гражданином военной службы по мобилизации, из семей граждан Российской Федерации, пребывающих (пребывавших)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– добровольцы), в период пребывания добровольца в добровольческом формировании, содействующем выполнению задач, возложенных на Вооруженные Силы Российской Федерации, из семей граждан Российской Федерации, поступивших на военную службу по контракту в Вооруженные Силы Российской Федерации, войск национальной 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граждане, заключившие контракт), семьям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сотрудники </w:t>
      </w:r>
      <w:proofErr w:type="spellStart"/>
      <w:r w:rsidRPr="00DA31EE">
        <w:rPr>
          <w:sz w:val="28"/>
          <w:szCs w:val="28"/>
        </w:rPr>
        <w:t>Росгвардии</w:t>
      </w:r>
      <w:proofErr w:type="spellEnd"/>
      <w:r w:rsidRPr="00DA31EE">
        <w:rPr>
          <w:sz w:val="28"/>
          <w:szCs w:val="28"/>
        </w:rPr>
        <w:t xml:space="preserve">), и из семей мобилизованных граждан, добровольцев, граждан, заключивших контракт, сотрудников </w:t>
      </w:r>
      <w:proofErr w:type="spellStart"/>
      <w:r w:rsidRPr="00DA31EE">
        <w:rPr>
          <w:sz w:val="28"/>
          <w:szCs w:val="28"/>
        </w:rPr>
        <w:t>Росгвардии</w:t>
      </w:r>
      <w:proofErr w:type="spellEnd"/>
      <w:r w:rsidRPr="00DA31EE">
        <w:rPr>
          <w:sz w:val="28"/>
          <w:szCs w:val="28"/>
        </w:rPr>
        <w:t>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</w: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  <w:r w:rsidRPr="00DA31EE">
        <w:rPr>
          <w:sz w:val="28"/>
          <w:szCs w:val="28"/>
        </w:rPr>
        <w:t>3. Настоящее постановление вступает в законную силу со дня его подписания и распространяется на правоотношения, возникшие с 1 января 2026 года.</w:t>
      </w: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</w:p>
    <w:p w:rsidR="00DA31EE" w:rsidRDefault="00DA31EE" w:rsidP="00DA31EE">
      <w:pPr>
        <w:ind w:firstLine="709"/>
        <w:jc w:val="both"/>
        <w:rPr>
          <w:sz w:val="28"/>
          <w:szCs w:val="28"/>
        </w:rPr>
      </w:pPr>
    </w:p>
    <w:p w:rsidR="00DA31EE" w:rsidRPr="00DA31EE" w:rsidRDefault="00DA31EE" w:rsidP="00DA31EE">
      <w:pPr>
        <w:ind w:firstLine="709"/>
        <w:jc w:val="both"/>
        <w:rPr>
          <w:sz w:val="28"/>
          <w:szCs w:val="28"/>
        </w:rPr>
      </w:pPr>
    </w:p>
    <w:p w:rsidR="00DA31EE" w:rsidRPr="00DA31EE" w:rsidRDefault="00DA31EE" w:rsidP="00DA31EE">
      <w:pPr>
        <w:jc w:val="both"/>
        <w:rPr>
          <w:color w:val="000000"/>
          <w:sz w:val="28"/>
          <w:szCs w:val="28"/>
        </w:rPr>
      </w:pPr>
      <w:r w:rsidRPr="00DA31EE">
        <w:rPr>
          <w:color w:val="000000"/>
          <w:sz w:val="28"/>
          <w:szCs w:val="28"/>
        </w:rPr>
        <w:t xml:space="preserve">Глава муниципального образования </w:t>
      </w:r>
    </w:p>
    <w:p w:rsidR="00DA31EE" w:rsidRPr="00DA31EE" w:rsidRDefault="00DA31EE" w:rsidP="00DA31EE">
      <w:pPr>
        <w:jc w:val="both"/>
        <w:rPr>
          <w:color w:val="000000"/>
          <w:sz w:val="28"/>
          <w:szCs w:val="28"/>
        </w:rPr>
      </w:pPr>
      <w:r w:rsidRPr="00DA31EE">
        <w:rPr>
          <w:color w:val="000000"/>
          <w:sz w:val="28"/>
          <w:szCs w:val="28"/>
        </w:rPr>
        <w:t>«</w:t>
      </w:r>
      <w:proofErr w:type="spellStart"/>
      <w:r w:rsidRPr="00DA31EE">
        <w:rPr>
          <w:color w:val="000000"/>
          <w:sz w:val="28"/>
          <w:szCs w:val="28"/>
        </w:rPr>
        <w:t>Шумячский</w:t>
      </w:r>
      <w:proofErr w:type="spellEnd"/>
      <w:r w:rsidRPr="00DA31EE">
        <w:rPr>
          <w:color w:val="000000"/>
          <w:sz w:val="28"/>
          <w:szCs w:val="28"/>
        </w:rPr>
        <w:t xml:space="preserve"> муниципальный округ» </w:t>
      </w:r>
    </w:p>
    <w:p w:rsidR="00DA31EE" w:rsidRPr="00DA31EE" w:rsidRDefault="00DA31EE" w:rsidP="00DA31EE">
      <w:pPr>
        <w:jc w:val="both"/>
        <w:rPr>
          <w:color w:val="000000"/>
          <w:sz w:val="28"/>
          <w:szCs w:val="28"/>
        </w:rPr>
      </w:pPr>
      <w:r w:rsidRPr="00DA31EE">
        <w:rPr>
          <w:color w:val="000000"/>
          <w:sz w:val="28"/>
          <w:szCs w:val="28"/>
        </w:rPr>
        <w:t xml:space="preserve">Смоленской области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DA31EE">
        <w:rPr>
          <w:color w:val="000000"/>
          <w:sz w:val="28"/>
          <w:szCs w:val="28"/>
        </w:rPr>
        <w:t xml:space="preserve">          Д.А. Каменев</w:t>
      </w:r>
    </w:p>
    <w:p w:rsidR="00DA31EE" w:rsidRPr="00DA31EE" w:rsidRDefault="00DA31EE" w:rsidP="00DA31EE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1E0FE8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73C" w:rsidRDefault="00EC273C">
      <w:r>
        <w:separator/>
      </w:r>
    </w:p>
  </w:endnote>
  <w:endnote w:type="continuationSeparator" w:id="0">
    <w:p w:rsidR="00EC273C" w:rsidRDefault="00EC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73C" w:rsidRDefault="00EC273C">
      <w:r>
        <w:separator/>
      </w:r>
    </w:p>
  </w:footnote>
  <w:footnote w:type="continuationSeparator" w:id="0">
    <w:p w:rsidR="00EC273C" w:rsidRDefault="00EC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14470"/>
      <w:docPartObj>
        <w:docPartGallery w:val="Page Numbers (Top of Page)"/>
        <w:docPartUnique/>
      </w:docPartObj>
    </w:sdtPr>
    <w:sdtEndPr/>
    <w:sdtContent>
      <w:p w:rsidR="002C466C" w:rsidRDefault="002C46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466C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5C14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3232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A31EE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C273C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A1FA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190D-C360-43E8-9EC8-19199554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2026-01-15T13:09:00Z</cp:lastPrinted>
  <dcterms:created xsi:type="dcterms:W3CDTF">2026-01-16T12:47:00Z</dcterms:created>
  <dcterms:modified xsi:type="dcterms:W3CDTF">2026-01-16T12:47:00Z</dcterms:modified>
</cp:coreProperties>
</file>