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F44D2">
        <w:rPr>
          <w:sz w:val="28"/>
          <w:szCs w:val="28"/>
          <w:u w:val="single"/>
        </w:rPr>
        <w:t>22.03.2023г.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F44D2">
        <w:rPr>
          <w:sz w:val="28"/>
          <w:szCs w:val="28"/>
        </w:rPr>
        <w:t xml:space="preserve"> 110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103F6A" w:rsidRPr="00103F6A" w:rsidTr="00103F6A">
        <w:tc>
          <w:tcPr>
            <w:tcW w:w="4928" w:type="dxa"/>
            <w:hideMark/>
          </w:tcPr>
          <w:p w:rsidR="00103F6A" w:rsidRPr="00103F6A" w:rsidRDefault="00103F6A" w:rsidP="00103F6A">
            <w:pPr>
              <w:ind w:left="-105"/>
              <w:jc w:val="both"/>
              <w:rPr>
                <w:sz w:val="28"/>
                <w:szCs w:val="28"/>
              </w:rPr>
            </w:pPr>
            <w:r w:rsidRPr="00103F6A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103F6A" w:rsidRPr="00103F6A" w:rsidRDefault="00103F6A" w:rsidP="00103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F6A" w:rsidRDefault="00103F6A" w:rsidP="00103F6A">
      <w:pPr>
        <w:jc w:val="both"/>
        <w:rPr>
          <w:sz w:val="28"/>
          <w:szCs w:val="28"/>
        </w:rPr>
      </w:pPr>
      <w:r w:rsidRPr="00103F6A">
        <w:rPr>
          <w:sz w:val="28"/>
          <w:szCs w:val="28"/>
        </w:rPr>
        <w:tab/>
      </w:r>
    </w:p>
    <w:p w:rsidR="00103F6A" w:rsidRPr="00103F6A" w:rsidRDefault="00103F6A" w:rsidP="00103F6A">
      <w:pPr>
        <w:jc w:val="both"/>
        <w:rPr>
          <w:sz w:val="28"/>
          <w:szCs w:val="28"/>
        </w:rPr>
      </w:pPr>
    </w:p>
    <w:p w:rsidR="00103F6A" w:rsidRPr="00103F6A" w:rsidRDefault="00103F6A" w:rsidP="00103F6A">
      <w:pPr>
        <w:ind w:firstLine="708"/>
        <w:jc w:val="both"/>
        <w:rPr>
          <w:sz w:val="28"/>
          <w:szCs w:val="28"/>
        </w:rPr>
      </w:pPr>
      <w:r w:rsidRPr="00103F6A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,на основании заявления Грубова Сергея Николаевича от 14.03.2023г. (регистрационный №331 от 14.03.2023г.)</w:t>
      </w:r>
    </w:p>
    <w:p w:rsidR="00103F6A" w:rsidRDefault="00103F6A" w:rsidP="00103F6A">
      <w:pPr>
        <w:jc w:val="both"/>
        <w:rPr>
          <w:sz w:val="28"/>
          <w:szCs w:val="28"/>
        </w:rPr>
      </w:pPr>
      <w:r w:rsidRPr="00103F6A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103F6A" w:rsidRPr="00103F6A" w:rsidRDefault="00103F6A" w:rsidP="00103F6A">
      <w:pPr>
        <w:jc w:val="both"/>
        <w:rPr>
          <w:sz w:val="28"/>
          <w:szCs w:val="28"/>
        </w:rPr>
      </w:pPr>
    </w:p>
    <w:p w:rsidR="00103F6A" w:rsidRDefault="00103F6A" w:rsidP="00103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F6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03F6A">
        <w:rPr>
          <w:sz w:val="28"/>
          <w:szCs w:val="28"/>
        </w:rPr>
        <w:t>Т:</w:t>
      </w:r>
    </w:p>
    <w:p w:rsidR="00103F6A" w:rsidRPr="00103F6A" w:rsidRDefault="00103F6A" w:rsidP="00103F6A">
      <w:pPr>
        <w:jc w:val="both"/>
        <w:rPr>
          <w:sz w:val="28"/>
          <w:szCs w:val="28"/>
        </w:rPr>
      </w:pPr>
    </w:p>
    <w:p w:rsidR="00103F6A" w:rsidRPr="00103F6A" w:rsidRDefault="00103F6A" w:rsidP="00103F6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03F6A">
        <w:rPr>
          <w:sz w:val="28"/>
          <w:szCs w:val="28"/>
        </w:rPr>
        <w:t xml:space="preserve">Предварительно согласовать Грубову Сергею Николаевичу (паспорт 66 16 № 875923, выдан МП в ПГТ. Шумячи МО УФМС России по Смоленской области в г. Рославль от 16.03.2017 г., зарегистрированному по адресу: Смоленская обл., Шумячский район, с. Первомайский, ул. Гагарина, д.1, кв.4) предоставление земельного участка, площадью 1530 кв. м. из категории земель - земли поселений (земли населенных пунктов), расположенного по адресу: Российская Федерация, Смоленская область, Шумячский район, Первомайское сельское поселение, с. Первомайский, ул. Ленина, вблизи д.1. </w:t>
      </w:r>
    </w:p>
    <w:p w:rsidR="00103F6A" w:rsidRPr="00103F6A" w:rsidRDefault="00103F6A" w:rsidP="00A264D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03F6A">
        <w:rPr>
          <w:sz w:val="28"/>
          <w:szCs w:val="28"/>
        </w:rPr>
        <w:lastRenderedPageBreak/>
        <w:t>Утвердить прилагаемую схему расположения на кадастровом плане территории земельного участка площадью 1530 кв. м., из категории земель – земли поселений (земли населенных пунктов), расположенного в пределах кадастрового квартала 67:24:0180101 по адресу: Российская Федерация, Смоленская область, Шумячский район, Первомайское сельское поселение, с. Первомайский, ул. Ленина, вблизи д.1.</w:t>
      </w:r>
    </w:p>
    <w:p w:rsidR="00103F6A" w:rsidRPr="00103F6A" w:rsidRDefault="00103F6A" w:rsidP="00761B0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03F6A">
        <w:rPr>
          <w:sz w:val="28"/>
          <w:szCs w:val="28"/>
        </w:rPr>
        <w:t>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(приусадебный земельный участок).</w:t>
      </w:r>
    </w:p>
    <w:p w:rsidR="00103F6A" w:rsidRPr="00103F6A" w:rsidRDefault="00103F6A" w:rsidP="00761B0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03F6A">
        <w:rPr>
          <w:sz w:val="28"/>
          <w:szCs w:val="28"/>
        </w:rPr>
        <w:t xml:space="preserve">Грубову С.Н.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103F6A" w:rsidRPr="00103F6A" w:rsidRDefault="00103F6A" w:rsidP="00103F6A">
      <w:pPr>
        <w:jc w:val="both"/>
        <w:rPr>
          <w:sz w:val="28"/>
          <w:szCs w:val="28"/>
        </w:rPr>
      </w:pPr>
    </w:p>
    <w:p w:rsidR="00103F6A" w:rsidRPr="00103F6A" w:rsidRDefault="00103F6A" w:rsidP="00103F6A">
      <w:pPr>
        <w:jc w:val="both"/>
        <w:rPr>
          <w:sz w:val="28"/>
          <w:szCs w:val="28"/>
        </w:rPr>
      </w:pPr>
    </w:p>
    <w:p w:rsidR="00103F6A" w:rsidRPr="00103F6A" w:rsidRDefault="00103F6A" w:rsidP="00103F6A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103F6A" w:rsidRPr="00103F6A" w:rsidTr="00103F6A">
        <w:tc>
          <w:tcPr>
            <w:tcW w:w="5495" w:type="dxa"/>
            <w:hideMark/>
          </w:tcPr>
          <w:p w:rsidR="00103F6A" w:rsidRPr="00103F6A" w:rsidRDefault="00103F6A" w:rsidP="00103F6A">
            <w:pPr>
              <w:ind w:left="-105"/>
              <w:jc w:val="both"/>
              <w:rPr>
                <w:sz w:val="28"/>
                <w:szCs w:val="28"/>
              </w:rPr>
            </w:pPr>
            <w:r w:rsidRPr="00103F6A">
              <w:rPr>
                <w:sz w:val="28"/>
                <w:szCs w:val="28"/>
              </w:rPr>
              <w:t>И.п.</w:t>
            </w:r>
            <w:r w:rsidR="00F5797F">
              <w:rPr>
                <w:sz w:val="28"/>
                <w:szCs w:val="28"/>
              </w:rPr>
              <w:t xml:space="preserve"> </w:t>
            </w:r>
            <w:r w:rsidRPr="00103F6A">
              <w:rPr>
                <w:sz w:val="28"/>
                <w:szCs w:val="28"/>
              </w:rPr>
              <w:t>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103F6A" w:rsidRPr="00103F6A" w:rsidRDefault="00103F6A" w:rsidP="00103F6A">
            <w:pPr>
              <w:jc w:val="right"/>
              <w:rPr>
                <w:sz w:val="28"/>
                <w:szCs w:val="28"/>
              </w:rPr>
            </w:pPr>
            <w:r w:rsidRPr="00103F6A"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BF" w:rsidRDefault="00E11CBF" w:rsidP="00FC6C01">
      <w:r>
        <w:separator/>
      </w:r>
    </w:p>
  </w:endnote>
  <w:endnote w:type="continuationSeparator" w:id="0">
    <w:p w:rsidR="00E11CBF" w:rsidRDefault="00E11CB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BF" w:rsidRDefault="00E11CBF" w:rsidP="00FC6C01">
      <w:r>
        <w:separator/>
      </w:r>
    </w:p>
  </w:footnote>
  <w:footnote w:type="continuationSeparator" w:id="0">
    <w:p w:rsidR="00E11CBF" w:rsidRDefault="00E11CB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3F6A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58F2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44D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1B06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264DE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575CF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697D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1CBF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7F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3BB3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86C4-C704-4850-BDB3-9B71F265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2023-03-21T08:37:00Z</cp:lastPrinted>
  <dcterms:created xsi:type="dcterms:W3CDTF">2023-03-24T07:54:00Z</dcterms:created>
  <dcterms:modified xsi:type="dcterms:W3CDTF">2023-03-24T07:54:00Z</dcterms:modified>
</cp:coreProperties>
</file>