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2955C163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37872CC3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7B68B3">
        <w:rPr>
          <w:sz w:val="28"/>
          <w:szCs w:val="28"/>
          <w:u w:val="single"/>
        </w:rPr>
        <w:t>29.12.2025г.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7B68B3">
        <w:rPr>
          <w:sz w:val="28"/>
          <w:szCs w:val="28"/>
        </w:rPr>
        <w:t xml:space="preserve"> 1055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3737A1DF" w14:textId="77777777" w:rsidR="002944DB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  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820"/>
        <w:gridCol w:w="4250"/>
      </w:tblGrid>
      <w:tr w:rsidR="002944DB" w:rsidRPr="002944DB" w14:paraId="6318E66E" w14:textId="77777777" w:rsidTr="002944DB">
        <w:trPr>
          <w:trHeight w:val="1605"/>
        </w:trPr>
        <w:tc>
          <w:tcPr>
            <w:tcW w:w="4820" w:type="dxa"/>
            <w:hideMark/>
          </w:tcPr>
          <w:p w14:paraId="6C49B4A9" w14:textId="02F06DCF" w:rsidR="002944DB" w:rsidRPr="002944DB" w:rsidRDefault="002944DB" w:rsidP="002944DB">
            <w:pPr>
              <w:ind w:left="30" w:right="37"/>
              <w:jc w:val="both"/>
              <w:rPr>
                <w:sz w:val="28"/>
                <w:szCs w:val="28"/>
              </w:rPr>
            </w:pPr>
            <w:r w:rsidRPr="002944DB"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2944DB">
              <w:rPr>
                <w:sz w:val="28"/>
                <w:szCs w:val="28"/>
              </w:rPr>
              <w:t>Шумячский</w:t>
            </w:r>
            <w:proofErr w:type="spellEnd"/>
            <w:r w:rsidRPr="002944DB">
              <w:rPr>
                <w:sz w:val="28"/>
                <w:szCs w:val="28"/>
              </w:rPr>
              <w:t xml:space="preserve"> муниципальный округ» Смоленской области от 29.10.2025г. № 857 «Об утверждение схемы расположения земельного участка на кадастровом плане территории </w:t>
            </w:r>
          </w:p>
        </w:tc>
        <w:tc>
          <w:tcPr>
            <w:tcW w:w="4250" w:type="dxa"/>
          </w:tcPr>
          <w:p w14:paraId="62A4B0A0" w14:textId="77777777" w:rsidR="002944DB" w:rsidRPr="002944DB" w:rsidRDefault="002944DB" w:rsidP="002944DB">
            <w:pPr>
              <w:ind w:right="-1079"/>
              <w:jc w:val="center"/>
              <w:rPr>
                <w:sz w:val="28"/>
                <w:szCs w:val="28"/>
              </w:rPr>
            </w:pPr>
          </w:p>
        </w:tc>
      </w:tr>
    </w:tbl>
    <w:p w14:paraId="4D4CF0E9" w14:textId="20D345BF" w:rsidR="002944DB" w:rsidRDefault="002944DB" w:rsidP="002944DB">
      <w:pPr>
        <w:jc w:val="both"/>
        <w:rPr>
          <w:sz w:val="28"/>
          <w:szCs w:val="28"/>
        </w:rPr>
      </w:pPr>
      <w:r w:rsidRPr="002944DB">
        <w:rPr>
          <w:sz w:val="28"/>
          <w:szCs w:val="28"/>
        </w:rPr>
        <w:tab/>
      </w:r>
    </w:p>
    <w:p w14:paraId="64277638" w14:textId="77777777" w:rsidR="002944DB" w:rsidRPr="002944DB" w:rsidRDefault="002944DB" w:rsidP="002944DB">
      <w:pPr>
        <w:jc w:val="both"/>
        <w:rPr>
          <w:sz w:val="28"/>
          <w:szCs w:val="28"/>
        </w:rPr>
      </w:pPr>
    </w:p>
    <w:p w14:paraId="1BC30A84" w14:textId="29DB9D07" w:rsidR="002944DB" w:rsidRPr="002944DB" w:rsidRDefault="002944DB" w:rsidP="002944DB">
      <w:pPr>
        <w:tabs>
          <w:tab w:val="left" w:pos="709"/>
        </w:tabs>
        <w:jc w:val="both"/>
        <w:rPr>
          <w:sz w:val="28"/>
          <w:szCs w:val="28"/>
        </w:rPr>
      </w:pPr>
      <w:r w:rsidRPr="002944D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2944DB">
        <w:rPr>
          <w:sz w:val="28"/>
          <w:szCs w:val="28"/>
        </w:rPr>
        <w:t>В соответствии с Уставом Администрации муниципального образования «</w:t>
      </w:r>
      <w:proofErr w:type="spellStart"/>
      <w:r w:rsidRPr="002944DB">
        <w:rPr>
          <w:sz w:val="28"/>
          <w:szCs w:val="28"/>
        </w:rPr>
        <w:t>Шумячский</w:t>
      </w:r>
      <w:proofErr w:type="spellEnd"/>
      <w:r w:rsidRPr="002944DB">
        <w:rPr>
          <w:sz w:val="28"/>
          <w:szCs w:val="28"/>
        </w:rPr>
        <w:t xml:space="preserve"> муниципальный округ» Смоленской области</w:t>
      </w:r>
    </w:p>
    <w:p w14:paraId="247724B3" w14:textId="1DEC0A98" w:rsidR="002944DB" w:rsidRPr="002944DB" w:rsidRDefault="002944DB" w:rsidP="002944DB">
      <w:pPr>
        <w:jc w:val="both"/>
        <w:rPr>
          <w:sz w:val="28"/>
          <w:szCs w:val="28"/>
        </w:rPr>
      </w:pPr>
      <w:r w:rsidRPr="002944DB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 w:rsidRPr="002944DB">
        <w:rPr>
          <w:sz w:val="28"/>
          <w:szCs w:val="28"/>
        </w:rPr>
        <w:t>Администрация муниципального образования «</w:t>
      </w:r>
      <w:proofErr w:type="spellStart"/>
      <w:r w:rsidRPr="002944DB">
        <w:rPr>
          <w:sz w:val="28"/>
          <w:szCs w:val="28"/>
        </w:rPr>
        <w:t>Шумячский</w:t>
      </w:r>
      <w:proofErr w:type="spellEnd"/>
      <w:r w:rsidRPr="002944DB">
        <w:rPr>
          <w:sz w:val="28"/>
          <w:szCs w:val="28"/>
        </w:rPr>
        <w:t xml:space="preserve"> муниципальный округ» Смоленской области </w:t>
      </w:r>
    </w:p>
    <w:p w14:paraId="09C7AA18" w14:textId="77777777" w:rsidR="002944DB" w:rsidRPr="002944DB" w:rsidRDefault="002944DB" w:rsidP="002944DB">
      <w:pPr>
        <w:jc w:val="both"/>
        <w:rPr>
          <w:sz w:val="28"/>
          <w:szCs w:val="28"/>
        </w:rPr>
      </w:pPr>
      <w:r w:rsidRPr="002944DB">
        <w:rPr>
          <w:sz w:val="28"/>
          <w:szCs w:val="28"/>
        </w:rPr>
        <w:t xml:space="preserve"> </w:t>
      </w:r>
    </w:p>
    <w:p w14:paraId="4BD4FDA3" w14:textId="186ADFFE" w:rsidR="002944DB" w:rsidRPr="002944DB" w:rsidRDefault="002944DB" w:rsidP="002944D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944DB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2944D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944D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944D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2944D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944D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2944D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944D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944DB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2944D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2944D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2944DB">
        <w:rPr>
          <w:sz w:val="28"/>
          <w:szCs w:val="28"/>
        </w:rPr>
        <w:t>Т:</w:t>
      </w:r>
    </w:p>
    <w:p w14:paraId="4513226B" w14:textId="77777777" w:rsidR="002944DB" w:rsidRPr="002944DB" w:rsidRDefault="002944DB" w:rsidP="002944DB">
      <w:pPr>
        <w:jc w:val="both"/>
        <w:rPr>
          <w:sz w:val="28"/>
          <w:szCs w:val="28"/>
        </w:rPr>
      </w:pPr>
      <w:r w:rsidRPr="002944DB">
        <w:rPr>
          <w:sz w:val="28"/>
          <w:szCs w:val="28"/>
        </w:rPr>
        <w:t xml:space="preserve">         </w:t>
      </w:r>
    </w:p>
    <w:p w14:paraId="76C255C3" w14:textId="0305131D" w:rsidR="002944DB" w:rsidRPr="002944DB" w:rsidRDefault="002944DB" w:rsidP="002944DB">
      <w:pPr>
        <w:jc w:val="both"/>
        <w:rPr>
          <w:sz w:val="28"/>
          <w:szCs w:val="28"/>
        </w:rPr>
      </w:pPr>
      <w:r w:rsidRPr="002944D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2944DB">
        <w:rPr>
          <w:sz w:val="28"/>
          <w:szCs w:val="28"/>
        </w:rPr>
        <w:t>1. Внести в постановление Администрации муниципального образования «</w:t>
      </w:r>
      <w:proofErr w:type="spellStart"/>
      <w:r w:rsidRPr="002944DB">
        <w:rPr>
          <w:sz w:val="28"/>
          <w:szCs w:val="28"/>
        </w:rPr>
        <w:t>Шумячский</w:t>
      </w:r>
      <w:proofErr w:type="spellEnd"/>
      <w:r w:rsidRPr="002944DB">
        <w:rPr>
          <w:sz w:val="28"/>
          <w:szCs w:val="28"/>
        </w:rPr>
        <w:t xml:space="preserve"> муниципальный округ» Смоленской области от 29.10.2025г. № 857 «Об утверждении схемы расположения земельного участка на кадастровом плане территории» следующие изменения:</w:t>
      </w:r>
    </w:p>
    <w:p w14:paraId="5FBB0F1E" w14:textId="10F56D64" w:rsidR="002944DB" w:rsidRPr="002944DB" w:rsidRDefault="002944DB" w:rsidP="002944DB">
      <w:pPr>
        <w:numPr>
          <w:ilvl w:val="1"/>
          <w:numId w:val="28"/>
        </w:numPr>
        <w:ind w:left="0" w:firstLine="709"/>
        <w:jc w:val="both"/>
        <w:rPr>
          <w:sz w:val="28"/>
          <w:szCs w:val="28"/>
        </w:rPr>
      </w:pPr>
      <w:r w:rsidRPr="002944DB">
        <w:rPr>
          <w:sz w:val="28"/>
          <w:szCs w:val="28"/>
        </w:rPr>
        <w:t xml:space="preserve"> В пункте 2. постановления слова по тексту «67:24:0040101» заменить словами «67:24:0980101».</w:t>
      </w:r>
    </w:p>
    <w:p w14:paraId="7CD05148" w14:textId="5207F849" w:rsidR="002944DB" w:rsidRPr="002944DB" w:rsidRDefault="002944DB" w:rsidP="002944DB">
      <w:pPr>
        <w:jc w:val="both"/>
        <w:rPr>
          <w:sz w:val="28"/>
          <w:szCs w:val="28"/>
        </w:rPr>
      </w:pPr>
      <w:r w:rsidRPr="002944D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2944DB">
        <w:rPr>
          <w:sz w:val="28"/>
          <w:szCs w:val="28"/>
        </w:rPr>
        <w:t>2.   Настоящее постановление вступает в силу со дня его подписания.</w:t>
      </w:r>
    </w:p>
    <w:tbl>
      <w:tblPr>
        <w:tblW w:w="14142" w:type="dxa"/>
        <w:tblLook w:val="01E0" w:firstRow="1" w:lastRow="1" w:firstColumn="1" w:lastColumn="1" w:noHBand="0" w:noVBand="0"/>
      </w:tblPr>
      <w:tblGrid>
        <w:gridCol w:w="10031"/>
        <w:gridCol w:w="4111"/>
      </w:tblGrid>
      <w:tr w:rsidR="002944DB" w:rsidRPr="002944DB" w14:paraId="687034E4" w14:textId="77777777" w:rsidTr="005F35B0">
        <w:tc>
          <w:tcPr>
            <w:tcW w:w="10031" w:type="dxa"/>
            <w:hideMark/>
          </w:tcPr>
          <w:p w14:paraId="0A1783C6" w14:textId="4EEA066B" w:rsidR="002944DB" w:rsidRDefault="002944DB" w:rsidP="002944DB">
            <w:pPr>
              <w:ind w:left="-105" w:right="291"/>
              <w:jc w:val="both"/>
              <w:rPr>
                <w:sz w:val="28"/>
                <w:szCs w:val="28"/>
              </w:rPr>
            </w:pPr>
            <w:r w:rsidRPr="002944DB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</w:t>
            </w:r>
            <w:r w:rsidRPr="002944DB">
              <w:rPr>
                <w:sz w:val="28"/>
                <w:szCs w:val="28"/>
              </w:rPr>
              <w:t>3. Контроль за исполнением настоящего постановления возложить на заместителя Главы муниципального образования «</w:t>
            </w:r>
            <w:proofErr w:type="spellStart"/>
            <w:r w:rsidRPr="002944DB">
              <w:rPr>
                <w:sz w:val="28"/>
                <w:szCs w:val="28"/>
              </w:rPr>
              <w:t>Шумячский</w:t>
            </w:r>
            <w:proofErr w:type="spellEnd"/>
            <w:r w:rsidRPr="002944DB">
              <w:rPr>
                <w:sz w:val="28"/>
                <w:szCs w:val="28"/>
              </w:rPr>
      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 </w:t>
            </w:r>
          </w:p>
          <w:p w14:paraId="589FE326" w14:textId="3D08EC11" w:rsidR="002944DB" w:rsidRDefault="002944DB" w:rsidP="002944DB">
            <w:pPr>
              <w:jc w:val="both"/>
              <w:rPr>
                <w:sz w:val="28"/>
                <w:szCs w:val="28"/>
              </w:rPr>
            </w:pPr>
          </w:p>
          <w:p w14:paraId="1A552145" w14:textId="77777777" w:rsidR="002944DB" w:rsidRPr="002944DB" w:rsidRDefault="002944DB" w:rsidP="002944DB">
            <w:pPr>
              <w:jc w:val="both"/>
              <w:rPr>
                <w:sz w:val="28"/>
                <w:szCs w:val="28"/>
              </w:rPr>
            </w:pPr>
          </w:p>
          <w:p w14:paraId="4326F97A" w14:textId="77777777" w:rsidR="002944DB" w:rsidRPr="002944DB" w:rsidRDefault="002944DB" w:rsidP="002944DB">
            <w:pPr>
              <w:ind w:left="-105"/>
              <w:jc w:val="both"/>
              <w:rPr>
                <w:sz w:val="28"/>
                <w:szCs w:val="28"/>
              </w:rPr>
            </w:pPr>
            <w:r w:rsidRPr="002944DB">
              <w:rPr>
                <w:sz w:val="28"/>
                <w:szCs w:val="28"/>
              </w:rPr>
              <w:t>Глава муниципального образования</w:t>
            </w:r>
          </w:p>
          <w:p w14:paraId="493DA027" w14:textId="77777777" w:rsidR="002944DB" w:rsidRPr="002944DB" w:rsidRDefault="002944DB" w:rsidP="002944DB">
            <w:pPr>
              <w:ind w:left="-105"/>
              <w:jc w:val="both"/>
              <w:rPr>
                <w:sz w:val="28"/>
                <w:szCs w:val="28"/>
              </w:rPr>
            </w:pPr>
            <w:r w:rsidRPr="002944DB">
              <w:rPr>
                <w:sz w:val="28"/>
                <w:szCs w:val="28"/>
              </w:rPr>
              <w:t>«</w:t>
            </w:r>
            <w:proofErr w:type="spellStart"/>
            <w:r w:rsidRPr="002944DB">
              <w:rPr>
                <w:sz w:val="28"/>
                <w:szCs w:val="28"/>
              </w:rPr>
              <w:t>Шумячский</w:t>
            </w:r>
            <w:proofErr w:type="spellEnd"/>
            <w:r w:rsidRPr="002944DB">
              <w:rPr>
                <w:sz w:val="28"/>
                <w:szCs w:val="28"/>
              </w:rPr>
              <w:t xml:space="preserve"> муниципальный округ» </w:t>
            </w:r>
          </w:p>
          <w:p w14:paraId="5C35C20C" w14:textId="6115691C" w:rsidR="002944DB" w:rsidRPr="002944DB" w:rsidRDefault="002944DB" w:rsidP="002944DB">
            <w:pPr>
              <w:ind w:left="-105"/>
              <w:jc w:val="both"/>
              <w:rPr>
                <w:sz w:val="28"/>
                <w:szCs w:val="28"/>
              </w:rPr>
            </w:pPr>
            <w:r w:rsidRPr="002944DB">
              <w:rPr>
                <w:sz w:val="28"/>
                <w:szCs w:val="28"/>
              </w:rPr>
              <w:t xml:space="preserve">Смоленской области                                                     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2944DB">
              <w:rPr>
                <w:sz w:val="28"/>
                <w:szCs w:val="28"/>
              </w:rPr>
              <w:t xml:space="preserve">    Д.А. Каменев</w:t>
            </w:r>
          </w:p>
        </w:tc>
        <w:tc>
          <w:tcPr>
            <w:tcW w:w="4111" w:type="dxa"/>
            <w:vAlign w:val="bottom"/>
            <w:hideMark/>
          </w:tcPr>
          <w:p w14:paraId="156223F3" w14:textId="77777777" w:rsidR="002944DB" w:rsidRPr="002944DB" w:rsidRDefault="002944DB" w:rsidP="002944DB">
            <w:pPr>
              <w:jc w:val="right"/>
              <w:rPr>
                <w:sz w:val="28"/>
                <w:szCs w:val="28"/>
              </w:rPr>
            </w:pPr>
          </w:p>
          <w:p w14:paraId="7109CFBB" w14:textId="77777777" w:rsidR="002944DB" w:rsidRPr="002944DB" w:rsidRDefault="002944DB" w:rsidP="002944DB">
            <w:pPr>
              <w:jc w:val="right"/>
              <w:rPr>
                <w:sz w:val="28"/>
                <w:szCs w:val="28"/>
              </w:rPr>
            </w:pPr>
          </w:p>
          <w:p w14:paraId="20732A74" w14:textId="77777777" w:rsidR="002944DB" w:rsidRPr="002944DB" w:rsidRDefault="002944DB" w:rsidP="002944DB">
            <w:pPr>
              <w:jc w:val="right"/>
              <w:rPr>
                <w:sz w:val="28"/>
                <w:szCs w:val="28"/>
              </w:rPr>
            </w:pPr>
          </w:p>
          <w:p w14:paraId="7D305ECE" w14:textId="77777777" w:rsidR="002944DB" w:rsidRPr="002944DB" w:rsidRDefault="002944DB" w:rsidP="002944DB">
            <w:pPr>
              <w:jc w:val="right"/>
              <w:rPr>
                <w:sz w:val="28"/>
                <w:szCs w:val="28"/>
              </w:rPr>
            </w:pPr>
          </w:p>
          <w:p w14:paraId="43B20DA8" w14:textId="77777777" w:rsidR="002944DB" w:rsidRPr="002944DB" w:rsidRDefault="002944DB" w:rsidP="002944DB">
            <w:pPr>
              <w:jc w:val="right"/>
              <w:rPr>
                <w:sz w:val="28"/>
                <w:szCs w:val="28"/>
              </w:rPr>
            </w:pPr>
          </w:p>
          <w:p w14:paraId="20C2B396" w14:textId="77777777" w:rsidR="002944DB" w:rsidRPr="002944DB" w:rsidRDefault="002944DB" w:rsidP="002944DB">
            <w:pPr>
              <w:jc w:val="right"/>
              <w:rPr>
                <w:sz w:val="28"/>
                <w:szCs w:val="28"/>
              </w:rPr>
            </w:pPr>
            <w:r w:rsidRPr="002944DB">
              <w:rPr>
                <w:sz w:val="28"/>
                <w:szCs w:val="28"/>
              </w:rPr>
              <w:t>Д.А. Каменев</w:t>
            </w:r>
          </w:p>
        </w:tc>
      </w:tr>
    </w:tbl>
    <w:p w14:paraId="73665275" w14:textId="16AE491D" w:rsidR="002D60C4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     </w:t>
      </w:r>
      <w:bookmarkStart w:id="0" w:name="_GoBack"/>
      <w:bookmarkEnd w:id="0"/>
    </w:p>
    <w:sectPr w:rsidR="002D60C4" w:rsidRPr="002D60C4" w:rsidSect="002944DB">
      <w:headerReference w:type="even" r:id="rId9"/>
      <w:headerReference w:type="default" r:id="rId10"/>
      <w:pgSz w:w="11906" w:h="16838"/>
      <w:pgMar w:top="567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F0608" w14:textId="77777777" w:rsidR="003D5CED" w:rsidRDefault="003D5CED" w:rsidP="00FC6C01">
      <w:r>
        <w:separator/>
      </w:r>
    </w:p>
  </w:endnote>
  <w:endnote w:type="continuationSeparator" w:id="0">
    <w:p w14:paraId="241C7DC6" w14:textId="77777777" w:rsidR="003D5CED" w:rsidRDefault="003D5CED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5BE1D" w14:textId="77777777" w:rsidR="003D5CED" w:rsidRDefault="003D5CED" w:rsidP="00FC6C01">
      <w:r>
        <w:separator/>
      </w:r>
    </w:p>
  </w:footnote>
  <w:footnote w:type="continuationSeparator" w:id="0">
    <w:p w14:paraId="0B0DEAD0" w14:textId="77777777" w:rsidR="003D5CED" w:rsidRDefault="003D5CED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B82E3" w14:textId="16C3C1AA" w:rsidR="003C1270" w:rsidRDefault="003C1270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D139F8"/>
    <w:multiLevelType w:val="multilevel"/>
    <w:tmpl w:val="7DF0F98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44DB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5CED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B68B3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0628A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F6245-F5FB-40B8-B5A5-85B3E2559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2025-12-08T14:32:00Z</cp:lastPrinted>
  <dcterms:created xsi:type="dcterms:W3CDTF">2026-01-13T09:00:00Z</dcterms:created>
  <dcterms:modified xsi:type="dcterms:W3CDTF">2026-01-13T09:00:00Z</dcterms:modified>
</cp:coreProperties>
</file>