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135CE2F7" w:rsidR="00F82DD1" w:rsidRDefault="00E53BBC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3E8442A6" wp14:editId="0A023FF9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E2A6A43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</w:t>
      </w:r>
      <w:r w:rsidR="00D62AC8">
        <w:rPr>
          <w:b/>
          <w:sz w:val="28"/>
          <w:szCs w:val="28"/>
        </w:rPr>
        <w:t>МУНИЦИПАЛЬН</w:t>
      </w:r>
      <w:r w:rsidR="005B610A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77777777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 О С Т А Н О В Л Е Н И 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150C7DD8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 </w:t>
      </w:r>
      <w:r w:rsidR="007855AF">
        <w:rPr>
          <w:sz w:val="28"/>
          <w:szCs w:val="28"/>
          <w:u w:val="single"/>
        </w:rPr>
        <w:t>19.12.2025г.</w:t>
      </w:r>
      <w:r w:rsidRPr="00D71AB5">
        <w:rPr>
          <w:sz w:val="28"/>
          <w:szCs w:val="28"/>
          <w:u w:val="single"/>
        </w:rPr>
        <w:t xml:space="preserve">   </w:t>
      </w:r>
      <w:r w:rsidRPr="00D71AB5">
        <w:rPr>
          <w:sz w:val="28"/>
          <w:szCs w:val="28"/>
        </w:rPr>
        <w:t>№</w:t>
      </w:r>
      <w:r w:rsidR="007855AF">
        <w:rPr>
          <w:sz w:val="28"/>
          <w:szCs w:val="28"/>
        </w:rPr>
        <w:t xml:space="preserve"> 1016</w:t>
      </w:r>
    </w:p>
    <w:p w14:paraId="32DE26A7" w14:textId="69B11B8F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323CB2">
        <w:rPr>
          <w:sz w:val="28"/>
        </w:rPr>
        <w:t>гт</w:t>
      </w:r>
      <w:r>
        <w:rPr>
          <w:sz w:val="28"/>
        </w:rPr>
        <w:t>. Шумячи</w:t>
      </w:r>
    </w:p>
    <w:p w14:paraId="520A6069" w14:textId="73217754" w:rsidR="00323CB2" w:rsidRDefault="00323CB2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95"/>
        <w:gridCol w:w="4109"/>
      </w:tblGrid>
      <w:tr w:rsidR="00F85D72" w:rsidRPr="00F85D72" w14:paraId="2163320D" w14:textId="77777777" w:rsidTr="00F85D72">
        <w:trPr>
          <w:trHeight w:val="1605"/>
        </w:trPr>
        <w:tc>
          <w:tcPr>
            <w:tcW w:w="4395" w:type="dxa"/>
            <w:hideMark/>
          </w:tcPr>
          <w:p w14:paraId="2E9915CA" w14:textId="77777777" w:rsidR="00F85D72" w:rsidRPr="00F85D72" w:rsidRDefault="00F85D72" w:rsidP="00F85D72">
            <w:pPr>
              <w:ind w:right="-108"/>
              <w:jc w:val="both"/>
              <w:rPr>
                <w:sz w:val="28"/>
                <w:szCs w:val="28"/>
              </w:rPr>
            </w:pPr>
            <w:r w:rsidRPr="00F85D72">
              <w:rPr>
                <w:sz w:val="28"/>
                <w:szCs w:val="28"/>
              </w:rPr>
              <w:t>О назначении общественных обсуждений по проектам внесения изменений в Генеральный план и Правила землепользования и застройки Озерного сельского поселения Шумячского района Смоленской области</w:t>
            </w:r>
          </w:p>
        </w:tc>
        <w:tc>
          <w:tcPr>
            <w:tcW w:w="4109" w:type="dxa"/>
          </w:tcPr>
          <w:p w14:paraId="41E5A120" w14:textId="77777777" w:rsidR="00F85D72" w:rsidRPr="00F85D72" w:rsidRDefault="00F85D72" w:rsidP="000C66D0">
            <w:pPr>
              <w:ind w:right="-1079"/>
              <w:jc w:val="center"/>
              <w:rPr>
                <w:sz w:val="28"/>
                <w:szCs w:val="28"/>
              </w:rPr>
            </w:pPr>
          </w:p>
        </w:tc>
      </w:tr>
    </w:tbl>
    <w:p w14:paraId="7583E600" w14:textId="77777777" w:rsidR="00F85D72" w:rsidRPr="00F85D72" w:rsidRDefault="00F85D72" w:rsidP="00F85D72">
      <w:pPr>
        <w:rPr>
          <w:sz w:val="28"/>
          <w:szCs w:val="28"/>
        </w:rPr>
      </w:pPr>
      <w:r w:rsidRPr="00F85D72">
        <w:rPr>
          <w:sz w:val="28"/>
          <w:szCs w:val="28"/>
        </w:rPr>
        <w:tab/>
      </w:r>
    </w:p>
    <w:p w14:paraId="601B8090" w14:textId="77777777" w:rsidR="00F85D72" w:rsidRPr="00F85D72" w:rsidRDefault="00F85D72" w:rsidP="00F85D72">
      <w:pPr>
        <w:tabs>
          <w:tab w:val="left" w:pos="0"/>
        </w:tabs>
        <w:ind w:right="2"/>
        <w:jc w:val="both"/>
        <w:rPr>
          <w:sz w:val="28"/>
          <w:szCs w:val="28"/>
        </w:rPr>
      </w:pPr>
      <w:r w:rsidRPr="00F85D72">
        <w:rPr>
          <w:sz w:val="28"/>
          <w:szCs w:val="28"/>
        </w:rPr>
        <w:t xml:space="preserve">           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</w:t>
      </w:r>
      <w:r w:rsidRPr="00F85D72">
        <w:rPr>
          <w:sz w:val="28"/>
          <w:szCs w:val="28"/>
          <w:lang w:val="x-none"/>
        </w:rPr>
        <w:t>образования</w:t>
      </w:r>
      <w:r w:rsidRPr="00F85D72">
        <w:rPr>
          <w:sz w:val="28"/>
          <w:szCs w:val="28"/>
        </w:rPr>
        <w:t xml:space="preserve"> «</w:t>
      </w:r>
      <w:proofErr w:type="spellStart"/>
      <w:r w:rsidRPr="00F85D72">
        <w:rPr>
          <w:sz w:val="28"/>
          <w:szCs w:val="28"/>
          <w:lang w:val="x-none"/>
        </w:rPr>
        <w:t>Шумячский</w:t>
      </w:r>
      <w:proofErr w:type="spellEnd"/>
      <w:r w:rsidRPr="00F85D72">
        <w:rPr>
          <w:sz w:val="28"/>
          <w:szCs w:val="28"/>
          <w:lang w:val="x-none"/>
        </w:rPr>
        <w:t xml:space="preserve"> муниципальный округ</w:t>
      </w:r>
      <w:r w:rsidRPr="00F85D72">
        <w:rPr>
          <w:sz w:val="28"/>
          <w:szCs w:val="28"/>
        </w:rPr>
        <w:t xml:space="preserve">» Смоленской области, Администрация муниципального </w:t>
      </w:r>
      <w:r w:rsidRPr="00F85D72">
        <w:rPr>
          <w:sz w:val="28"/>
          <w:szCs w:val="28"/>
          <w:lang w:val="x-none"/>
        </w:rPr>
        <w:t>образования</w:t>
      </w:r>
      <w:r w:rsidRPr="00F85D72">
        <w:rPr>
          <w:sz w:val="28"/>
          <w:szCs w:val="28"/>
        </w:rPr>
        <w:t xml:space="preserve"> «</w:t>
      </w:r>
      <w:proofErr w:type="spellStart"/>
      <w:r w:rsidRPr="00F85D72">
        <w:rPr>
          <w:sz w:val="28"/>
          <w:szCs w:val="28"/>
          <w:lang w:val="x-none"/>
        </w:rPr>
        <w:t>Шумячский</w:t>
      </w:r>
      <w:proofErr w:type="spellEnd"/>
      <w:r w:rsidRPr="00F85D72">
        <w:rPr>
          <w:sz w:val="28"/>
          <w:szCs w:val="28"/>
          <w:lang w:val="x-none"/>
        </w:rPr>
        <w:t xml:space="preserve"> муниципальный округ</w:t>
      </w:r>
      <w:r w:rsidRPr="00F85D72">
        <w:rPr>
          <w:sz w:val="28"/>
          <w:szCs w:val="28"/>
        </w:rPr>
        <w:t>» Смоленской области</w:t>
      </w:r>
    </w:p>
    <w:p w14:paraId="1A200A2D" w14:textId="77777777" w:rsidR="00F85D72" w:rsidRPr="00F85D72" w:rsidRDefault="00F85D72" w:rsidP="00F85D72">
      <w:pPr>
        <w:rPr>
          <w:sz w:val="28"/>
          <w:szCs w:val="28"/>
        </w:rPr>
      </w:pPr>
      <w:r w:rsidRPr="00F85D72">
        <w:rPr>
          <w:sz w:val="28"/>
          <w:szCs w:val="28"/>
        </w:rPr>
        <w:t xml:space="preserve"> </w:t>
      </w:r>
    </w:p>
    <w:p w14:paraId="5A332F78" w14:textId="00DF0E16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F85D72">
        <w:rPr>
          <w:sz w:val="28"/>
          <w:szCs w:val="28"/>
        </w:rPr>
        <w:t>Т:</w:t>
      </w:r>
    </w:p>
    <w:p w14:paraId="78B1079A" w14:textId="77777777" w:rsidR="00F85D72" w:rsidRPr="00F85D72" w:rsidRDefault="00F85D72" w:rsidP="00F85D72">
      <w:pPr>
        <w:pStyle w:val="21"/>
        <w:tabs>
          <w:tab w:val="left" w:pos="4500"/>
          <w:tab w:val="left" w:pos="9638"/>
        </w:tabs>
        <w:ind w:right="-1"/>
        <w:rPr>
          <w:color w:val="000000"/>
          <w:spacing w:val="-20"/>
          <w:szCs w:val="28"/>
        </w:rPr>
      </w:pPr>
      <w:r w:rsidRPr="00F85D72">
        <w:rPr>
          <w:color w:val="000000"/>
          <w:spacing w:val="-20"/>
          <w:szCs w:val="28"/>
        </w:rPr>
        <w:t xml:space="preserve">       </w:t>
      </w:r>
    </w:p>
    <w:p w14:paraId="3A7D8632" w14:textId="77777777" w:rsidR="00F85D72" w:rsidRPr="00F85D72" w:rsidRDefault="00F85D72" w:rsidP="00F85D72">
      <w:pPr>
        <w:pStyle w:val="21"/>
        <w:tabs>
          <w:tab w:val="left" w:pos="4500"/>
          <w:tab w:val="left" w:pos="9638"/>
        </w:tabs>
        <w:ind w:right="-1"/>
        <w:rPr>
          <w:szCs w:val="28"/>
        </w:rPr>
      </w:pPr>
      <w:r w:rsidRPr="00F85D72">
        <w:rPr>
          <w:color w:val="000000"/>
          <w:spacing w:val="-20"/>
          <w:szCs w:val="28"/>
        </w:rPr>
        <w:t xml:space="preserve">        </w:t>
      </w:r>
      <w:r w:rsidRPr="00F85D72">
        <w:rPr>
          <w:szCs w:val="28"/>
        </w:rPr>
        <w:t>1. Назначить общественные обсуждения по проектам внесения изменений в Генеральный план и Правила землепользования и застройки Озерного сельского поселения Шумячского района Смоленской области, разработанным 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и</w:t>
      </w:r>
      <w:r w:rsidRPr="00F85D72">
        <w:rPr>
          <w:b/>
          <w:spacing w:val="-20"/>
          <w:szCs w:val="28"/>
        </w:rPr>
        <w:t xml:space="preserve"> </w:t>
      </w:r>
      <w:r w:rsidRPr="00F85D72">
        <w:rPr>
          <w:szCs w:val="28"/>
        </w:rPr>
        <w:t>состоящим из:</w:t>
      </w:r>
    </w:p>
    <w:p w14:paraId="7C9211B0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  <w:lang w:val="en-US"/>
        </w:rPr>
        <w:t>I</w:t>
      </w:r>
      <w:r w:rsidRPr="00F85D72">
        <w:rPr>
          <w:sz w:val="28"/>
          <w:szCs w:val="28"/>
        </w:rPr>
        <w:t>. Основной утверждаемой части:</w:t>
      </w:r>
    </w:p>
    <w:p w14:paraId="0ABD91DD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а) карта границ населенных пунктов, входящих в состав Озерного сельского поселения;</w:t>
      </w:r>
    </w:p>
    <w:p w14:paraId="259187C1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б) карта планируемого размещения объектов местного значения поселения: электро-, газоснабжения населения;</w:t>
      </w:r>
    </w:p>
    <w:p w14:paraId="5B11C0FE" w14:textId="77777777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в) карта планируемого размещения объектов местного значения поселения: водоснабжения населения, водоотведения</w:t>
      </w:r>
    </w:p>
    <w:p w14:paraId="5325ADDC" w14:textId="77777777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lastRenderedPageBreak/>
        <w:t>г) карта функциональных зон;</w:t>
      </w:r>
    </w:p>
    <w:p w14:paraId="678BA5BD" w14:textId="77777777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д) карта планируемого размещения объектов социальной инфраструктуры и муниципального жилого фонда на территории  поселения;</w:t>
      </w:r>
    </w:p>
    <w:p w14:paraId="7362352C" w14:textId="77777777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е) карта границ земельных участков, которые предоставлены для размещения объекта капитального строительства, федерального, регионального и местного значения, на которых размещены объекты капитального строительства, находящиеся в государственной или  муниципальной собственности, а также границы зон планируемого размещения объектов капитального строительства, федерального, регионального и местного значения уровня муниципального района и уровня поселения.</w:t>
      </w:r>
    </w:p>
    <w:p w14:paraId="199EE04F" w14:textId="77777777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ж) карта планируемого размещения объектов транспортной инфраструктуры;</w:t>
      </w:r>
    </w:p>
    <w:p w14:paraId="7F0FEBF8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з) том I «Положение о территориальном планировании».</w:t>
      </w:r>
    </w:p>
    <w:p w14:paraId="20DC8EEB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  <w:lang w:val="en-US"/>
        </w:rPr>
        <w:t>II</w:t>
      </w:r>
      <w:r w:rsidRPr="00F85D72">
        <w:rPr>
          <w:sz w:val="28"/>
          <w:szCs w:val="28"/>
        </w:rPr>
        <w:t>. Материалов по обоснованию:</w:t>
      </w:r>
    </w:p>
    <w:p w14:paraId="486390BB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а) карта  границ зон с особыми условиями использования территории;</w:t>
      </w:r>
    </w:p>
    <w:p w14:paraId="2EB43B17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б) карта границ территорий объектов культурного наследия;</w:t>
      </w:r>
    </w:p>
    <w:p w14:paraId="534B9D13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г) карта комплексной оценки;</w:t>
      </w:r>
    </w:p>
    <w:p w14:paraId="16D5B2D4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д) карта комплексной оценки, фрагменты карт комплексной оценки. Фрагменты Озерного сельского поселения. ЧАСТЬ 1;</w:t>
      </w:r>
    </w:p>
    <w:p w14:paraId="1F3A2916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е) карта комплексной оценки, фрагменты карт комплексной оценки. Фрагменты Озерного сельского поселения. ЧАСТЬ 2;</w:t>
      </w:r>
    </w:p>
    <w:p w14:paraId="15470211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ж) карта комплексной оценки, фрагменты карт комплексной оценки. Фрагменты Озерного сельского поселения. ЧАСТЬ 3;</w:t>
      </w:r>
    </w:p>
    <w:p w14:paraId="60270E2E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з) том II «Материалы по обоснованию Генерального плана».</w:t>
      </w:r>
    </w:p>
    <w:p w14:paraId="5557E9E7" w14:textId="77777777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 xml:space="preserve">2. Общественные обсуждения в отношении населенных пунктов                                д. Криволес, д. </w:t>
      </w:r>
      <w:proofErr w:type="spellStart"/>
      <w:r w:rsidRPr="00F85D72">
        <w:rPr>
          <w:sz w:val="28"/>
          <w:szCs w:val="28"/>
        </w:rPr>
        <w:t>Локотец</w:t>
      </w:r>
      <w:proofErr w:type="spellEnd"/>
      <w:r w:rsidRPr="00F85D72">
        <w:rPr>
          <w:sz w:val="28"/>
          <w:szCs w:val="28"/>
        </w:rPr>
        <w:t xml:space="preserve">, д. </w:t>
      </w:r>
      <w:proofErr w:type="spellStart"/>
      <w:r w:rsidRPr="00F85D72">
        <w:rPr>
          <w:sz w:val="28"/>
          <w:szCs w:val="28"/>
        </w:rPr>
        <w:t>Пустосел</w:t>
      </w:r>
      <w:proofErr w:type="spellEnd"/>
      <w:r w:rsidRPr="00F85D72">
        <w:rPr>
          <w:sz w:val="28"/>
          <w:szCs w:val="28"/>
        </w:rPr>
        <w:t xml:space="preserve">, д. </w:t>
      </w:r>
      <w:proofErr w:type="spellStart"/>
      <w:r w:rsidRPr="00F85D72">
        <w:rPr>
          <w:sz w:val="28"/>
          <w:szCs w:val="28"/>
        </w:rPr>
        <w:t>Кирякинка</w:t>
      </w:r>
      <w:proofErr w:type="spellEnd"/>
      <w:r w:rsidRPr="00F85D72">
        <w:rPr>
          <w:sz w:val="28"/>
          <w:szCs w:val="28"/>
        </w:rPr>
        <w:t xml:space="preserve"> провести с 25.12.2025г. по 15.01.2026г. по следующим этапам: </w:t>
      </w:r>
    </w:p>
    <w:p w14:paraId="28B5320A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 xml:space="preserve">а) оповещение о начале общественных обсуждений; </w:t>
      </w:r>
    </w:p>
    <w:p w14:paraId="4A4D6B6B" w14:textId="5BCF3FC9" w:rsidR="00F85D72" w:rsidRPr="00F85D72" w:rsidRDefault="00F85D72" w:rsidP="00F85D72">
      <w:pPr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 xml:space="preserve">б) размещение </w:t>
      </w:r>
      <w:r w:rsidRPr="00F85D72">
        <w:rPr>
          <w:color w:val="000000"/>
          <w:sz w:val="28"/>
          <w:szCs w:val="28"/>
        </w:rPr>
        <w:t xml:space="preserve">проектов </w:t>
      </w:r>
      <w:r w:rsidRPr="00F85D72">
        <w:rPr>
          <w:sz w:val="28"/>
          <w:szCs w:val="28"/>
        </w:rPr>
        <w:t xml:space="preserve">внесения изменений в Генеральный план и Правила землепользования и застройки Озерного сельского поселения Шумячского района Смоленской области на официальном сайте Администрации муниципального </w:t>
      </w:r>
      <w:r w:rsidRPr="00F85D72">
        <w:rPr>
          <w:sz w:val="28"/>
          <w:szCs w:val="28"/>
          <w:lang w:val="x-none"/>
        </w:rPr>
        <w:t>образования</w:t>
      </w:r>
      <w:r w:rsidRPr="00F85D72">
        <w:rPr>
          <w:sz w:val="28"/>
          <w:szCs w:val="28"/>
        </w:rPr>
        <w:t xml:space="preserve"> «</w:t>
      </w:r>
      <w:proofErr w:type="spellStart"/>
      <w:r w:rsidRPr="00F85D72">
        <w:rPr>
          <w:sz w:val="28"/>
          <w:szCs w:val="28"/>
          <w:lang w:val="x-none"/>
        </w:rPr>
        <w:t>Шумячский</w:t>
      </w:r>
      <w:proofErr w:type="spellEnd"/>
      <w:r w:rsidRPr="00F85D72">
        <w:rPr>
          <w:sz w:val="28"/>
          <w:szCs w:val="28"/>
          <w:lang w:val="x-none"/>
        </w:rPr>
        <w:t xml:space="preserve"> муниципальный округ</w:t>
      </w:r>
      <w:r w:rsidRPr="00F85D72">
        <w:rPr>
          <w:sz w:val="28"/>
          <w:szCs w:val="28"/>
        </w:rPr>
        <w:t>» Смоленской области</w:t>
      </w:r>
      <w:r w:rsidRPr="00F85D72">
        <w:rPr>
          <w:rFonts w:eastAsia="Calibri"/>
          <w:bCs/>
          <w:color w:val="FF0000"/>
          <w:sz w:val="28"/>
          <w:szCs w:val="28"/>
          <w:lang w:eastAsia="en-US"/>
        </w:rPr>
        <w:t xml:space="preserve">  </w:t>
      </w:r>
      <w:hyperlink r:id="rId9" w:history="1">
        <w:r w:rsidRPr="00F85D72">
          <w:rPr>
            <w:rStyle w:val="af8"/>
            <w:rFonts w:ascii="Times New Roman" w:eastAsia="Calibri" w:hAnsi="Times New Roman" w:cs="Times New Roman"/>
            <w:bCs/>
            <w:color w:val="auto"/>
            <w:sz w:val="28"/>
            <w:szCs w:val="28"/>
            <w:lang w:eastAsia="en-US"/>
          </w:rPr>
          <w:t>https://shumichi.admin-smolensk.ru/</w:t>
        </w:r>
      </w:hyperlink>
      <w:r w:rsidRPr="00F85D72">
        <w:rPr>
          <w:rFonts w:eastAsia="Calibri"/>
          <w:bCs/>
          <w:sz w:val="28"/>
          <w:szCs w:val="28"/>
          <w:lang w:eastAsia="en-US"/>
        </w:rPr>
        <w:t xml:space="preserve"> «</w:t>
      </w:r>
      <w:r w:rsidRPr="00F85D72">
        <w:rPr>
          <w:sz w:val="28"/>
          <w:szCs w:val="28"/>
        </w:rPr>
        <w:t>в разделе «Градостроительная деятельность»;</w:t>
      </w:r>
    </w:p>
    <w:p w14:paraId="171ED425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 xml:space="preserve">в) прием и консультации посетителей; </w:t>
      </w:r>
    </w:p>
    <w:p w14:paraId="14BD54FA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 xml:space="preserve">г) подготовка и оформление протокола общественных обсуждений; </w:t>
      </w:r>
    </w:p>
    <w:p w14:paraId="3E71C3E0" w14:textId="77777777" w:rsidR="00F85D72" w:rsidRPr="00F85D72" w:rsidRDefault="00F85D72" w:rsidP="00F85D72">
      <w:pPr>
        <w:ind w:firstLine="709"/>
        <w:rPr>
          <w:sz w:val="28"/>
          <w:szCs w:val="28"/>
        </w:rPr>
      </w:pPr>
      <w:r w:rsidRPr="00F85D72">
        <w:rPr>
          <w:sz w:val="28"/>
          <w:szCs w:val="28"/>
        </w:rPr>
        <w:t>д) подготовка и опубликование заключения о результатах общественных обсуждений.</w:t>
      </w:r>
    </w:p>
    <w:p w14:paraId="2D744609" w14:textId="77777777" w:rsidR="00F85D72" w:rsidRPr="00F85D72" w:rsidRDefault="00F85D72" w:rsidP="00F85D72">
      <w:pPr>
        <w:ind w:firstLine="708"/>
        <w:jc w:val="both"/>
        <w:rPr>
          <w:sz w:val="28"/>
          <w:szCs w:val="28"/>
        </w:rPr>
      </w:pPr>
      <w:r w:rsidRPr="00F85D72">
        <w:rPr>
          <w:sz w:val="28"/>
          <w:szCs w:val="28"/>
        </w:rPr>
        <w:t xml:space="preserve">3. Прием и консультации посетителей </w:t>
      </w:r>
      <w:r w:rsidRPr="00F85D72">
        <w:rPr>
          <w:color w:val="000000"/>
          <w:sz w:val="28"/>
          <w:szCs w:val="28"/>
        </w:rPr>
        <w:t xml:space="preserve">по проектам Генерального плана и Правил землепользования и застройки Озерного сельского поселения Шумячского района Смоленской области </w:t>
      </w:r>
      <w:r w:rsidRPr="00F85D72">
        <w:rPr>
          <w:sz w:val="28"/>
          <w:szCs w:val="28"/>
        </w:rPr>
        <w:t>проводить с 25.12.2025г. по 15.01.2026г.</w:t>
      </w:r>
      <w:r w:rsidRPr="00F85D72">
        <w:rPr>
          <w:color w:val="000000"/>
          <w:sz w:val="28"/>
          <w:szCs w:val="28"/>
        </w:rPr>
        <w:t>, по адресу:</w:t>
      </w:r>
      <w:r w:rsidRPr="00F85D72">
        <w:rPr>
          <w:sz w:val="28"/>
          <w:szCs w:val="28"/>
        </w:rPr>
        <w:t xml:space="preserve"> Смоленская область, 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округ, п. Шумячи, ул. Школьная, д. 1, 3 этаж, кабинет 44, деятельность», в рабочие дни с 09 ч. 00 мин. до 13 ч. 00 мин. и с 14 ч. 00 мин. до 18 ч. 00 мин..</w:t>
      </w:r>
    </w:p>
    <w:p w14:paraId="60AFA30E" w14:textId="77777777" w:rsidR="00F85D72" w:rsidRPr="00F85D72" w:rsidRDefault="00F85D72" w:rsidP="00F85D72">
      <w:pPr>
        <w:ind w:firstLine="708"/>
        <w:jc w:val="both"/>
        <w:rPr>
          <w:color w:val="000000"/>
          <w:sz w:val="28"/>
          <w:szCs w:val="28"/>
        </w:rPr>
      </w:pPr>
      <w:r w:rsidRPr="00F85D72">
        <w:rPr>
          <w:color w:val="000000"/>
          <w:sz w:val="28"/>
          <w:szCs w:val="28"/>
        </w:rPr>
        <w:t xml:space="preserve"> </w:t>
      </w:r>
      <w:r w:rsidRPr="00F85D72">
        <w:rPr>
          <w:sz w:val="28"/>
          <w:szCs w:val="28"/>
        </w:rPr>
        <w:t>Контактный телефон, для справок: 8(48133) 4-11-44</w:t>
      </w:r>
      <w:r w:rsidRPr="00F85D72">
        <w:rPr>
          <w:rFonts w:eastAsia="Calibri"/>
          <w:sz w:val="28"/>
          <w:szCs w:val="28"/>
          <w:lang w:eastAsia="en-US"/>
        </w:rPr>
        <w:t>.</w:t>
      </w:r>
    </w:p>
    <w:p w14:paraId="4D0F3D7B" w14:textId="77777777" w:rsidR="00F85D72" w:rsidRPr="00F85D72" w:rsidRDefault="00F85D72" w:rsidP="00F85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72">
        <w:rPr>
          <w:rFonts w:eastAsia="Calibri"/>
          <w:sz w:val="28"/>
          <w:szCs w:val="28"/>
          <w:lang w:eastAsia="en-US"/>
        </w:rPr>
        <w:lastRenderedPageBreak/>
        <w:t>4.</w:t>
      </w:r>
      <w:r w:rsidRPr="00F85D72">
        <w:rPr>
          <w:sz w:val="28"/>
          <w:szCs w:val="28"/>
        </w:rPr>
        <w:t xml:space="preserve"> Участниками общественных обсуждений являются граждане, постоянно проживающие на территории Озерного сельского поселения Шумячского района Смоленской области,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14:paraId="5CB67904" w14:textId="77777777" w:rsidR="00F85D72" w:rsidRPr="00F85D72" w:rsidRDefault="00F85D72" w:rsidP="00F85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 xml:space="preserve"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</w:t>
      </w:r>
    </w:p>
    <w:p w14:paraId="5F4D666B" w14:textId="77777777" w:rsidR="00F85D72" w:rsidRPr="00F85D72" w:rsidRDefault="00F85D72" w:rsidP="00F85D7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375EFA27" w14:textId="77777777" w:rsidR="00F85D72" w:rsidRPr="00F85D72" w:rsidRDefault="00F85D72" w:rsidP="00F85D7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5D72">
        <w:rPr>
          <w:rFonts w:eastAsia="Calibri"/>
          <w:sz w:val="28"/>
          <w:szCs w:val="28"/>
          <w:lang w:eastAsia="en-US"/>
        </w:rPr>
        <w:t xml:space="preserve">Письменные предложения участников общественных обсуждений направляются в постоянно действующую </w:t>
      </w:r>
      <w:r w:rsidRPr="00F85D72">
        <w:rPr>
          <w:sz w:val="28"/>
          <w:szCs w:val="28"/>
        </w:rPr>
        <w:t>Комиссию по землепользованию и застройке муниципального образования «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округ» Смоленской области: 216410, Смоленская область, 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округ, п. Шумячи,  ул. Школьная, д. 1, 3 этаж, кабинет 44,</w:t>
      </w:r>
      <w:r w:rsidRPr="00F85D72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F85D72">
        <w:rPr>
          <w:rFonts w:eastAsia="Calibri"/>
          <w:sz w:val="28"/>
          <w:szCs w:val="28"/>
          <w:lang w:eastAsia="en-US"/>
        </w:rPr>
        <w:t xml:space="preserve">при личном обращении или посредством почтового отправления, или на электронную почту: </w:t>
      </w:r>
      <w:r w:rsidRPr="00F85D72">
        <w:rPr>
          <w:sz w:val="28"/>
          <w:szCs w:val="28"/>
          <w:lang w:val="en-US"/>
        </w:rPr>
        <w:t>str</w:t>
      </w:r>
      <w:r w:rsidRPr="00F85D72">
        <w:rPr>
          <w:sz w:val="28"/>
          <w:szCs w:val="28"/>
        </w:rPr>
        <w:t>.</w:t>
      </w:r>
      <w:proofErr w:type="spellStart"/>
      <w:r w:rsidRPr="00F85D72">
        <w:rPr>
          <w:sz w:val="28"/>
          <w:szCs w:val="28"/>
          <w:lang w:val="en-US"/>
        </w:rPr>
        <w:t>otd</w:t>
      </w:r>
      <w:proofErr w:type="spellEnd"/>
      <w:r w:rsidRPr="00F85D72">
        <w:rPr>
          <w:sz w:val="28"/>
          <w:szCs w:val="28"/>
        </w:rPr>
        <w:t>@</w:t>
      </w:r>
      <w:proofErr w:type="spellStart"/>
      <w:r w:rsidRPr="00F85D72">
        <w:rPr>
          <w:sz w:val="28"/>
          <w:szCs w:val="28"/>
          <w:lang w:val="en-US"/>
        </w:rPr>
        <w:t>yandex</w:t>
      </w:r>
      <w:proofErr w:type="spellEnd"/>
      <w:r w:rsidRPr="00F85D72">
        <w:rPr>
          <w:sz w:val="28"/>
          <w:szCs w:val="28"/>
        </w:rPr>
        <w:t>.</w:t>
      </w:r>
      <w:proofErr w:type="spellStart"/>
      <w:r w:rsidRPr="00F85D72">
        <w:rPr>
          <w:sz w:val="28"/>
          <w:szCs w:val="28"/>
          <w:lang w:val="en-US"/>
        </w:rPr>
        <w:t>ru</w:t>
      </w:r>
      <w:proofErr w:type="spellEnd"/>
      <w:r w:rsidRPr="00F85D72">
        <w:rPr>
          <w:rFonts w:eastAsia="Calibri"/>
          <w:sz w:val="28"/>
          <w:szCs w:val="28"/>
          <w:lang w:eastAsia="en-US"/>
        </w:rPr>
        <w:t>.</w:t>
      </w:r>
    </w:p>
    <w:p w14:paraId="51AF777E" w14:textId="77777777" w:rsidR="00F85D72" w:rsidRPr="00F85D72" w:rsidRDefault="00F85D72" w:rsidP="00F85D72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85D72">
        <w:rPr>
          <w:rFonts w:eastAsia="Calibri"/>
          <w:sz w:val="28"/>
          <w:szCs w:val="28"/>
          <w:lang w:eastAsia="en-US"/>
        </w:rPr>
        <w:t xml:space="preserve">        Письменные предложения участников общественных обсуждений направляются с </w:t>
      </w:r>
      <w:r w:rsidRPr="00F85D72">
        <w:rPr>
          <w:sz w:val="28"/>
          <w:szCs w:val="28"/>
        </w:rPr>
        <w:t>25.12.2025г. по 15.01.2026г.</w:t>
      </w:r>
    </w:p>
    <w:p w14:paraId="538807FF" w14:textId="77777777" w:rsidR="00F85D72" w:rsidRPr="00F85D72" w:rsidRDefault="00F85D72" w:rsidP="00F85D72">
      <w:pPr>
        <w:pStyle w:val="afa"/>
        <w:spacing w:after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85D72">
        <w:rPr>
          <w:rFonts w:eastAsia="Calibri"/>
          <w:sz w:val="28"/>
          <w:szCs w:val="28"/>
          <w:lang w:eastAsia="en-US"/>
        </w:rPr>
        <w:t xml:space="preserve">5. Разместить </w:t>
      </w:r>
      <w:r w:rsidRPr="00F85D72">
        <w:rPr>
          <w:color w:val="000000"/>
          <w:sz w:val="28"/>
          <w:szCs w:val="28"/>
        </w:rPr>
        <w:t xml:space="preserve">проекты </w:t>
      </w:r>
      <w:r w:rsidRPr="00F85D72">
        <w:rPr>
          <w:sz w:val="28"/>
          <w:szCs w:val="28"/>
        </w:rPr>
        <w:t>Генерального плана и Правил землепользования и застройки Озерного сельского поселения Шумячского района Смоленской области</w:t>
      </w:r>
      <w:r w:rsidRPr="00F85D72">
        <w:rPr>
          <w:rFonts w:eastAsia="Calibri"/>
          <w:sz w:val="28"/>
          <w:szCs w:val="28"/>
          <w:lang w:eastAsia="en-US"/>
        </w:rPr>
        <w:t xml:space="preserve"> на официальном сайте </w:t>
      </w:r>
      <w:r w:rsidRPr="00F85D72">
        <w:rPr>
          <w:sz w:val="28"/>
          <w:szCs w:val="28"/>
        </w:rPr>
        <w:t>Администрации муниципального образования «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округ» Смоленской области</w:t>
      </w:r>
      <w:r w:rsidRPr="00F85D72">
        <w:rPr>
          <w:color w:val="FF0000"/>
          <w:sz w:val="28"/>
          <w:szCs w:val="28"/>
        </w:rPr>
        <w:t xml:space="preserve">: </w:t>
      </w:r>
      <w:hyperlink r:id="rId10" w:history="1">
        <w:r w:rsidRPr="00F85D72">
          <w:rPr>
            <w:rStyle w:val="af8"/>
            <w:rFonts w:ascii="Times New Roman" w:eastAsia="Calibri" w:hAnsi="Times New Roman" w:cs="Times New Roman"/>
            <w:bCs/>
            <w:color w:val="auto"/>
            <w:sz w:val="28"/>
            <w:szCs w:val="28"/>
            <w:lang w:eastAsia="en-US"/>
          </w:rPr>
          <w:t>https://shumichi.admin-smolensk.ru/</w:t>
        </w:r>
      </w:hyperlink>
      <w:r w:rsidRPr="00F85D72">
        <w:rPr>
          <w:rFonts w:eastAsia="Calibri"/>
          <w:bCs/>
          <w:sz w:val="28"/>
          <w:szCs w:val="28"/>
          <w:lang w:eastAsia="en-US"/>
        </w:rPr>
        <w:t xml:space="preserve"> «</w:t>
      </w:r>
      <w:r w:rsidRPr="00F85D72">
        <w:rPr>
          <w:sz w:val="28"/>
          <w:szCs w:val="28"/>
        </w:rPr>
        <w:t>в разделе «Градостроительная деятельность»</w:t>
      </w:r>
      <w:r w:rsidRPr="00F85D72">
        <w:rPr>
          <w:rFonts w:eastAsia="Calibri"/>
          <w:bCs/>
          <w:sz w:val="28"/>
          <w:szCs w:val="28"/>
          <w:lang w:eastAsia="en-US"/>
        </w:rPr>
        <w:t>.</w:t>
      </w:r>
    </w:p>
    <w:p w14:paraId="24A798B5" w14:textId="77777777" w:rsidR="00F85D72" w:rsidRPr="00F85D72" w:rsidRDefault="00F85D72" w:rsidP="00F85D72">
      <w:pPr>
        <w:ind w:firstLine="708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6. Установить, что внесение предложений и замечаний заинтересованными лицами в устной и (или) письменной форме принимаются Комиссией по землепользованию и застройке муниципального образования «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округ» Смоленской области по 15.01.2026г. в рабочие дни с 09 ч. 00 мин. до 13 ч. 00 мин. и с 14 ч. 00 мин. до 18 ч. 00 мин., по адресу: Смоленская область, 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округ, п. Шумячи, ул. Школьная, д. 1, 3 этаж, кабинет 44, а также на официальном сайте Администрации </w:t>
      </w:r>
      <w:r w:rsidRPr="00F85D72">
        <w:rPr>
          <w:sz w:val="28"/>
          <w:szCs w:val="28"/>
        </w:rPr>
        <w:lastRenderedPageBreak/>
        <w:t>муниципального образования «</w:t>
      </w:r>
      <w:proofErr w:type="spellStart"/>
      <w:r w:rsidRPr="00F85D72">
        <w:rPr>
          <w:sz w:val="28"/>
          <w:szCs w:val="28"/>
        </w:rPr>
        <w:t>Шумячский</w:t>
      </w:r>
      <w:proofErr w:type="spellEnd"/>
      <w:r w:rsidRPr="00F85D72">
        <w:rPr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(http://shumichi.admin-smolensk.ru) в разделе «Градостроительная деятельность», на портале Государственных и муниципальных услуг, газете «</w:t>
      </w:r>
      <w:proofErr w:type="spellStart"/>
      <w:r w:rsidRPr="00F85D72">
        <w:rPr>
          <w:sz w:val="28"/>
          <w:szCs w:val="28"/>
        </w:rPr>
        <w:t>Шумячка</w:t>
      </w:r>
      <w:proofErr w:type="spellEnd"/>
      <w:r w:rsidRPr="00F85D72">
        <w:rPr>
          <w:sz w:val="28"/>
          <w:szCs w:val="28"/>
        </w:rPr>
        <w:t>».</w:t>
      </w:r>
    </w:p>
    <w:p w14:paraId="4C9A0DC7" w14:textId="77777777" w:rsidR="00F85D72" w:rsidRPr="00F85D72" w:rsidRDefault="00F85D72" w:rsidP="00F85D72">
      <w:pPr>
        <w:pStyle w:val="afa"/>
        <w:spacing w:after="0"/>
        <w:ind w:firstLine="709"/>
        <w:jc w:val="both"/>
        <w:rPr>
          <w:sz w:val="28"/>
          <w:szCs w:val="28"/>
        </w:rPr>
      </w:pPr>
    </w:p>
    <w:p w14:paraId="4D0F63B5" w14:textId="77777777" w:rsidR="00F85D72" w:rsidRPr="00F85D72" w:rsidRDefault="00F85D72" w:rsidP="00F85D72">
      <w:pPr>
        <w:ind w:firstLine="708"/>
        <w:jc w:val="both"/>
        <w:rPr>
          <w:sz w:val="28"/>
          <w:szCs w:val="28"/>
        </w:rPr>
      </w:pPr>
      <w:r w:rsidRPr="00F85D72">
        <w:rPr>
          <w:sz w:val="28"/>
          <w:szCs w:val="28"/>
        </w:rPr>
        <w:t>7. Контроль за исполнением настоящего постановления оставляю за собой.</w:t>
      </w:r>
    </w:p>
    <w:p w14:paraId="6270FD7B" w14:textId="77777777" w:rsidR="00F85D72" w:rsidRPr="00F85D72" w:rsidRDefault="00F85D72" w:rsidP="00F85D72">
      <w:pPr>
        <w:pStyle w:val="afa"/>
        <w:spacing w:after="0"/>
        <w:ind w:firstLine="709"/>
        <w:rPr>
          <w:sz w:val="28"/>
          <w:szCs w:val="28"/>
        </w:rPr>
      </w:pPr>
    </w:p>
    <w:p w14:paraId="23B932A6" w14:textId="77777777" w:rsidR="00F85D72" w:rsidRPr="00F85D72" w:rsidRDefault="00F85D72" w:rsidP="00F85D72">
      <w:pPr>
        <w:pStyle w:val="afa"/>
        <w:spacing w:after="0"/>
        <w:ind w:firstLine="709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126"/>
        <w:gridCol w:w="4512"/>
      </w:tblGrid>
      <w:tr w:rsidR="00F85D72" w:rsidRPr="00F85D72" w14:paraId="59FB17A6" w14:textId="77777777" w:rsidTr="000C66D0">
        <w:tc>
          <w:tcPr>
            <w:tcW w:w="5495" w:type="dxa"/>
            <w:hideMark/>
          </w:tcPr>
          <w:p w14:paraId="12D8D16A" w14:textId="77777777" w:rsidR="00F85D72" w:rsidRPr="00F85D72" w:rsidRDefault="00F85D72" w:rsidP="000C66D0">
            <w:pPr>
              <w:rPr>
                <w:sz w:val="28"/>
                <w:szCs w:val="28"/>
              </w:rPr>
            </w:pPr>
            <w:r w:rsidRPr="00F85D72">
              <w:rPr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F85D72">
              <w:rPr>
                <w:sz w:val="28"/>
                <w:szCs w:val="28"/>
              </w:rPr>
              <w:t>Шумячский</w:t>
            </w:r>
            <w:proofErr w:type="spellEnd"/>
            <w:r w:rsidRPr="00F85D72">
              <w:rPr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4927" w:type="dxa"/>
            <w:vAlign w:val="bottom"/>
            <w:hideMark/>
          </w:tcPr>
          <w:p w14:paraId="22E69172" w14:textId="77777777" w:rsidR="00F85D72" w:rsidRPr="00F85D72" w:rsidRDefault="00F85D72" w:rsidP="000C66D0">
            <w:pPr>
              <w:jc w:val="right"/>
              <w:rPr>
                <w:sz w:val="28"/>
                <w:szCs w:val="28"/>
              </w:rPr>
            </w:pPr>
          </w:p>
          <w:p w14:paraId="02669643" w14:textId="77777777" w:rsidR="00F85D72" w:rsidRPr="00F85D72" w:rsidRDefault="00F85D72" w:rsidP="000C66D0">
            <w:pPr>
              <w:jc w:val="right"/>
              <w:rPr>
                <w:sz w:val="28"/>
                <w:szCs w:val="28"/>
              </w:rPr>
            </w:pPr>
          </w:p>
          <w:p w14:paraId="349F45A2" w14:textId="7D961DD8" w:rsidR="00F85D72" w:rsidRPr="00F85D72" w:rsidRDefault="00F85D72" w:rsidP="000C66D0">
            <w:pPr>
              <w:jc w:val="center"/>
              <w:rPr>
                <w:sz w:val="28"/>
                <w:szCs w:val="28"/>
              </w:rPr>
            </w:pPr>
            <w:r w:rsidRPr="00F85D72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        </w:t>
            </w:r>
            <w:r w:rsidRPr="00F85D72">
              <w:rPr>
                <w:sz w:val="28"/>
                <w:szCs w:val="28"/>
              </w:rPr>
              <w:t xml:space="preserve">       Д.А. Каменев</w:t>
            </w:r>
          </w:p>
          <w:p w14:paraId="5D3F21A8" w14:textId="77777777" w:rsidR="00F85D72" w:rsidRPr="00F85D72" w:rsidRDefault="00F85D72" w:rsidP="000C66D0">
            <w:pPr>
              <w:jc w:val="right"/>
              <w:rPr>
                <w:sz w:val="28"/>
                <w:szCs w:val="28"/>
              </w:rPr>
            </w:pPr>
          </w:p>
        </w:tc>
      </w:tr>
    </w:tbl>
    <w:p w14:paraId="10C7318B" w14:textId="77777777" w:rsidR="00F85D72" w:rsidRDefault="00F85D72" w:rsidP="00F85D72">
      <w:pPr>
        <w:ind w:right="-2"/>
        <w:rPr>
          <w:b/>
        </w:rPr>
      </w:pPr>
    </w:p>
    <w:p w14:paraId="73665275" w14:textId="77777777" w:rsidR="002D60C4" w:rsidRPr="002D60C4" w:rsidRDefault="002D60C4" w:rsidP="002D60C4">
      <w:pPr>
        <w:ind w:left="708"/>
        <w:rPr>
          <w:sz w:val="28"/>
          <w:szCs w:val="28"/>
        </w:rPr>
      </w:pPr>
      <w:r w:rsidRPr="002D60C4">
        <w:rPr>
          <w:sz w:val="28"/>
          <w:szCs w:val="28"/>
        </w:rPr>
        <w:t xml:space="preserve">         </w:t>
      </w:r>
    </w:p>
    <w:p w14:paraId="3D7D38E5" w14:textId="07FC6D61" w:rsidR="00061C64" w:rsidRDefault="00061C64" w:rsidP="00323CB2">
      <w:pPr>
        <w:rPr>
          <w:sz w:val="28"/>
          <w:szCs w:val="28"/>
        </w:rPr>
      </w:pPr>
    </w:p>
    <w:p w14:paraId="79FCE0F3" w14:textId="754ECBC0" w:rsidR="00061C64" w:rsidRDefault="00061C64" w:rsidP="00323CB2">
      <w:pPr>
        <w:rPr>
          <w:sz w:val="28"/>
          <w:szCs w:val="28"/>
        </w:rPr>
      </w:pPr>
    </w:p>
    <w:p w14:paraId="6AEB8028" w14:textId="67A05EAA" w:rsidR="00061C64" w:rsidRDefault="00061C64" w:rsidP="00323CB2">
      <w:pPr>
        <w:rPr>
          <w:sz w:val="28"/>
          <w:szCs w:val="28"/>
        </w:rPr>
      </w:pPr>
    </w:p>
    <w:p w14:paraId="0E5C7B66" w14:textId="0CF6B127" w:rsidR="00061C64" w:rsidRDefault="00061C64" w:rsidP="00323CB2">
      <w:pPr>
        <w:rPr>
          <w:sz w:val="28"/>
          <w:szCs w:val="28"/>
        </w:rPr>
      </w:pPr>
    </w:p>
    <w:p w14:paraId="6EF6E860" w14:textId="113DA875" w:rsidR="00061C64" w:rsidRDefault="00061C64" w:rsidP="00323CB2">
      <w:pPr>
        <w:rPr>
          <w:sz w:val="28"/>
          <w:szCs w:val="28"/>
        </w:rPr>
      </w:pPr>
    </w:p>
    <w:p w14:paraId="05745478" w14:textId="5AD92967" w:rsidR="00061C64" w:rsidRDefault="00061C64" w:rsidP="00323CB2">
      <w:pPr>
        <w:rPr>
          <w:sz w:val="28"/>
          <w:szCs w:val="28"/>
        </w:rPr>
      </w:pPr>
    </w:p>
    <w:p w14:paraId="58163BE5" w14:textId="6804941C" w:rsidR="00061C64" w:rsidRDefault="00061C64" w:rsidP="00323CB2">
      <w:pPr>
        <w:rPr>
          <w:sz w:val="28"/>
          <w:szCs w:val="28"/>
        </w:rPr>
      </w:pPr>
    </w:p>
    <w:p w14:paraId="25C09998" w14:textId="77777777" w:rsidR="00323CB2" w:rsidRDefault="00323CB2" w:rsidP="00323CB2">
      <w:pPr>
        <w:rPr>
          <w:sz w:val="28"/>
          <w:szCs w:val="28"/>
        </w:rPr>
      </w:pPr>
      <w:bookmarkStart w:id="0" w:name="_GoBack"/>
      <w:bookmarkEnd w:id="0"/>
    </w:p>
    <w:p w14:paraId="70453175" w14:textId="298744B3" w:rsidR="00F30DF3" w:rsidRDefault="00F30DF3" w:rsidP="00EB1AEC">
      <w:pPr>
        <w:rPr>
          <w:szCs w:val="24"/>
        </w:rPr>
      </w:pPr>
    </w:p>
    <w:p w14:paraId="45634FC8" w14:textId="0DF893CF" w:rsidR="00F30DF3" w:rsidRDefault="00F30DF3" w:rsidP="00EB1AEC">
      <w:pPr>
        <w:rPr>
          <w:szCs w:val="24"/>
        </w:rPr>
      </w:pPr>
    </w:p>
    <w:p w14:paraId="144B321C" w14:textId="23CE21B5" w:rsidR="00F30DF3" w:rsidRDefault="00F30DF3" w:rsidP="00EB1AEC">
      <w:pPr>
        <w:rPr>
          <w:szCs w:val="24"/>
        </w:rPr>
      </w:pPr>
    </w:p>
    <w:p w14:paraId="35EFE5CF" w14:textId="4F5013DC" w:rsidR="00F30DF3" w:rsidRDefault="00F30DF3" w:rsidP="00EB1AEC">
      <w:pPr>
        <w:rPr>
          <w:szCs w:val="24"/>
        </w:rPr>
      </w:pPr>
    </w:p>
    <w:p w14:paraId="4E16BAB5" w14:textId="59059F26" w:rsidR="00F30DF3" w:rsidRDefault="00F30DF3" w:rsidP="00EB1AEC">
      <w:pPr>
        <w:rPr>
          <w:szCs w:val="24"/>
        </w:rPr>
      </w:pPr>
    </w:p>
    <w:p w14:paraId="47B75623" w14:textId="5F7054AE" w:rsidR="00F30DF3" w:rsidRDefault="00F30DF3" w:rsidP="00EB1AEC">
      <w:pPr>
        <w:rPr>
          <w:szCs w:val="24"/>
        </w:rPr>
      </w:pPr>
    </w:p>
    <w:p w14:paraId="736D7A7D" w14:textId="4A010119" w:rsidR="00F30DF3" w:rsidRDefault="00F30DF3" w:rsidP="00EB1AEC">
      <w:pPr>
        <w:rPr>
          <w:szCs w:val="24"/>
        </w:rPr>
      </w:pPr>
    </w:p>
    <w:p w14:paraId="2394074E" w14:textId="00E91268" w:rsidR="00F30DF3" w:rsidRDefault="00F30DF3" w:rsidP="00EB1AEC">
      <w:pPr>
        <w:rPr>
          <w:szCs w:val="24"/>
        </w:rPr>
      </w:pPr>
    </w:p>
    <w:p w14:paraId="0873D5CF" w14:textId="5EDE1840" w:rsidR="00F30DF3" w:rsidRDefault="00F30DF3" w:rsidP="00EB1AEC">
      <w:pPr>
        <w:rPr>
          <w:szCs w:val="24"/>
        </w:rPr>
      </w:pPr>
    </w:p>
    <w:p w14:paraId="1CD8B0FF" w14:textId="77777777" w:rsidR="00B944CE" w:rsidRDefault="00B944CE" w:rsidP="00EB1AEC">
      <w:pPr>
        <w:rPr>
          <w:szCs w:val="24"/>
        </w:rPr>
      </w:pPr>
    </w:p>
    <w:p w14:paraId="5AB9DE47" w14:textId="27912FFF" w:rsidR="00F30DF3" w:rsidRDefault="00F30DF3" w:rsidP="00EB1AEC">
      <w:pPr>
        <w:rPr>
          <w:szCs w:val="24"/>
        </w:rPr>
      </w:pPr>
    </w:p>
    <w:p w14:paraId="18EA098C" w14:textId="77777777" w:rsidR="00F30DF3" w:rsidRDefault="00F30DF3" w:rsidP="00EB1AEC">
      <w:pPr>
        <w:rPr>
          <w:szCs w:val="24"/>
        </w:rPr>
      </w:pPr>
    </w:p>
    <w:p w14:paraId="7B94F9F2" w14:textId="77777777" w:rsidR="00F30DF3" w:rsidRDefault="00F30DF3" w:rsidP="00EB1AEC">
      <w:pPr>
        <w:rPr>
          <w:szCs w:val="24"/>
        </w:rPr>
      </w:pPr>
    </w:p>
    <w:p w14:paraId="28DAEA23" w14:textId="77777777" w:rsidR="00EB1AEC" w:rsidRPr="00EB1AEC" w:rsidRDefault="00EB1AEC" w:rsidP="00EB1AEC">
      <w:pPr>
        <w:rPr>
          <w:szCs w:val="24"/>
        </w:rPr>
      </w:pPr>
    </w:p>
    <w:p w14:paraId="71550B91" w14:textId="411B99FC" w:rsidR="00EB1AEC" w:rsidRDefault="00EB1AEC" w:rsidP="00EB1AEC">
      <w:pPr>
        <w:rPr>
          <w:sz w:val="28"/>
          <w:szCs w:val="28"/>
        </w:rPr>
      </w:pPr>
    </w:p>
    <w:p w14:paraId="5AEF371B" w14:textId="2621E97E" w:rsidR="00D62AC8" w:rsidRDefault="00D62AC8" w:rsidP="00EB1AEC">
      <w:pPr>
        <w:rPr>
          <w:sz w:val="28"/>
          <w:szCs w:val="28"/>
        </w:rPr>
      </w:pPr>
    </w:p>
    <w:p w14:paraId="7E0742B6" w14:textId="77974C4E" w:rsidR="00D62AC8" w:rsidRDefault="00D62AC8" w:rsidP="00EB1AEC">
      <w:pPr>
        <w:rPr>
          <w:sz w:val="28"/>
          <w:szCs w:val="28"/>
        </w:rPr>
      </w:pPr>
    </w:p>
    <w:p w14:paraId="025746D9" w14:textId="6945A5B5" w:rsidR="00D62AC8" w:rsidRDefault="00D62AC8" w:rsidP="00EB1AEC">
      <w:pPr>
        <w:rPr>
          <w:sz w:val="28"/>
          <w:szCs w:val="28"/>
        </w:rPr>
      </w:pPr>
    </w:p>
    <w:p w14:paraId="2FF2F769" w14:textId="170A3BC8" w:rsidR="00D62AC8" w:rsidRDefault="00D62AC8" w:rsidP="00EB1AEC">
      <w:pPr>
        <w:rPr>
          <w:sz w:val="28"/>
          <w:szCs w:val="28"/>
        </w:rPr>
      </w:pPr>
    </w:p>
    <w:p w14:paraId="7EA429D0" w14:textId="7AE51FAC" w:rsidR="00D62AC8" w:rsidRDefault="00D62AC8" w:rsidP="00EB1AEC">
      <w:pPr>
        <w:rPr>
          <w:sz w:val="28"/>
          <w:szCs w:val="28"/>
        </w:rPr>
      </w:pPr>
    </w:p>
    <w:p w14:paraId="42FD074A" w14:textId="000D7AD4" w:rsidR="00D62AC8" w:rsidRDefault="00D62AC8" w:rsidP="00EB1AEC">
      <w:pPr>
        <w:rPr>
          <w:sz w:val="28"/>
          <w:szCs w:val="28"/>
        </w:rPr>
      </w:pPr>
    </w:p>
    <w:p w14:paraId="202DBB6F" w14:textId="157C4F72" w:rsidR="00D62AC8" w:rsidRDefault="00D62AC8" w:rsidP="00EB1AEC">
      <w:pPr>
        <w:rPr>
          <w:sz w:val="28"/>
          <w:szCs w:val="28"/>
        </w:rPr>
      </w:pPr>
    </w:p>
    <w:p w14:paraId="5D00796A" w14:textId="763ECFC4" w:rsidR="00D62AC8" w:rsidRDefault="00D62AC8" w:rsidP="00EB1AEC">
      <w:pPr>
        <w:rPr>
          <w:sz w:val="28"/>
          <w:szCs w:val="28"/>
        </w:rPr>
      </w:pPr>
    </w:p>
    <w:p w14:paraId="62B5807F" w14:textId="680F705C" w:rsidR="00D62AC8" w:rsidRDefault="00D62AC8" w:rsidP="00EB1AEC">
      <w:pPr>
        <w:rPr>
          <w:sz w:val="28"/>
          <w:szCs w:val="28"/>
        </w:rPr>
      </w:pPr>
    </w:p>
    <w:p w14:paraId="33566CAA" w14:textId="1593772C" w:rsidR="00D62AC8" w:rsidRDefault="00D62AC8" w:rsidP="00EB1AEC">
      <w:pPr>
        <w:rPr>
          <w:sz w:val="28"/>
          <w:szCs w:val="28"/>
        </w:rPr>
      </w:pPr>
    </w:p>
    <w:p w14:paraId="554F9C6A" w14:textId="6A3068A5" w:rsidR="00D62AC8" w:rsidRDefault="00D62AC8" w:rsidP="00EB1AEC">
      <w:pPr>
        <w:rPr>
          <w:sz w:val="28"/>
          <w:szCs w:val="28"/>
        </w:rPr>
      </w:pPr>
    </w:p>
    <w:p w14:paraId="5E2B6F7C" w14:textId="4360D751" w:rsidR="00D62AC8" w:rsidRDefault="00D62AC8" w:rsidP="00EB1AEC">
      <w:pPr>
        <w:rPr>
          <w:sz w:val="28"/>
          <w:szCs w:val="28"/>
        </w:rPr>
      </w:pPr>
    </w:p>
    <w:p w14:paraId="75310E26" w14:textId="75F8ABD5" w:rsidR="00D62AC8" w:rsidRDefault="00D62AC8" w:rsidP="00EB1AEC">
      <w:pPr>
        <w:rPr>
          <w:sz w:val="28"/>
          <w:szCs w:val="28"/>
        </w:rPr>
      </w:pPr>
    </w:p>
    <w:p w14:paraId="5FE4F719" w14:textId="6DE8697F" w:rsidR="00D62AC8" w:rsidRDefault="00D62AC8" w:rsidP="00EB1AEC">
      <w:pPr>
        <w:rPr>
          <w:sz w:val="28"/>
          <w:szCs w:val="28"/>
        </w:rPr>
      </w:pPr>
    </w:p>
    <w:p w14:paraId="5916613C" w14:textId="4A9D166F" w:rsidR="00D62AC8" w:rsidRDefault="00D62AC8" w:rsidP="00EB1AEC">
      <w:pPr>
        <w:rPr>
          <w:sz w:val="28"/>
          <w:szCs w:val="28"/>
        </w:rPr>
      </w:pPr>
    </w:p>
    <w:p w14:paraId="07727FC9" w14:textId="4E9D053B" w:rsidR="00D62AC8" w:rsidRDefault="00D62AC8" w:rsidP="00EB1AEC">
      <w:pPr>
        <w:rPr>
          <w:sz w:val="28"/>
          <w:szCs w:val="28"/>
        </w:rPr>
      </w:pPr>
    </w:p>
    <w:p w14:paraId="1BB5CD3D" w14:textId="77777777" w:rsidR="003217AA" w:rsidRDefault="003217AA" w:rsidP="00EB1AEC">
      <w:pPr>
        <w:rPr>
          <w:sz w:val="28"/>
          <w:szCs w:val="28"/>
        </w:rPr>
      </w:pPr>
    </w:p>
    <w:p w14:paraId="5B7E65F6" w14:textId="1B1A72D9" w:rsidR="00D62AC8" w:rsidRDefault="00D62AC8" w:rsidP="00EB1AEC">
      <w:pPr>
        <w:rPr>
          <w:sz w:val="28"/>
          <w:szCs w:val="28"/>
        </w:rPr>
      </w:pPr>
    </w:p>
    <w:p w14:paraId="60B4B88F" w14:textId="45FD84C0" w:rsidR="00D62AC8" w:rsidRDefault="00D62AC8" w:rsidP="00EB1AEC">
      <w:pPr>
        <w:rPr>
          <w:sz w:val="28"/>
          <w:szCs w:val="28"/>
        </w:rPr>
      </w:pPr>
    </w:p>
    <w:p w14:paraId="29DA90D2" w14:textId="40F289C7" w:rsidR="00EF03E7" w:rsidRDefault="00EF03E7" w:rsidP="00EB1AEC">
      <w:pPr>
        <w:rPr>
          <w:sz w:val="28"/>
          <w:szCs w:val="28"/>
        </w:rPr>
      </w:pPr>
    </w:p>
    <w:p w14:paraId="339C67B1" w14:textId="1242C752" w:rsidR="00EF03E7" w:rsidRDefault="00EF03E7" w:rsidP="00EB1AEC">
      <w:pPr>
        <w:rPr>
          <w:sz w:val="28"/>
          <w:szCs w:val="28"/>
        </w:rPr>
      </w:pPr>
    </w:p>
    <w:p w14:paraId="26E55C59" w14:textId="481487B7" w:rsidR="00EF03E7" w:rsidRDefault="00EF03E7" w:rsidP="00EB1AEC">
      <w:pPr>
        <w:rPr>
          <w:sz w:val="28"/>
          <w:szCs w:val="28"/>
        </w:rPr>
      </w:pPr>
    </w:p>
    <w:p w14:paraId="56A758F6" w14:textId="6D0CBB44" w:rsidR="00EF03E7" w:rsidRDefault="00EF03E7" w:rsidP="00EB1AEC">
      <w:pPr>
        <w:rPr>
          <w:sz w:val="28"/>
          <w:szCs w:val="28"/>
        </w:rPr>
      </w:pPr>
    </w:p>
    <w:p w14:paraId="1C79211B" w14:textId="6DF7D6F5" w:rsidR="00EF03E7" w:rsidRDefault="00EF03E7" w:rsidP="00EB1AEC">
      <w:pPr>
        <w:rPr>
          <w:sz w:val="28"/>
          <w:szCs w:val="28"/>
        </w:rPr>
      </w:pPr>
    </w:p>
    <w:p w14:paraId="57FE6026" w14:textId="54BB886A" w:rsidR="00EF03E7" w:rsidRDefault="00EF03E7" w:rsidP="00EB1AEC">
      <w:pPr>
        <w:rPr>
          <w:sz w:val="28"/>
          <w:szCs w:val="28"/>
        </w:rPr>
      </w:pPr>
    </w:p>
    <w:p w14:paraId="396D38F4" w14:textId="2E2EB871" w:rsidR="00EF03E7" w:rsidRDefault="00EF03E7" w:rsidP="00EB1AEC">
      <w:pPr>
        <w:rPr>
          <w:sz w:val="28"/>
          <w:szCs w:val="28"/>
        </w:rPr>
      </w:pPr>
    </w:p>
    <w:p w14:paraId="51668BAF" w14:textId="6609A119" w:rsidR="00EF03E7" w:rsidRDefault="00EF03E7" w:rsidP="00EB1AEC">
      <w:pPr>
        <w:rPr>
          <w:sz w:val="28"/>
          <w:szCs w:val="28"/>
        </w:rPr>
      </w:pPr>
    </w:p>
    <w:p w14:paraId="1A7624D6" w14:textId="416FD6AC" w:rsidR="00EF03E7" w:rsidRDefault="00EF03E7" w:rsidP="00EB1AEC">
      <w:pPr>
        <w:rPr>
          <w:sz w:val="28"/>
          <w:szCs w:val="28"/>
        </w:rPr>
      </w:pPr>
    </w:p>
    <w:p w14:paraId="7A8B4F69" w14:textId="4D72618F" w:rsidR="00EF03E7" w:rsidRDefault="00EF03E7" w:rsidP="00EB1AEC">
      <w:pPr>
        <w:rPr>
          <w:sz w:val="28"/>
          <w:szCs w:val="28"/>
        </w:rPr>
      </w:pPr>
    </w:p>
    <w:p w14:paraId="381592E0" w14:textId="2EB072BE" w:rsidR="00EF03E7" w:rsidRDefault="00EF03E7" w:rsidP="00EB1AEC">
      <w:pPr>
        <w:rPr>
          <w:sz w:val="28"/>
          <w:szCs w:val="28"/>
        </w:rPr>
      </w:pPr>
    </w:p>
    <w:p w14:paraId="422EB4EC" w14:textId="14DF89AB" w:rsidR="00EF03E7" w:rsidRDefault="00EF03E7" w:rsidP="00EB1AEC">
      <w:pPr>
        <w:rPr>
          <w:sz w:val="28"/>
          <w:szCs w:val="28"/>
        </w:rPr>
      </w:pPr>
    </w:p>
    <w:p w14:paraId="5EB126FB" w14:textId="4D315E6C" w:rsidR="00EF03E7" w:rsidRDefault="00EF03E7" w:rsidP="00EB1AEC">
      <w:pPr>
        <w:rPr>
          <w:sz w:val="28"/>
          <w:szCs w:val="28"/>
        </w:rPr>
      </w:pPr>
    </w:p>
    <w:p w14:paraId="7A003D02" w14:textId="76316584" w:rsidR="00EF03E7" w:rsidRDefault="00EF03E7" w:rsidP="00EB1AEC">
      <w:pPr>
        <w:rPr>
          <w:sz w:val="28"/>
          <w:szCs w:val="28"/>
        </w:rPr>
      </w:pPr>
    </w:p>
    <w:p w14:paraId="60107974" w14:textId="731044C2" w:rsidR="00EF03E7" w:rsidRDefault="00EF03E7" w:rsidP="00EB1AEC">
      <w:pPr>
        <w:rPr>
          <w:sz w:val="28"/>
          <w:szCs w:val="28"/>
        </w:rPr>
      </w:pPr>
    </w:p>
    <w:sectPr w:rsidR="00EF03E7" w:rsidSect="00F85D72">
      <w:headerReference w:type="even" r:id="rId11"/>
      <w:headerReference w:type="default" r:id="rId12"/>
      <w:pgSz w:w="11906" w:h="16838"/>
      <w:pgMar w:top="992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BE9A09" w14:textId="77777777" w:rsidR="005236C3" w:rsidRDefault="005236C3" w:rsidP="00FC6C01">
      <w:r>
        <w:separator/>
      </w:r>
    </w:p>
  </w:endnote>
  <w:endnote w:type="continuationSeparator" w:id="0">
    <w:p w14:paraId="5B529E48" w14:textId="77777777" w:rsidR="005236C3" w:rsidRDefault="005236C3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695B39" w14:textId="77777777" w:rsidR="005236C3" w:rsidRDefault="005236C3" w:rsidP="00FC6C01">
      <w:r>
        <w:separator/>
      </w:r>
    </w:p>
  </w:footnote>
  <w:footnote w:type="continuationSeparator" w:id="0">
    <w:p w14:paraId="4FCF5440" w14:textId="77777777" w:rsidR="005236C3" w:rsidRDefault="005236C3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6336154"/>
      <w:docPartObj>
        <w:docPartGallery w:val="Page Numbers (Top of Page)"/>
        <w:docPartUnique/>
      </w:docPartObj>
    </w:sdtPr>
    <w:sdtEndPr/>
    <w:sdtContent>
      <w:p w14:paraId="16599882" w14:textId="55B89F03" w:rsidR="00F85D72" w:rsidRDefault="00F85D7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6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3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43084F9E"/>
    <w:multiLevelType w:val="hybridMultilevel"/>
    <w:tmpl w:val="0ACC8AB0"/>
    <w:lvl w:ilvl="0" w:tplc="4F62BA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0"/>
  </w:num>
  <w:num w:numId="8">
    <w:abstractNumId w:val="0"/>
  </w:num>
  <w:num w:numId="9">
    <w:abstractNumId w:val="17"/>
  </w:num>
  <w:num w:numId="10">
    <w:abstractNumId w:val="22"/>
  </w:num>
  <w:num w:numId="11">
    <w:abstractNumId w:val="7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4"/>
  </w:num>
  <w:num w:numId="17">
    <w:abstractNumId w:val="15"/>
  </w:num>
  <w:num w:numId="18">
    <w:abstractNumId w:val="18"/>
  </w:num>
  <w:num w:numId="19">
    <w:abstractNumId w:val="5"/>
  </w:num>
  <w:num w:numId="20">
    <w:abstractNumId w:val="8"/>
  </w:num>
  <w:num w:numId="21">
    <w:abstractNumId w:val="2"/>
  </w:num>
  <w:num w:numId="22">
    <w:abstractNumId w:val="11"/>
  </w:num>
  <w:num w:numId="23">
    <w:abstractNumId w:val="13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1C64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514C"/>
    <w:rsid w:val="001963D8"/>
    <w:rsid w:val="001A1B33"/>
    <w:rsid w:val="001A234F"/>
    <w:rsid w:val="001A2356"/>
    <w:rsid w:val="001A3ECE"/>
    <w:rsid w:val="001A5373"/>
    <w:rsid w:val="001A6EC5"/>
    <w:rsid w:val="001B10F3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26103"/>
    <w:rsid w:val="002304C2"/>
    <w:rsid w:val="002346C2"/>
    <w:rsid w:val="00236142"/>
    <w:rsid w:val="00240299"/>
    <w:rsid w:val="002413DB"/>
    <w:rsid w:val="0024174A"/>
    <w:rsid w:val="0024327D"/>
    <w:rsid w:val="00247832"/>
    <w:rsid w:val="00247DDB"/>
    <w:rsid w:val="00250EE4"/>
    <w:rsid w:val="00251C53"/>
    <w:rsid w:val="00254748"/>
    <w:rsid w:val="0026029C"/>
    <w:rsid w:val="00261E0F"/>
    <w:rsid w:val="0026410D"/>
    <w:rsid w:val="0026745B"/>
    <w:rsid w:val="00272B3F"/>
    <w:rsid w:val="002768BA"/>
    <w:rsid w:val="00277E1F"/>
    <w:rsid w:val="0028337D"/>
    <w:rsid w:val="00284A02"/>
    <w:rsid w:val="00291AD6"/>
    <w:rsid w:val="00293B19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581F"/>
    <w:rsid w:val="002B7509"/>
    <w:rsid w:val="002C060F"/>
    <w:rsid w:val="002C0FC7"/>
    <w:rsid w:val="002C4B66"/>
    <w:rsid w:val="002D60C4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3CB2"/>
    <w:rsid w:val="00326E81"/>
    <w:rsid w:val="00330776"/>
    <w:rsid w:val="00330B38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E68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1024"/>
    <w:rsid w:val="003B2A84"/>
    <w:rsid w:val="003B6927"/>
    <w:rsid w:val="003C0869"/>
    <w:rsid w:val="003C1270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36C3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B610A"/>
    <w:rsid w:val="005C270A"/>
    <w:rsid w:val="005C3D37"/>
    <w:rsid w:val="005D4108"/>
    <w:rsid w:val="005D7E9F"/>
    <w:rsid w:val="005E0C90"/>
    <w:rsid w:val="005E3CAA"/>
    <w:rsid w:val="005E5B16"/>
    <w:rsid w:val="005F1978"/>
    <w:rsid w:val="005F4C92"/>
    <w:rsid w:val="005F5738"/>
    <w:rsid w:val="006035D8"/>
    <w:rsid w:val="00605349"/>
    <w:rsid w:val="00605858"/>
    <w:rsid w:val="00610C49"/>
    <w:rsid w:val="00611A9B"/>
    <w:rsid w:val="006124E4"/>
    <w:rsid w:val="00613F18"/>
    <w:rsid w:val="0061538D"/>
    <w:rsid w:val="00615873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A68AA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E1E7B"/>
    <w:rsid w:val="006E6DDB"/>
    <w:rsid w:val="006F3EE9"/>
    <w:rsid w:val="006F44C2"/>
    <w:rsid w:val="006F5CC6"/>
    <w:rsid w:val="006F606B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625F"/>
    <w:rsid w:val="00717869"/>
    <w:rsid w:val="0072055A"/>
    <w:rsid w:val="00720B58"/>
    <w:rsid w:val="00720EE3"/>
    <w:rsid w:val="00721D1A"/>
    <w:rsid w:val="00722E2C"/>
    <w:rsid w:val="007309E7"/>
    <w:rsid w:val="007331B3"/>
    <w:rsid w:val="00734D6C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667ED"/>
    <w:rsid w:val="0077034C"/>
    <w:rsid w:val="0077242E"/>
    <w:rsid w:val="00773D30"/>
    <w:rsid w:val="00780718"/>
    <w:rsid w:val="00783E5A"/>
    <w:rsid w:val="007855AF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8103C"/>
    <w:rsid w:val="008818FA"/>
    <w:rsid w:val="00883CA0"/>
    <w:rsid w:val="008840B6"/>
    <w:rsid w:val="008903FE"/>
    <w:rsid w:val="00891510"/>
    <w:rsid w:val="008919AD"/>
    <w:rsid w:val="00893FB3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8F6EFF"/>
    <w:rsid w:val="00900E0D"/>
    <w:rsid w:val="00901EAC"/>
    <w:rsid w:val="00902EC8"/>
    <w:rsid w:val="00902ED3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447F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77AD8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490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AF2AA7"/>
    <w:rsid w:val="00AF5D43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89C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715E7"/>
    <w:rsid w:val="00B72848"/>
    <w:rsid w:val="00B72998"/>
    <w:rsid w:val="00B745DB"/>
    <w:rsid w:val="00B77A56"/>
    <w:rsid w:val="00B857F4"/>
    <w:rsid w:val="00B944CE"/>
    <w:rsid w:val="00B94C7F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02DF"/>
    <w:rsid w:val="00BC0DB6"/>
    <w:rsid w:val="00BC1B4F"/>
    <w:rsid w:val="00BC6056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E29"/>
    <w:rsid w:val="00C9653E"/>
    <w:rsid w:val="00CA05E0"/>
    <w:rsid w:val="00CA08FC"/>
    <w:rsid w:val="00CA2AFE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5E28"/>
    <w:rsid w:val="00DD62EC"/>
    <w:rsid w:val="00DD6F16"/>
    <w:rsid w:val="00DD7A3E"/>
    <w:rsid w:val="00DD7F18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3BBC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03E7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5041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428EF"/>
    <w:rsid w:val="00F57429"/>
    <w:rsid w:val="00F579D6"/>
    <w:rsid w:val="00F6004B"/>
    <w:rsid w:val="00F65F9C"/>
    <w:rsid w:val="00F73585"/>
    <w:rsid w:val="00F74EF4"/>
    <w:rsid w:val="00F76864"/>
    <w:rsid w:val="00F81551"/>
    <w:rsid w:val="00F82AB4"/>
    <w:rsid w:val="00F82DD1"/>
    <w:rsid w:val="00F85D72"/>
    <w:rsid w:val="00F92765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humichi.admin-smolen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humichi.admin-smolensk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74F90-85EF-44D0-8747-3DC4E76B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870</Words>
  <Characters>6750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7605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2025-12-19T09:48:00Z</cp:lastPrinted>
  <dcterms:created xsi:type="dcterms:W3CDTF">2025-12-24T09:19:00Z</dcterms:created>
  <dcterms:modified xsi:type="dcterms:W3CDTF">2025-12-24T09:19:00Z</dcterms:modified>
</cp:coreProperties>
</file>