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45F4C">
        <w:rPr>
          <w:sz w:val="28"/>
          <w:szCs w:val="28"/>
          <w:u w:val="single"/>
        </w:rPr>
        <w:t>13.03.2023г.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45F4C">
        <w:rPr>
          <w:sz w:val="28"/>
          <w:szCs w:val="28"/>
        </w:rPr>
        <w:t xml:space="preserve"> 100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95"/>
        <w:gridCol w:w="5636"/>
      </w:tblGrid>
      <w:tr w:rsidR="00BC3EC7" w:rsidRPr="00BC3EC7" w:rsidTr="00BC3EC7">
        <w:tc>
          <w:tcPr>
            <w:tcW w:w="4395" w:type="dxa"/>
          </w:tcPr>
          <w:p w:rsidR="00BC3EC7" w:rsidRPr="00BC3EC7" w:rsidRDefault="00BC3EC7" w:rsidP="00BC3EC7">
            <w:pPr>
              <w:ind w:left="-105"/>
              <w:jc w:val="both"/>
              <w:rPr>
                <w:sz w:val="28"/>
                <w:szCs w:val="28"/>
              </w:rPr>
            </w:pPr>
            <w:r w:rsidRPr="00BC3EC7">
              <w:rPr>
                <w:sz w:val="28"/>
                <w:szCs w:val="28"/>
              </w:rPr>
              <w:t>Об определении случаев осуществления банковского сопровождения контрактов</w:t>
            </w:r>
          </w:p>
        </w:tc>
        <w:tc>
          <w:tcPr>
            <w:tcW w:w="5636" w:type="dxa"/>
          </w:tcPr>
          <w:p w:rsidR="00BC3EC7" w:rsidRPr="00BC3EC7" w:rsidRDefault="00BC3EC7" w:rsidP="00BC3EC7">
            <w:pPr>
              <w:jc w:val="both"/>
              <w:rPr>
                <w:sz w:val="28"/>
              </w:rPr>
            </w:pPr>
          </w:p>
        </w:tc>
      </w:tr>
    </w:tbl>
    <w:p w:rsidR="00BC3EC7" w:rsidRPr="00BC3EC7" w:rsidRDefault="00BC3EC7" w:rsidP="00BC3EC7">
      <w:pPr>
        <w:ind w:right="5705"/>
        <w:jc w:val="both"/>
        <w:rPr>
          <w:sz w:val="28"/>
          <w:szCs w:val="28"/>
        </w:rPr>
      </w:pPr>
    </w:p>
    <w:p w:rsidR="00BC3EC7" w:rsidRPr="00BC3EC7" w:rsidRDefault="00BC3EC7" w:rsidP="00BC3EC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BC3EC7" w:rsidRPr="00BC3EC7" w:rsidRDefault="00BC3EC7" w:rsidP="00BC3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EC7">
        <w:rPr>
          <w:rFonts w:cs="Arial"/>
          <w:sz w:val="28"/>
          <w:szCs w:val="28"/>
        </w:rPr>
        <w:t xml:space="preserve">В соответствии с частью 2 статьи 35 Федерального закона «О контрактной системе в сфере закупок товаров, работ, услуг для обеспечения государственных и муниципальных нужд», протестом прокуратуры </w:t>
      </w:r>
      <w:proofErr w:type="spellStart"/>
      <w:r w:rsidRPr="00BC3EC7">
        <w:rPr>
          <w:rFonts w:cs="Arial"/>
          <w:sz w:val="28"/>
          <w:szCs w:val="28"/>
        </w:rPr>
        <w:t>Шумячского</w:t>
      </w:r>
      <w:proofErr w:type="spellEnd"/>
      <w:r w:rsidRPr="00BC3EC7">
        <w:rPr>
          <w:rFonts w:cs="Arial"/>
          <w:sz w:val="28"/>
          <w:szCs w:val="28"/>
        </w:rPr>
        <w:t xml:space="preserve"> района Смоленской области от 09.02.2023г.</w:t>
      </w:r>
      <w:r w:rsidRPr="00BC3EC7">
        <w:rPr>
          <w:sz w:val="28"/>
          <w:szCs w:val="28"/>
        </w:rPr>
        <w:t xml:space="preserve"> </w:t>
      </w:r>
    </w:p>
    <w:p w:rsidR="00BC3EC7" w:rsidRPr="00BC3EC7" w:rsidRDefault="00BC3EC7" w:rsidP="00BC3EC7">
      <w:pPr>
        <w:ind w:firstLine="708"/>
        <w:jc w:val="both"/>
        <w:rPr>
          <w:sz w:val="28"/>
          <w:szCs w:val="28"/>
        </w:rPr>
      </w:pPr>
      <w:r w:rsidRPr="00BC3EC7">
        <w:rPr>
          <w:sz w:val="28"/>
          <w:szCs w:val="28"/>
        </w:rPr>
        <w:t>Администрация муниципального образования «</w:t>
      </w:r>
      <w:proofErr w:type="spellStart"/>
      <w:r w:rsidRPr="00BC3EC7">
        <w:rPr>
          <w:sz w:val="28"/>
          <w:szCs w:val="28"/>
        </w:rPr>
        <w:t>Шумячский</w:t>
      </w:r>
      <w:proofErr w:type="spellEnd"/>
      <w:r w:rsidRPr="00BC3EC7">
        <w:rPr>
          <w:sz w:val="28"/>
          <w:szCs w:val="28"/>
        </w:rPr>
        <w:t xml:space="preserve"> район» Смоленской области </w:t>
      </w:r>
    </w:p>
    <w:p w:rsidR="00BC3EC7" w:rsidRPr="00BC3EC7" w:rsidRDefault="00BC3EC7" w:rsidP="00BC3EC7">
      <w:pPr>
        <w:ind w:firstLine="708"/>
        <w:jc w:val="both"/>
        <w:rPr>
          <w:sz w:val="28"/>
          <w:szCs w:val="28"/>
        </w:rPr>
      </w:pPr>
    </w:p>
    <w:p w:rsidR="00BC3EC7" w:rsidRPr="00BC3EC7" w:rsidRDefault="00BC3EC7" w:rsidP="00BC3EC7">
      <w:pPr>
        <w:ind w:firstLine="708"/>
        <w:jc w:val="both"/>
        <w:rPr>
          <w:sz w:val="28"/>
          <w:szCs w:val="28"/>
        </w:rPr>
      </w:pPr>
      <w:r w:rsidRPr="00BC3EC7">
        <w:rPr>
          <w:sz w:val="28"/>
          <w:szCs w:val="28"/>
        </w:rPr>
        <w:t>П О С Т А Н О В Л Я Е Т:</w:t>
      </w:r>
    </w:p>
    <w:p w:rsidR="00BC3EC7" w:rsidRPr="00BC3EC7" w:rsidRDefault="00BC3EC7" w:rsidP="00BC3EC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BC3EC7" w:rsidRPr="00BC3EC7" w:rsidRDefault="00BC3EC7" w:rsidP="00BC3EC7">
      <w:pPr>
        <w:spacing w:after="180"/>
        <w:ind w:right="-30" w:firstLine="708"/>
        <w:contextualSpacing/>
        <w:jc w:val="both"/>
        <w:rPr>
          <w:sz w:val="28"/>
        </w:rPr>
      </w:pPr>
      <w:r w:rsidRPr="00BC3EC7">
        <w:rPr>
          <w:sz w:val="28"/>
          <w:szCs w:val="28"/>
        </w:rPr>
        <w:t xml:space="preserve">1.  Определить, что банковское сопровождение контрактов, предметом которых являются поставки товаров, выполнение работ, оказание услуг для обеспечения нужд муниципального образования </w:t>
      </w:r>
      <w:r w:rsidRPr="00BC3EC7">
        <w:rPr>
          <w:sz w:val="28"/>
        </w:rPr>
        <w:t>«</w:t>
      </w:r>
      <w:proofErr w:type="spellStart"/>
      <w:r w:rsidRPr="00BC3EC7">
        <w:rPr>
          <w:sz w:val="28"/>
        </w:rPr>
        <w:t>Шумячский</w:t>
      </w:r>
      <w:proofErr w:type="spellEnd"/>
      <w:r w:rsidRPr="00BC3EC7">
        <w:rPr>
          <w:sz w:val="28"/>
        </w:rPr>
        <w:t xml:space="preserve"> район»  Смоленской области осуществляется в соответствии с частью 26 статьи 34 </w:t>
      </w:r>
      <w:r w:rsidRPr="00BC3EC7">
        <w:rPr>
          <w:noProof/>
          <w:sz w:val="28"/>
        </w:rPr>
        <w:drawing>
          <wp:inline distT="0" distB="0" distL="0" distR="0">
            <wp:extent cx="19050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EC7">
        <w:rPr>
          <w:sz w:val="28"/>
        </w:rPr>
        <w:t xml:space="preserve">Федерального закона от 05.04.2013 года №44-ФЗ «О контрактной системе </w:t>
      </w:r>
      <w:r w:rsidRPr="00BC3EC7">
        <w:rPr>
          <w:noProof/>
          <w:sz w:val="28"/>
        </w:rPr>
        <w:drawing>
          <wp:inline distT="0" distB="0" distL="0" distR="0">
            <wp:extent cx="19050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EC7">
        <w:rPr>
          <w:sz w:val="28"/>
        </w:rPr>
        <w:t xml:space="preserve">в сфере закупок товаров, работ, услуг для обеспечения государственных и </w:t>
      </w:r>
      <w:r w:rsidRPr="00BC3EC7">
        <w:rPr>
          <w:noProof/>
          <w:sz w:val="28"/>
        </w:rPr>
        <w:t xml:space="preserve"> </w:t>
      </w:r>
      <w:r w:rsidRPr="00BC3EC7">
        <w:rPr>
          <w:sz w:val="28"/>
        </w:rPr>
        <w:t xml:space="preserve">муниципальных нужд», если минимальный размер начальной (максимальной) цены контракта, цены контракта, заключаемого с единственным поставщиком (подрядчиком, исполнителем) </w:t>
      </w:r>
      <w:r w:rsidRPr="00BC3EC7">
        <w:rPr>
          <w:noProof/>
          <w:sz w:val="28"/>
        </w:rPr>
        <w:drawing>
          <wp:inline distT="0" distB="0" distL="0" distR="0">
            <wp:extent cx="19050" cy="76200"/>
            <wp:effectExtent l="0" t="0" r="190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EC7">
        <w:rPr>
          <w:sz w:val="28"/>
        </w:rPr>
        <w:t>составляет:</w:t>
      </w:r>
      <w:r w:rsidRPr="00BC3EC7">
        <w:rPr>
          <w:noProof/>
          <w:sz w:val="28"/>
        </w:rPr>
        <w:drawing>
          <wp:inline distT="0" distB="0" distL="0" distR="0">
            <wp:extent cx="47625" cy="114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C7" w:rsidRPr="00BC3EC7" w:rsidRDefault="00BC3EC7" w:rsidP="00BC3EC7">
      <w:pPr>
        <w:ind w:firstLine="709"/>
        <w:jc w:val="both"/>
        <w:rPr>
          <w:sz w:val="28"/>
          <w:szCs w:val="28"/>
        </w:rPr>
      </w:pPr>
      <w:r w:rsidRPr="00BC3EC7">
        <w:rPr>
          <w:sz w:val="28"/>
          <w:szCs w:val="28"/>
        </w:rPr>
        <w:t xml:space="preserve"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50 (пятидесяти) млн. рублей; </w:t>
      </w:r>
    </w:p>
    <w:p w:rsidR="00BC3EC7" w:rsidRPr="00BC3EC7" w:rsidRDefault="00BC3EC7" w:rsidP="00BC3EC7">
      <w:pPr>
        <w:ind w:firstLine="709"/>
        <w:jc w:val="both"/>
        <w:rPr>
          <w:sz w:val="28"/>
          <w:szCs w:val="28"/>
        </w:rPr>
      </w:pPr>
      <w:r w:rsidRPr="00BC3EC7">
        <w:rPr>
          <w:sz w:val="28"/>
          <w:szCs w:val="28"/>
        </w:rPr>
        <w:t xml:space="preserve"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</w:t>
      </w:r>
      <w:r w:rsidRPr="00BC3EC7">
        <w:rPr>
          <w:sz w:val="28"/>
          <w:szCs w:val="28"/>
        </w:rPr>
        <w:lastRenderedPageBreak/>
        <w:t>соответствие принимаемых товаров, работ (их результатов), услуг условиям контракта, не менее 500 млн. рублей.</w:t>
      </w:r>
    </w:p>
    <w:p w:rsidR="00BC3EC7" w:rsidRPr="00BC3EC7" w:rsidRDefault="00BC3EC7" w:rsidP="00BC3EC7">
      <w:pPr>
        <w:ind w:firstLine="708"/>
        <w:jc w:val="both"/>
        <w:rPr>
          <w:sz w:val="28"/>
          <w:szCs w:val="28"/>
        </w:rPr>
      </w:pPr>
      <w:r w:rsidRPr="00BC3EC7">
        <w:rPr>
          <w:sz w:val="28"/>
          <w:szCs w:val="28"/>
        </w:rPr>
        <w:t>2. Постановление Администрации муниципального образования «</w:t>
      </w:r>
      <w:proofErr w:type="spellStart"/>
      <w:r w:rsidRPr="00BC3EC7">
        <w:rPr>
          <w:sz w:val="28"/>
          <w:szCs w:val="28"/>
        </w:rPr>
        <w:t>Шумячский</w:t>
      </w:r>
      <w:proofErr w:type="spellEnd"/>
      <w:r w:rsidRPr="00BC3EC7">
        <w:rPr>
          <w:sz w:val="28"/>
          <w:szCs w:val="28"/>
        </w:rPr>
        <w:t xml:space="preserve"> район» Смоленской области от 31.03.2015г. №212 «Об определении случаев осуществления банковского сопровождения контрактов» признать утратившим силу.</w:t>
      </w:r>
    </w:p>
    <w:p w:rsidR="00BC3EC7" w:rsidRPr="00BC3EC7" w:rsidRDefault="00BC3EC7" w:rsidP="00BC3EC7">
      <w:pPr>
        <w:ind w:firstLine="708"/>
        <w:jc w:val="both"/>
        <w:rPr>
          <w:sz w:val="28"/>
          <w:szCs w:val="28"/>
        </w:rPr>
      </w:pPr>
      <w:r w:rsidRPr="00BC3EC7">
        <w:rPr>
          <w:sz w:val="28"/>
          <w:szCs w:val="28"/>
        </w:rPr>
        <w:t xml:space="preserve"> 3. </w:t>
      </w:r>
      <w:r w:rsidRPr="00BC3EC7">
        <w:rPr>
          <w:sz w:val="28"/>
        </w:rPr>
        <w:t>Настоящее постановление вступает в силу со дня его подписания.</w:t>
      </w:r>
    </w:p>
    <w:p w:rsidR="00BC3EC7" w:rsidRDefault="00BC3EC7" w:rsidP="00BC3E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3EC7" w:rsidRDefault="00BC3EC7" w:rsidP="00BC3E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3EC7" w:rsidRPr="00BC3EC7" w:rsidRDefault="00BC3EC7" w:rsidP="00BC3E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3EC7" w:rsidRPr="00BC3EC7" w:rsidRDefault="00BC3EC7" w:rsidP="00BC3EC7">
      <w:pPr>
        <w:rPr>
          <w:sz w:val="28"/>
          <w:szCs w:val="24"/>
        </w:rPr>
      </w:pPr>
      <w:proofErr w:type="spellStart"/>
      <w:r w:rsidRPr="00BC3EC7">
        <w:rPr>
          <w:sz w:val="28"/>
        </w:rPr>
        <w:t>И.п</w:t>
      </w:r>
      <w:proofErr w:type="spellEnd"/>
      <w:r w:rsidRPr="00BC3EC7">
        <w:rPr>
          <w:sz w:val="28"/>
        </w:rPr>
        <w:t xml:space="preserve">. Главы муниципального </w:t>
      </w:r>
      <w:r w:rsidRPr="00BC3EC7">
        <w:rPr>
          <w:sz w:val="28"/>
          <w:szCs w:val="24"/>
        </w:rPr>
        <w:t xml:space="preserve">образования </w:t>
      </w:r>
    </w:p>
    <w:p w:rsidR="00BC3EC7" w:rsidRPr="00BC3EC7" w:rsidRDefault="00BC3EC7" w:rsidP="00BC3EC7">
      <w:pPr>
        <w:rPr>
          <w:sz w:val="28"/>
        </w:rPr>
      </w:pPr>
      <w:r w:rsidRPr="00BC3EC7">
        <w:rPr>
          <w:sz w:val="28"/>
          <w:szCs w:val="24"/>
        </w:rPr>
        <w:t>«</w:t>
      </w:r>
      <w:proofErr w:type="spellStart"/>
      <w:r w:rsidRPr="00BC3EC7">
        <w:rPr>
          <w:sz w:val="28"/>
          <w:szCs w:val="24"/>
        </w:rPr>
        <w:t>Шумячский</w:t>
      </w:r>
      <w:proofErr w:type="spellEnd"/>
      <w:r w:rsidRPr="00BC3EC7">
        <w:rPr>
          <w:sz w:val="28"/>
          <w:szCs w:val="24"/>
        </w:rPr>
        <w:t xml:space="preserve"> район» </w:t>
      </w:r>
      <w:r w:rsidRPr="00BC3EC7">
        <w:rPr>
          <w:sz w:val="28"/>
        </w:rPr>
        <w:t xml:space="preserve">Смоленской области                                       Г.А. </w:t>
      </w:r>
      <w:proofErr w:type="spellStart"/>
      <w:r w:rsidRPr="00BC3EC7">
        <w:rPr>
          <w:sz w:val="28"/>
        </w:rPr>
        <w:t>Варсанова</w:t>
      </w:r>
      <w:proofErr w:type="spellEnd"/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13"/>
      <w:headerReference w:type="default" r:id="rId14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557" w:rsidRDefault="005C6557">
      <w:r>
        <w:separator/>
      </w:r>
    </w:p>
  </w:endnote>
  <w:endnote w:type="continuationSeparator" w:id="0">
    <w:p w:rsidR="005C6557" w:rsidRDefault="005C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557" w:rsidRDefault="005C6557">
      <w:r>
        <w:separator/>
      </w:r>
    </w:p>
  </w:footnote>
  <w:footnote w:type="continuationSeparator" w:id="0">
    <w:p w:rsidR="005C6557" w:rsidRDefault="005C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554384"/>
      <w:docPartObj>
        <w:docPartGallery w:val="Page Numbers (Top of Page)"/>
        <w:docPartUnique/>
      </w:docPartObj>
    </w:sdtPr>
    <w:sdtEndPr/>
    <w:sdtContent>
      <w:p w:rsidR="0043133C" w:rsidRDefault="004313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33C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2F6E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56AE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C6557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5F84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45F4C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3EC7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1764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4E4A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8F3C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107E-736A-4B31-9248-DE3E602D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2023-03-13T06:11:00Z</cp:lastPrinted>
  <dcterms:created xsi:type="dcterms:W3CDTF">2023-03-16T12:50:00Z</dcterms:created>
  <dcterms:modified xsi:type="dcterms:W3CDTF">2023-03-16T12:50:00Z</dcterms:modified>
</cp:coreProperties>
</file>