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8C" w:rsidRPr="00004B8C" w:rsidRDefault="00004B8C" w:rsidP="00004B8C">
      <w:pPr>
        <w:spacing w:after="434" w:line="240" w:lineRule="auto"/>
        <w:outlineLvl w:val="0"/>
        <w:rPr>
          <w:rFonts w:ascii="Arial" w:eastAsia="Times New Roman" w:hAnsi="Arial" w:cs="Arial"/>
          <w:color w:val="000000"/>
          <w:kern w:val="36"/>
          <w:sz w:val="52"/>
          <w:szCs w:val="52"/>
          <w:lang w:eastAsia="ru-RU"/>
        </w:rPr>
      </w:pPr>
      <w:r w:rsidRPr="00004B8C">
        <w:rPr>
          <w:rFonts w:ascii="Arial" w:eastAsia="Times New Roman" w:hAnsi="Arial" w:cs="Arial"/>
          <w:color w:val="000000"/>
          <w:kern w:val="36"/>
          <w:sz w:val="52"/>
          <w:szCs w:val="52"/>
          <w:lang w:eastAsia="ru-RU"/>
        </w:rPr>
        <w:t>Стипендия студентам из числа детей из многодетных семей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u w:val="single"/>
          <w:lang w:eastAsia="ru-RU"/>
        </w:rPr>
        <w:t>Полное наименование</w:t>
      </w: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: Областная именная стипендия студентам, обучающимся в образовательных организациях высшего образования, из числа детей из многодетных семей, проживающих на территории Смоленской области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Периодичность выплаты</w:t>
      </w: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: Ежемесячно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Сумма стипендии</w:t>
      </w: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: 1000 руб.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Справочная информация и информация по вопросам предоставления меры социальной поддержки</w:t>
      </w: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:</w:t>
      </w:r>
    </w:p>
    <w:p w:rsidR="00004B8C" w:rsidRPr="00004B8C" w:rsidRDefault="00004B8C" w:rsidP="00004B8C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по контактному телефону 8 (4812) 29-27-36, </w:t>
      </w:r>
    </w:p>
    <w:p w:rsidR="00004B8C" w:rsidRPr="00004B8C" w:rsidRDefault="00004B8C" w:rsidP="00004B8C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 xml:space="preserve">в помещениях министерства образования должностными лицами, ответственными за предоставление </w:t>
      </w:r>
      <w:proofErr w:type="gramStart"/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государственной</w:t>
      </w:r>
      <w:proofErr w:type="gramEnd"/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 xml:space="preserve"> услуги, при личном приеме;</w:t>
      </w:r>
    </w:p>
    <w:p w:rsidR="00004B8C" w:rsidRPr="00004B8C" w:rsidRDefault="00004B8C" w:rsidP="00004B8C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при обращении в министерство образования в письменной форме или электронной форме;</w:t>
      </w:r>
    </w:p>
    <w:p w:rsidR="00004B8C" w:rsidRPr="00004B8C" w:rsidRDefault="00004B8C" w:rsidP="00004B8C">
      <w:pPr>
        <w:numPr>
          <w:ilvl w:val="0"/>
          <w:numId w:val="1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 использованием информационно-телекоммуникационной сети «Интернет».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Основание выплаты стипендии</w:t>
      </w: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  <w:t>Решение экспертной комиссии Министерства образования и науки Смоленской области по итогам отбора кандидатов, выдвинутых образовательными организациями высшего образования.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br/>
      </w: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Условие назначения стипендии</w:t>
      </w:r>
    </w:p>
    <w:p w:rsidR="00004B8C" w:rsidRPr="00004B8C" w:rsidRDefault="00004B8C" w:rsidP="00004B8C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студент обучается по образовательным программам высшего образования очной формы обучения;</w:t>
      </w:r>
    </w:p>
    <w:p w:rsidR="00004B8C" w:rsidRPr="00004B8C" w:rsidRDefault="00004B8C" w:rsidP="00004B8C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 xml:space="preserve">студент успешно </w:t>
      </w:r>
      <w:proofErr w:type="gramStart"/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прошёл</w:t>
      </w:r>
      <w:proofErr w:type="gramEnd"/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 xml:space="preserve"> вступительные испытания или в установленные сроки выполняет учебный план за последние 2 семестра на "хорошо" и "отлично";</w:t>
      </w:r>
    </w:p>
    <w:p w:rsidR="00004B8C" w:rsidRPr="00004B8C" w:rsidRDefault="00004B8C" w:rsidP="00004B8C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студент принимает участие в научно-исследовательской работе; проявляет активную жизненную позицию.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Регулирующий НПА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hyperlink r:id="rId5" w:history="1">
        <w:r w:rsidRPr="00004B8C">
          <w:rPr>
            <w:rFonts w:ascii="Arial" w:eastAsia="Times New Roman" w:hAnsi="Arial" w:cs="Arial"/>
            <w:color w:val="1071AE"/>
            <w:sz w:val="24"/>
            <w:szCs w:val="24"/>
            <w:lang w:eastAsia="ru-RU"/>
          </w:rPr>
          <w:t>Постановление Администрации Смоленской области от 28.08.2008 № 461 "Об утверждении положения о порядке назначения и выплаты областной именной стипендии студентам, обучающимся в образовательных организациях высшего образования из числа детей из многодетных семей, проживающих на территории Смоленской области"</w:t>
        </w:r>
      </w:hyperlink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Как получить</w:t>
      </w:r>
    </w:p>
    <w:p w:rsidR="00004B8C" w:rsidRPr="00004B8C" w:rsidRDefault="00004B8C" w:rsidP="00004B8C">
      <w:pPr>
        <w:numPr>
          <w:ilvl w:val="0"/>
          <w:numId w:val="3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1: Представление кандидатов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Образовательная организация высшего образования подает список кандидатов на получение именной стипендии в срок до 25 сентября текущего календарного года.</w:t>
      </w:r>
    </w:p>
    <w:p w:rsidR="00004B8C" w:rsidRPr="00004B8C" w:rsidRDefault="00004B8C" w:rsidP="00004B8C">
      <w:pPr>
        <w:numPr>
          <w:ilvl w:val="0"/>
          <w:numId w:val="4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2: Отбор кандидатов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Экспертной комиссией Министерства образования и науки Смоленской области проводится отбора кандидатов на получение именной стипендии. Решение экспертной комиссии о назначении стипендии оформляется протоколом. Решение экспертной комиссии об утверждении списка кандидатов на назначение стипендии оформляется протоколом.</w:t>
      </w:r>
    </w:p>
    <w:p w:rsidR="00004B8C" w:rsidRPr="00004B8C" w:rsidRDefault="00004B8C" w:rsidP="00004B8C">
      <w:pPr>
        <w:numPr>
          <w:ilvl w:val="0"/>
          <w:numId w:val="5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3: Утверждение кандидатов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lastRenderedPageBreak/>
        <w:t>На основании решения экспертной комиссии Министерство образования и науки Смоленской области осуществляет подготовку проекта распоряжения Правительства Смоленской области о назначении именной стипендии.</w:t>
      </w:r>
    </w:p>
    <w:p w:rsidR="00004B8C" w:rsidRPr="00004B8C" w:rsidRDefault="00004B8C" w:rsidP="00004B8C">
      <w:pPr>
        <w:numPr>
          <w:ilvl w:val="0"/>
          <w:numId w:val="6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Шаг 4: Публикация списков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Списки студентов из числа детей из многодетных семей, которым назначена именная стипендия, публикуются Министерством в средствах массовой информации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Перечень документов: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Обязательные документы: </w:t>
      </w:r>
    </w:p>
    <w:p w:rsidR="00004B8C" w:rsidRPr="00004B8C" w:rsidRDefault="00004B8C" w:rsidP="00004B8C">
      <w:pPr>
        <w:numPr>
          <w:ilvl w:val="0"/>
          <w:numId w:val="7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Выписка из протокола заседания ученого совета образовательной организации об утверждении кандидатов на получение именной стипендии (Оригинал)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Кандидаты на получение именной стипендии выдвигаются в порядке, устанавливаемом образовательными организациями высшего образования (далее - образовательные организации) самостоятельно, и утверждаются ученым советом образовательной организации. Список кандидатов на получение именной стипендии, утвержденный ученым советом образовательной организации, направляется в Министерство в срок до 20 августа текущего календарного года.</w:t>
      </w:r>
    </w:p>
    <w:p w:rsidR="00004B8C" w:rsidRPr="00004B8C" w:rsidRDefault="00004B8C" w:rsidP="00004B8C">
      <w:pPr>
        <w:numPr>
          <w:ilvl w:val="0"/>
          <w:numId w:val="8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proofErr w:type="gramStart"/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Справка об успешном (на "хорошо" и "отлично") выполнении учебного плана за последние 2 семестра или копия зачетной книжки (Оригинал)</w:t>
      </w:r>
      <w:proofErr w:type="gramEnd"/>
    </w:p>
    <w:p w:rsidR="00004B8C" w:rsidRPr="00004B8C" w:rsidRDefault="00004B8C" w:rsidP="00004B8C">
      <w:pPr>
        <w:numPr>
          <w:ilvl w:val="0"/>
          <w:numId w:val="8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Характеристика-представление с приложением копий документов, подтверждающих успехи в учебе, научно-исследовательской работе и общественной жизни (поощрительных дипломов, грамот, свидетельств, полученных за участие в мероприятиях, и т.д.) (Копия)</w:t>
      </w:r>
    </w:p>
    <w:p w:rsidR="00004B8C" w:rsidRPr="00004B8C" w:rsidRDefault="00004B8C" w:rsidP="00004B8C">
      <w:pPr>
        <w:numPr>
          <w:ilvl w:val="0"/>
          <w:numId w:val="8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Копия паспорта студента из числа детей из многодетных семей (Копия)</w:t>
      </w:r>
    </w:p>
    <w:p w:rsidR="00004B8C" w:rsidRPr="00004B8C" w:rsidRDefault="00004B8C" w:rsidP="00004B8C">
      <w:pPr>
        <w:numPr>
          <w:ilvl w:val="0"/>
          <w:numId w:val="8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Справка о составе семьи студента из числа детей из многодетных семей (Оригинал)</w:t>
      </w:r>
    </w:p>
    <w:p w:rsidR="00004B8C" w:rsidRPr="00004B8C" w:rsidRDefault="00004B8C" w:rsidP="00004B8C">
      <w:pPr>
        <w:numPr>
          <w:ilvl w:val="0"/>
          <w:numId w:val="8"/>
        </w:numPr>
        <w:spacing w:after="120"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Копия лицевого счета студента из числа детей из многодетных семей, открытого им в банковском учреждении (Копия)</w:t>
      </w:r>
    </w:p>
    <w:p w:rsidR="00004B8C" w:rsidRPr="00004B8C" w:rsidRDefault="00004B8C" w:rsidP="00004B8C">
      <w:pPr>
        <w:numPr>
          <w:ilvl w:val="0"/>
          <w:numId w:val="8"/>
        </w:numPr>
        <w:spacing w:after="120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Согласие студента из числа детей из многодетных семей на обработку персональных данных</w:t>
      </w:r>
    </w:p>
    <w:p w:rsidR="00004B8C" w:rsidRPr="00004B8C" w:rsidRDefault="00004B8C" w:rsidP="00004B8C">
      <w:pPr>
        <w:numPr>
          <w:ilvl w:val="0"/>
          <w:numId w:val="8"/>
        </w:numPr>
        <w:spacing w:after="120" w:line="240" w:lineRule="auto"/>
        <w:ind w:left="0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Документ, подтверждающий регистрацию студента из числа детей из многодетных семей по месту жительства (месту пребывания)</w:t>
      </w:r>
    </w:p>
    <w:p w:rsidR="00004B8C" w:rsidRPr="00004B8C" w:rsidRDefault="00004B8C" w:rsidP="00004B8C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b/>
          <w:bCs/>
          <w:color w:val="353535"/>
          <w:sz w:val="24"/>
          <w:szCs w:val="24"/>
          <w:lang w:eastAsia="ru-RU"/>
        </w:rPr>
        <w:t>Необязательные документы</w:t>
      </w:r>
    </w:p>
    <w:p w:rsidR="00004B8C" w:rsidRPr="00004B8C" w:rsidRDefault="00004B8C" w:rsidP="00004B8C">
      <w:pPr>
        <w:numPr>
          <w:ilvl w:val="0"/>
          <w:numId w:val="9"/>
        </w:numPr>
        <w:spacing w:line="240" w:lineRule="auto"/>
        <w:ind w:left="0"/>
        <w:jc w:val="both"/>
        <w:rPr>
          <w:rFonts w:ascii="Arial" w:eastAsia="Times New Roman" w:hAnsi="Arial" w:cs="Arial"/>
          <w:color w:val="353535"/>
          <w:sz w:val="24"/>
          <w:szCs w:val="24"/>
          <w:lang w:eastAsia="ru-RU"/>
        </w:rPr>
      </w:pPr>
      <w:r w:rsidRPr="00004B8C">
        <w:rPr>
          <w:rFonts w:ascii="Arial" w:eastAsia="Times New Roman" w:hAnsi="Arial" w:cs="Arial"/>
          <w:color w:val="353535"/>
          <w:sz w:val="24"/>
          <w:szCs w:val="24"/>
          <w:lang w:eastAsia="ru-RU"/>
        </w:rPr>
        <w:t>Справка об успешно сданных вступительных испытаниях (Оригинал)</w:t>
      </w:r>
    </w:p>
    <w:p w:rsidR="00E42C5F" w:rsidRDefault="00E42C5F"/>
    <w:sectPr w:rsidR="00E42C5F" w:rsidSect="00B9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F9"/>
    <w:multiLevelType w:val="multilevel"/>
    <w:tmpl w:val="249C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81DFA"/>
    <w:multiLevelType w:val="multilevel"/>
    <w:tmpl w:val="92B0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63B9A"/>
    <w:multiLevelType w:val="multilevel"/>
    <w:tmpl w:val="A456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E31B9"/>
    <w:multiLevelType w:val="multilevel"/>
    <w:tmpl w:val="8564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73879"/>
    <w:multiLevelType w:val="multilevel"/>
    <w:tmpl w:val="56A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90160"/>
    <w:multiLevelType w:val="multilevel"/>
    <w:tmpl w:val="C436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65FFC"/>
    <w:multiLevelType w:val="multilevel"/>
    <w:tmpl w:val="22A4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61492"/>
    <w:multiLevelType w:val="multilevel"/>
    <w:tmpl w:val="942A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873477"/>
    <w:multiLevelType w:val="multilevel"/>
    <w:tmpl w:val="D77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characterSpacingControl w:val="doNotCompress"/>
  <w:compat/>
  <w:rsids>
    <w:rsidRoot w:val="00004B8C"/>
    <w:rsid w:val="00004B8C"/>
    <w:rsid w:val="007F292C"/>
    <w:rsid w:val="00B95E21"/>
    <w:rsid w:val="00E4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21"/>
  </w:style>
  <w:style w:type="paragraph" w:styleId="1">
    <w:name w:val="heading 1"/>
    <w:basedOn w:val="a"/>
    <w:link w:val="10"/>
    <w:uiPriority w:val="9"/>
    <w:qFormat/>
    <w:rsid w:val="00004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B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B8C"/>
    <w:rPr>
      <w:b/>
      <w:bCs/>
    </w:rPr>
  </w:style>
  <w:style w:type="character" w:styleId="a5">
    <w:name w:val="Hyperlink"/>
    <w:basedOn w:val="a0"/>
    <w:uiPriority w:val="99"/>
    <w:semiHidden/>
    <w:unhideWhenUsed/>
    <w:rsid w:val="00004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2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admin-smolensk.ru/files/340/461post_28-08-200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2025-04-30T18:44:00Z</dcterms:created>
  <dcterms:modified xsi:type="dcterms:W3CDTF">2025-04-30T18:44:00Z</dcterms:modified>
</cp:coreProperties>
</file>