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C0" w:rsidRDefault="00B405C0">
      <w:pPr>
        <w:pStyle w:val="ConsPlusNormal"/>
        <w:jc w:val="both"/>
        <w:outlineLvl w:val="0"/>
      </w:pPr>
      <w:bookmarkStart w:id="0" w:name="_GoBack"/>
      <w:bookmarkEnd w:id="0"/>
    </w:p>
    <w:p w:rsidR="00B405C0" w:rsidRDefault="00E83795">
      <w:pPr>
        <w:pStyle w:val="ConsPlusTitle"/>
        <w:jc w:val="center"/>
      </w:pPr>
      <w:r>
        <w:t>ГУБЕРНАТОР СМОЛЕНСКОЙ ОБЛАСТИ</w:t>
      </w:r>
    </w:p>
    <w:p w:rsidR="00B405C0" w:rsidRDefault="00B405C0">
      <w:pPr>
        <w:pStyle w:val="ConsPlusTitle"/>
        <w:jc w:val="center"/>
      </w:pPr>
    </w:p>
    <w:p w:rsidR="00B405C0" w:rsidRDefault="00E83795">
      <w:pPr>
        <w:pStyle w:val="ConsPlusTitle"/>
        <w:jc w:val="center"/>
      </w:pPr>
      <w:r>
        <w:t>УКАЗ</w:t>
      </w:r>
    </w:p>
    <w:p w:rsidR="00B405C0" w:rsidRDefault="00E83795">
      <w:pPr>
        <w:pStyle w:val="ConsPlusTitle"/>
        <w:jc w:val="center"/>
      </w:pPr>
      <w:r>
        <w:t>от 13 августа 2025 г. N 90</w:t>
      </w:r>
    </w:p>
    <w:p w:rsidR="00B405C0" w:rsidRDefault="00B405C0">
      <w:pPr>
        <w:pStyle w:val="ConsPlusTitle"/>
        <w:jc w:val="center"/>
      </w:pPr>
    </w:p>
    <w:p w:rsidR="00B405C0" w:rsidRDefault="00E83795">
      <w:pPr>
        <w:pStyle w:val="ConsPlusTitle"/>
        <w:jc w:val="center"/>
      </w:pPr>
      <w:r>
        <w:t>О ВНЕСЕНИИ ИЗМЕНЕНИЙ В УКАЗ ГУБЕРНАТОРА СМОЛЕНСКОЙ ОБЛАСТИ</w:t>
      </w:r>
    </w:p>
    <w:p w:rsidR="00B405C0" w:rsidRDefault="00E83795">
      <w:pPr>
        <w:pStyle w:val="ConsPlusTitle"/>
        <w:jc w:val="center"/>
      </w:pPr>
      <w:r>
        <w:t>ОТ 07.03.2024 N 21</w:t>
      </w:r>
    </w:p>
    <w:p w:rsidR="00B405C0" w:rsidRDefault="00B405C0">
      <w:pPr>
        <w:pStyle w:val="ConsPlusNormal"/>
        <w:jc w:val="both"/>
      </w:pPr>
    </w:p>
    <w:p w:rsidR="00B405C0" w:rsidRDefault="00E83795">
      <w:pPr>
        <w:pStyle w:val="ConsPlusNormal"/>
        <w:ind w:firstLine="540"/>
        <w:jc w:val="both"/>
      </w:pPr>
      <w:r>
        <w:t>Постановляю: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6" w:tooltip="Указ Губернатора Смоленской области от 07.03.2024 N 21 (ред. от 28.01.2025) &quot;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">
        <w:r>
          <w:rPr>
            <w:color w:val="0000FF"/>
          </w:rPr>
          <w:t>пункт 1</w:t>
        </w:r>
      </w:hyperlink>
      <w:r>
        <w:t xml:space="preserve"> Указа Губернатора Смоленской области от 07.03.2024 N 21 "О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области" (в редакции Указа Губернатора Смоленской области от 28.01.2025 N 8) следующие изменения: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 xml:space="preserve">1) </w:t>
      </w:r>
      <w:hyperlink r:id="rId7" w:tooltip="Указ Губернатора Смоленской области от 07.03.2024 N 21 (ред. от 28.01.2025) &quot;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">
        <w:r>
          <w:rPr>
            <w:color w:val="0000FF"/>
          </w:rPr>
          <w:t>подпункт 1</w:t>
        </w:r>
      </w:hyperlink>
      <w:r>
        <w:t xml:space="preserve"> изложить в следующей редакции: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"1) размер ежемесячной денежной выплаты, назначаемой студентам, обучающимся на 1 - 3 курсах в организациях,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за исключением студентов, указанных в подпункте 7 настоящего пункта, составляет 5000 рублей;";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 xml:space="preserve">2) в </w:t>
      </w:r>
      <w:hyperlink r:id="rId8" w:tooltip="Указ Губернатора Смоленской области от 07.03.2024 N 21 (ред. от 28.01.2025) &quot;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">
        <w:r>
          <w:rPr>
            <w:color w:val="0000FF"/>
          </w:rPr>
          <w:t>подпункте 2</w:t>
        </w:r>
      </w:hyperlink>
      <w:r>
        <w:t xml:space="preserve"> слова "составляет 4000 рублей" заменить словами "за исключением студентов, указанных в подпункте 8 настоящего пункта, составляет 7000 рублей";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 xml:space="preserve">3) </w:t>
      </w:r>
      <w:hyperlink r:id="rId9" w:tooltip="Указ Губернатора Смоленской области от 07.03.2024 N 21 (ред. от 28.01.2025) &quot;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">
        <w:r>
          <w:rPr>
            <w:color w:val="0000FF"/>
          </w:rPr>
          <w:t>подпункт 3</w:t>
        </w:r>
      </w:hyperlink>
      <w:r>
        <w:t xml:space="preserve"> изложить в следующей редакции: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 xml:space="preserve">"3) размер ежемесячной денежной выплаты, назначаемой студентам организаций, осуществляющих образовательную деятельность по образовательным программам высшего образования, обучающимся на последнем (выпускном) курсе,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</w:t>
      </w:r>
      <w:r>
        <w:lastRenderedPageBreak/>
        <w:t>капиталах которых присутствует доля Смоленской области или муниципального образования Смоленской области, за исключением студентов, указанных в подпункте 9 настоящего пункта, составляет 10000 рублей;";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 xml:space="preserve">4) </w:t>
      </w:r>
      <w:hyperlink r:id="rId10" w:tooltip="Указ Губернатора Смоленской области от 07.03.2024 N 21 (ред. от 28.01.2025) &quot;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">
        <w:r>
          <w:rPr>
            <w:color w:val="0000FF"/>
          </w:rPr>
          <w:t>дополнить</w:t>
        </w:r>
      </w:hyperlink>
      <w:r>
        <w:t xml:space="preserve"> подпунктами 4 - 9 следующего содержания: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"4) размер ежемесячной денежной выплаты, назначаемой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10000 рублей;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5) размер ежемесячной денежной выплаты, назначаемой студентам, обучающимся на 1 - 3 курсах (при этом 3 курс не является последним (выпускным) курсом) в организациях, осуществляющих образовательную деятельность по образовательным программам среднего профессионального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5000 рублей;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6) размер ежемесячной денежной выплаты, назначаемой студентам, обучающимся на последнем (выпускном) курсе в организациях, осуществляющих образовательную деятельность по образовательным программам среднего профессионального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6000 рублей;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7) размер ежемесячной денежной выплаты, назначаемой студентам, обучающимся на 1 - 3 курсах в организациях, осуществляющих образовательную деятельность по образовательным программам высшего образования, набравшим 90 и более баллов по одному и более предметам по итогам государственной итоговой аттестации по образовательным программам среднего общего образования в форме единого государственного экзамена (далее - государственная итоговая аттестация),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10000 рублей;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lastRenderedPageBreak/>
        <w:t>8) размер ежемесячной денежной выплаты, назначаемой студентам, обучающимся на 4, 5 курсах (не являющихся последним (выпускным) курсом) в организациях, осуществляющих образовательную деятельность по образовательным программам высшего образования, набравшим 90 и более баллов по одному и более предметам по итогам государственной итоговой аттестации,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15000 рублей;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9) размер ежемесячной денежной выплаты, назначаемой студентам, обучающимся на последнем (выпускном) курсе в организациях, осуществляющих образовательную деятельность по образовательным программам высшего образования, набравшим 90 и более баллов по одному и более предметам по итогам государственной итоговой аттестации,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20000 рублей.".</w:t>
      </w:r>
    </w:p>
    <w:p w:rsidR="00B405C0" w:rsidRDefault="00E83795">
      <w:pPr>
        <w:pStyle w:val="ConsPlusNormal"/>
        <w:spacing w:before="240"/>
        <w:ind w:firstLine="540"/>
        <w:jc w:val="both"/>
      </w:pPr>
      <w:r>
        <w:t>2. Настоящий Указ вступает в силу с 1 сентября 2025 года.</w:t>
      </w:r>
    </w:p>
    <w:p w:rsidR="00B405C0" w:rsidRDefault="00B405C0">
      <w:pPr>
        <w:pStyle w:val="ConsPlusNormal"/>
        <w:jc w:val="both"/>
      </w:pPr>
    </w:p>
    <w:p w:rsidR="00B405C0" w:rsidRDefault="00E83795">
      <w:pPr>
        <w:pStyle w:val="ConsPlusNormal"/>
        <w:jc w:val="right"/>
      </w:pPr>
      <w:r>
        <w:t>В.Н.АНОХИН</w:t>
      </w:r>
    </w:p>
    <w:p w:rsidR="00B405C0" w:rsidRDefault="00B405C0">
      <w:pPr>
        <w:pStyle w:val="ConsPlusNormal"/>
        <w:jc w:val="both"/>
      </w:pPr>
    </w:p>
    <w:p w:rsidR="00B405C0" w:rsidRDefault="00B405C0">
      <w:pPr>
        <w:pStyle w:val="ConsPlusNormal"/>
        <w:jc w:val="both"/>
      </w:pPr>
    </w:p>
    <w:p w:rsidR="00B405C0" w:rsidRDefault="00B405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05C0" w:rsidSect="00E8741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13" w:rsidRDefault="00E83795">
      <w:r>
        <w:separator/>
      </w:r>
    </w:p>
  </w:endnote>
  <w:endnote w:type="continuationSeparator" w:id="0">
    <w:p w:rsidR="00E87413" w:rsidRDefault="00E8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C0" w:rsidRDefault="00B405C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B405C0">
      <w:trPr>
        <w:trHeight w:hRule="exact" w:val="1663"/>
      </w:trPr>
      <w:tc>
        <w:tcPr>
          <w:tcW w:w="1650" w:type="pct"/>
          <w:vAlign w:val="center"/>
        </w:tcPr>
        <w:p w:rsidR="00B405C0" w:rsidRDefault="00E8379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05C0" w:rsidRDefault="00E87413">
          <w:pPr>
            <w:pStyle w:val="ConsPlusNormal"/>
            <w:jc w:val="center"/>
          </w:pPr>
          <w:hyperlink r:id="rId1">
            <w:r w:rsidR="00E8379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05C0" w:rsidRDefault="00E8379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E8741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87413">
            <w:fldChar w:fldCharType="separate"/>
          </w:r>
          <w:r w:rsidR="00A96CC3">
            <w:rPr>
              <w:rFonts w:ascii="Tahoma" w:hAnsi="Tahoma" w:cs="Tahoma"/>
              <w:noProof/>
            </w:rPr>
            <w:t>2</w:t>
          </w:r>
          <w:r w:rsidR="00E8741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8741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87413">
            <w:fldChar w:fldCharType="separate"/>
          </w:r>
          <w:r w:rsidR="00A96CC3">
            <w:rPr>
              <w:rFonts w:ascii="Tahoma" w:hAnsi="Tahoma" w:cs="Tahoma"/>
              <w:noProof/>
            </w:rPr>
            <w:t>3</w:t>
          </w:r>
          <w:r w:rsidR="00E87413">
            <w:fldChar w:fldCharType="end"/>
          </w:r>
        </w:p>
      </w:tc>
    </w:tr>
  </w:tbl>
  <w:p w:rsidR="00B405C0" w:rsidRDefault="00E8379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C0" w:rsidRDefault="00B405C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B405C0">
      <w:trPr>
        <w:trHeight w:hRule="exact" w:val="1663"/>
      </w:trPr>
      <w:tc>
        <w:tcPr>
          <w:tcW w:w="1650" w:type="pct"/>
          <w:vAlign w:val="center"/>
        </w:tcPr>
        <w:p w:rsidR="00B405C0" w:rsidRDefault="00E8379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05C0" w:rsidRDefault="00E87413">
          <w:pPr>
            <w:pStyle w:val="ConsPlusNormal"/>
            <w:jc w:val="center"/>
          </w:pPr>
          <w:hyperlink r:id="rId1">
            <w:r w:rsidR="00E8379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05C0" w:rsidRDefault="00E8379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E8741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87413">
            <w:fldChar w:fldCharType="separate"/>
          </w:r>
          <w:r w:rsidR="00A96CC3">
            <w:rPr>
              <w:rFonts w:ascii="Tahoma" w:hAnsi="Tahoma" w:cs="Tahoma"/>
              <w:noProof/>
            </w:rPr>
            <w:t>1</w:t>
          </w:r>
          <w:r w:rsidR="00E8741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8741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87413">
            <w:fldChar w:fldCharType="separate"/>
          </w:r>
          <w:r w:rsidR="00A96CC3">
            <w:rPr>
              <w:rFonts w:ascii="Tahoma" w:hAnsi="Tahoma" w:cs="Tahoma"/>
              <w:noProof/>
            </w:rPr>
            <w:t>3</w:t>
          </w:r>
          <w:r w:rsidR="00E87413">
            <w:fldChar w:fldCharType="end"/>
          </w:r>
        </w:p>
      </w:tc>
    </w:tr>
  </w:tbl>
  <w:p w:rsidR="00B405C0" w:rsidRDefault="00E8379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13" w:rsidRDefault="00E83795">
      <w:r>
        <w:separator/>
      </w:r>
    </w:p>
  </w:footnote>
  <w:footnote w:type="continuationSeparator" w:id="0">
    <w:p w:rsidR="00E87413" w:rsidRDefault="00E83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405C0">
      <w:trPr>
        <w:trHeight w:hRule="exact" w:val="1683"/>
      </w:trPr>
      <w:tc>
        <w:tcPr>
          <w:tcW w:w="2700" w:type="pct"/>
          <w:vAlign w:val="center"/>
        </w:tcPr>
        <w:p w:rsidR="00B405C0" w:rsidRDefault="00E8379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Смоленской области от 13.08.2025 N 90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Указ Губернатора Смоленской области от 07...</w:t>
          </w:r>
        </w:p>
      </w:tc>
      <w:tc>
        <w:tcPr>
          <w:tcW w:w="2300" w:type="pct"/>
          <w:vAlign w:val="center"/>
        </w:tcPr>
        <w:p w:rsidR="00B405C0" w:rsidRDefault="00E8379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B405C0" w:rsidRDefault="00B405C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405C0" w:rsidRDefault="00B405C0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405C0">
      <w:trPr>
        <w:trHeight w:hRule="exact" w:val="1683"/>
      </w:trPr>
      <w:tc>
        <w:tcPr>
          <w:tcW w:w="2700" w:type="pct"/>
          <w:vAlign w:val="center"/>
        </w:tcPr>
        <w:p w:rsidR="00B405C0" w:rsidRDefault="00E83795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Губернатора Смоленской области от 13.08.2025 N 90 "О внесении изменений в Указ Губернатора Смоленской области от 07...</w:t>
          </w:r>
        </w:p>
      </w:tc>
      <w:tc>
        <w:tcPr>
          <w:tcW w:w="2300" w:type="pct"/>
          <w:vAlign w:val="center"/>
        </w:tcPr>
        <w:p w:rsidR="00B405C0" w:rsidRDefault="00E8379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B405C0" w:rsidRDefault="00B405C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405C0" w:rsidRDefault="00B405C0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05C0"/>
    <w:rsid w:val="00A96CC3"/>
    <w:rsid w:val="00B405C0"/>
    <w:rsid w:val="00E83795"/>
    <w:rsid w:val="00E8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41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E8741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8741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8741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8741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8741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8741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8741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E8741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6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1760&amp;date=23.09.2025&amp;dst=100007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51760&amp;date=23.09.2025&amp;dst=100006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51760&amp;date=23.09.2025&amp;dst=100005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51760&amp;date=23.09.2025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51760&amp;date=23.09.2025&amp;dst=100008&amp;fie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Смоленской области от 13.08.2025 N 90
"О внесении изменений в Указ Губернатора Смоленской области от 07.03.2024 N 21"</vt:lpstr>
    </vt:vector>
  </TitlesOfParts>
  <Company>КонсультантПлюс Версия 4024.00.50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Смоленской области от 13.08.2025 N 90
"О внесении изменений в Указ Губернатора Смоленской области от 07.03.2024 N 21"</dc:title>
  <dc:creator>Intel</dc:creator>
  <cp:lastModifiedBy>ADMIN</cp:lastModifiedBy>
  <cp:revision>2</cp:revision>
  <cp:lastPrinted>2025-09-23T12:59:00Z</cp:lastPrinted>
  <dcterms:created xsi:type="dcterms:W3CDTF">2025-09-23T13:00:00Z</dcterms:created>
  <dcterms:modified xsi:type="dcterms:W3CDTF">2025-09-23T13:00:00Z</dcterms:modified>
</cp:coreProperties>
</file>