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BA4F7D">
        <w:rPr>
          <w:sz w:val="28"/>
          <w:szCs w:val="28"/>
          <w:u w:val="single"/>
        </w:rPr>
        <w:t>29.04.2022г.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BA4F7D">
        <w:rPr>
          <w:sz w:val="28"/>
          <w:szCs w:val="28"/>
        </w:rPr>
        <w:t xml:space="preserve"> 96-р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45061B" w:rsidRDefault="00753604">
      <w:pPr>
        <w:jc w:val="both"/>
        <w:rPr>
          <w:sz w:val="28"/>
          <w:szCs w:val="28"/>
        </w:rPr>
      </w:pPr>
    </w:p>
    <w:tbl>
      <w:tblPr>
        <w:tblW w:w="14466" w:type="dxa"/>
        <w:tblLook w:val="01E0" w:firstRow="1" w:lastRow="1" w:firstColumn="1" w:lastColumn="1" w:noHBand="0" w:noVBand="0"/>
      </w:tblPr>
      <w:tblGrid>
        <w:gridCol w:w="4820"/>
        <w:gridCol w:w="4860"/>
        <w:gridCol w:w="4786"/>
      </w:tblGrid>
      <w:tr w:rsidR="0045061B" w:rsidRPr="0045061B" w:rsidTr="0045061B">
        <w:tc>
          <w:tcPr>
            <w:tcW w:w="4820" w:type="dxa"/>
          </w:tcPr>
          <w:p w:rsidR="0045061B" w:rsidRPr="0045061B" w:rsidRDefault="0045061B" w:rsidP="0045061B">
            <w:pPr>
              <w:ind w:left="-68"/>
              <w:jc w:val="both"/>
              <w:rPr>
                <w:sz w:val="28"/>
                <w:szCs w:val="28"/>
              </w:rPr>
            </w:pPr>
            <w:r w:rsidRPr="0045061B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апреля 2022 года</w:t>
            </w:r>
          </w:p>
          <w:p w:rsidR="0045061B" w:rsidRPr="0045061B" w:rsidRDefault="0045061B" w:rsidP="00450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5061B" w:rsidRPr="0045061B" w:rsidRDefault="0045061B" w:rsidP="00450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5061B" w:rsidRPr="0045061B" w:rsidRDefault="0045061B" w:rsidP="0045061B">
            <w:pPr>
              <w:jc w:val="both"/>
              <w:rPr>
                <w:sz w:val="28"/>
                <w:szCs w:val="28"/>
              </w:rPr>
            </w:pPr>
          </w:p>
          <w:p w:rsidR="0045061B" w:rsidRPr="0045061B" w:rsidRDefault="0045061B" w:rsidP="0045061B">
            <w:pPr>
              <w:jc w:val="both"/>
              <w:rPr>
                <w:sz w:val="28"/>
                <w:szCs w:val="28"/>
              </w:rPr>
            </w:pPr>
          </w:p>
          <w:p w:rsidR="0045061B" w:rsidRPr="0045061B" w:rsidRDefault="0045061B" w:rsidP="0045061B">
            <w:pPr>
              <w:jc w:val="both"/>
              <w:rPr>
                <w:sz w:val="28"/>
                <w:szCs w:val="28"/>
              </w:rPr>
            </w:pPr>
          </w:p>
          <w:p w:rsidR="0045061B" w:rsidRPr="0045061B" w:rsidRDefault="0045061B" w:rsidP="0045061B">
            <w:pPr>
              <w:jc w:val="both"/>
              <w:rPr>
                <w:sz w:val="28"/>
                <w:szCs w:val="28"/>
              </w:rPr>
            </w:pPr>
          </w:p>
        </w:tc>
      </w:tr>
    </w:tbl>
    <w:p w:rsidR="0045061B" w:rsidRPr="0045061B" w:rsidRDefault="0045061B" w:rsidP="00450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B">
        <w:rPr>
          <w:sz w:val="28"/>
          <w:szCs w:val="28"/>
        </w:rPr>
        <w:t xml:space="preserve"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 185, от 03.10.2017г. </w:t>
      </w:r>
      <w:r>
        <w:rPr>
          <w:sz w:val="28"/>
          <w:szCs w:val="28"/>
        </w:rPr>
        <w:t xml:space="preserve">            </w:t>
      </w:r>
      <w:r w:rsidRPr="0045061B">
        <w:rPr>
          <w:sz w:val="28"/>
          <w:szCs w:val="28"/>
        </w:rPr>
        <w:t>№ 657, от 06.07.2018г. № 479, от 18.02.2021г. № 79, от 22.10.2021г. № 672),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45061B" w:rsidRPr="0045061B" w:rsidRDefault="0045061B" w:rsidP="0045061B">
      <w:pPr>
        <w:ind w:firstLine="567"/>
        <w:jc w:val="both"/>
        <w:rPr>
          <w:sz w:val="28"/>
          <w:szCs w:val="28"/>
        </w:rPr>
      </w:pPr>
      <w:r w:rsidRPr="0045061B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</w:t>
      </w:r>
      <w:r w:rsidRPr="0045061B">
        <w:rPr>
          <w:sz w:val="28"/>
          <w:szCs w:val="28"/>
        </w:rPr>
        <w:lastRenderedPageBreak/>
        <w:t xml:space="preserve">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апреля 2022 года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45061B">
        <w:rPr>
          <w:sz w:val="28"/>
          <w:szCs w:val="28"/>
        </w:rPr>
        <w:t>(</w:t>
      </w:r>
      <w:proofErr w:type="gramEnd"/>
      <w:r w:rsidRPr="0045061B">
        <w:rPr>
          <w:sz w:val="28"/>
          <w:szCs w:val="28"/>
        </w:rPr>
        <w:t>Приложение).</w:t>
      </w:r>
    </w:p>
    <w:p w:rsidR="0045061B" w:rsidRPr="0045061B" w:rsidRDefault="0045061B" w:rsidP="0045061B">
      <w:pPr>
        <w:ind w:firstLine="709"/>
        <w:jc w:val="both"/>
        <w:rPr>
          <w:sz w:val="28"/>
          <w:szCs w:val="28"/>
          <w:lang w:val="x-none" w:eastAsia="x-none"/>
        </w:rPr>
      </w:pPr>
      <w:r w:rsidRPr="0045061B">
        <w:rPr>
          <w:sz w:val="28"/>
          <w:szCs w:val="28"/>
          <w:lang w:eastAsia="x-none"/>
        </w:rPr>
        <w:t xml:space="preserve">2. </w:t>
      </w:r>
      <w:r w:rsidRPr="0045061B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45061B">
        <w:rPr>
          <w:sz w:val="28"/>
          <w:szCs w:val="28"/>
          <w:lang w:eastAsia="x-none"/>
        </w:rPr>
        <w:t>распоряжения</w:t>
      </w:r>
      <w:r w:rsidRPr="0045061B">
        <w:rPr>
          <w:sz w:val="28"/>
          <w:szCs w:val="28"/>
          <w:lang w:val="x-none" w:eastAsia="x-none"/>
        </w:rPr>
        <w:t xml:space="preserve"> возложить на </w:t>
      </w:r>
      <w:r>
        <w:rPr>
          <w:sz w:val="28"/>
          <w:szCs w:val="28"/>
          <w:lang w:eastAsia="x-none"/>
        </w:rPr>
        <w:t xml:space="preserve">              </w:t>
      </w:r>
      <w:r w:rsidRPr="0045061B">
        <w:rPr>
          <w:sz w:val="28"/>
          <w:szCs w:val="28"/>
          <w:lang w:eastAsia="x-none"/>
        </w:rPr>
        <w:t>И.Г. Кулешову</w:t>
      </w:r>
      <w:r w:rsidRPr="0045061B">
        <w:rPr>
          <w:sz w:val="28"/>
          <w:szCs w:val="28"/>
          <w:lang w:val="x-none" w:eastAsia="x-none"/>
        </w:rPr>
        <w:t xml:space="preserve">, </w:t>
      </w:r>
      <w:r w:rsidRPr="0045061B">
        <w:rPr>
          <w:sz w:val="28"/>
          <w:szCs w:val="28"/>
          <w:lang w:eastAsia="x-none"/>
        </w:rPr>
        <w:t>начальника</w:t>
      </w:r>
      <w:r w:rsidRPr="0045061B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45061B" w:rsidRPr="0045061B" w:rsidRDefault="0045061B" w:rsidP="0045061B">
      <w:pPr>
        <w:jc w:val="both"/>
        <w:rPr>
          <w:sz w:val="28"/>
          <w:szCs w:val="28"/>
          <w:lang w:val="x-none"/>
        </w:rPr>
      </w:pPr>
    </w:p>
    <w:p w:rsidR="0045061B" w:rsidRPr="0045061B" w:rsidRDefault="0045061B" w:rsidP="0045061B">
      <w:pPr>
        <w:jc w:val="both"/>
        <w:rPr>
          <w:sz w:val="28"/>
          <w:szCs w:val="28"/>
        </w:rPr>
      </w:pPr>
    </w:p>
    <w:p w:rsidR="0045061B" w:rsidRPr="0045061B" w:rsidRDefault="0045061B" w:rsidP="0045061B">
      <w:pPr>
        <w:jc w:val="both"/>
        <w:rPr>
          <w:color w:val="000000"/>
          <w:sz w:val="28"/>
          <w:szCs w:val="28"/>
        </w:rPr>
      </w:pPr>
      <w:r w:rsidRPr="0045061B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45061B" w:rsidRPr="0045061B" w:rsidRDefault="0045061B" w:rsidP="0045061B">
      <w:pPr>
        <w:jc w:val="both"/>
        <w:rPr>
          <w:color w:val="000000"/>
          <w:sz w:val="28"/>
          <w:szCs w:val="28"/>
        </w:rPr>
      </w:pPr>
      <w:r w:rsidRPr="0045061B">
        <w:rPr>
          <w:color w:val="000000"/>
          <w:sz w:val="28"/>
          <w:szCs w:val="28"/>
        </w:rPr>
        <w:t xml:space="preserve">«Шумячский район» Смоленской области             </w:t>
      </w:r>
      <w:r>
        <w:rPr>
          <w:color w:val="000000"/>
          <w:sz w:val="28"/>
          <w:szCs w:val="28"/>
        </w:rPr>
        <w:t xml:space="preserve">   </w:t>
      </w:r>
      <w:r w:rsidRPr="0045061B">
        <w:rPr>
          <w:color w:val="000000"/>
          <w:sz w:val="28"/>
          <w:szCs w:val="28"/>
        </w:rPr>
        <w:t xml:space="preserve">                      А.Н. Васильев</w:t>
      </w:r>
    </w:p>
    <w:p w:rsidR="0045061B" w:rsidRPr="0045061B" w:rsidRDefault="0045061B" w:rsidP="0045061B">
      <w:pPr>
        <w:jc w:val="both"/>
        <w:rPr>
          <w:color w:val="000000"/>
          <w:sz w:val="28"/>
          <w:szCs w:val="28"/>
        </w:rPr>
      </w:pP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C15196" w:rsidRDefault="00C15196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45061B" w:rsidRDefault="0045061B" w:rsidP="000C7096">
      <w:pPr>
        <w:ind w:firstLine="708"/>
        <w:jc w:val="both"/>
        <w:rPr>
          <w:sz w:val="28"/>
          <w:szCs w:val="28"/>
        </w:rPr>
        <w:sectPr w:rsidR="0045061B" w:rsidSect="000E7F9F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567" w:footer="567" w:gutter="0"/>
          <w:pgNumType w:chapStyle="1"/>
          <w:cols w:space="720"/>
          <w:titlePg/>
          <w:docGrid w:linePitch="326"/>
        </w:sectPr>
      </w:pPr>
    </w:p>
    <w:tbl>
      <w:tblPr>
        <w:tblW w:w="14742" w:type="dxa"/>
        <w:tblInd w:w="284" w:type="dxa"/>
        <w:tblLook w:val="01E0" w:firstRow="1" w:lastRow="1" w:firstColumn="1" w:lastColumn="1" w:noHBand="0" w:noVBand="0"/>
      </w:tblPr>
      <w:tblGrid>
        <w:gridCol w:w="9639"/>
        <w:gridCol w:w="5103"/>
      </w:tblGrid>
      <w:tr w:rsidR="0045061B" w:rsidRPr="0045061B" w:rsidTr="0045061B">
        <w:tc>
          <w:tcPr>
            <w:tcW w:w="9639" w:type="dxa"/>
          </w:tcPr>
          <w:p w:rsidR="0045061B" w:rsidRPr="0045061B" w:rsidRDefault="0045061B" w:rsidP="0045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5103" w:type="dxa"/>
          </w:tcPr>
          <w:p w:rsidR="0045061B" w:rsidRPr="0045061B" w:rsidRDefault="0045061B" w:rsidP="0045061B">
            <w:pPr>
              <w:jc w:val="center"/>
              <w:rPr>
                <w:sz w:val="28"/>
                <w:szCs w:val="28"/>
              </w:rPr>
            </w:pPr>
            <w:r w:rsidRPr="0045061B">
              <w:rPr>
                <w:sz w:val="28"/>
                <w:szCs w:val="28"/>
              </w:rPr>
              <w:t xml:space="preserve">Приложение </w:t>
            </w:r>
          </w:p>
          <w:p w:rsidR="0045061B" w:rsidRDefault="0045061B" w:rsidP="0045061B">
            <w:pPr>
              <w:ind w:left="597"/>
              <w:jc w:val="both"/>
              <w:rPr>
                <w:sz w:val="28"/>
                <w:szCs w:val="28"/>
              </w:rPr>
            </w:pPr>
            <w:r w:rsidRPr="0045061B">
              <w:rPr>
                <w:sz w:val="28"/>
                <w:szCs w:val="28"/>
              </w:rPr>
              <w:t xml:space="preserve">к распоряжению </w:t>
            </w:r>
            <w:proofErr w:type="gramStart"/>
            <w:r w:rsidRPr="0045061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45061B">
              <w:rPr>
                <w:sz w:val="28"/>
                <w:szCs w:val="28"/>
              </w:rPr>
              <w:t>муниципального</w:t>
            </w:r>
            <w:proofErr w:type="gramEnd"/>
            <w:r w:rsidRPr="0045061B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 xml:space="preserve">            </w:t>
            </w:r>
            <w:r w:rsidRPr="0045061B">
              <w:rPr>
                <w:sz w:val="28"/>
                <w:szCs w:val="28"/>
              </w:rPr>
              <w:t xml:space="preserve">«Шумячский район» Смоленской </w:t>
            </w:r>
            <w:r>
              <w:rPr>
                <w:sz w:val="28"/>
                <w:szCs w:val="28"/>
              </w:rPr>
              <w:t xml:space="preserve">     </w:t>
            </w:r>
            <w:r w:rsidRPr="0045061B">
              <w:rPr>
                <w:sz w:val="28"/>
                <w:szCs w:val="28"/>
              </w:rPr>
              <w:t>области</w:t>
            </w:r>
          </w:p>
          <w:p w:rsidR="0045061B" w:rsidRPr="0045061B" w:rsidRDefault="0045061B" w:rsidP="00BA4F7D">
            <w:pPr>
              <w:ind w:left="4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5061B">
              <w:rPr>
                <w:sz w:val="28"/>
                <w:szCs w:val="28"/>
              </w:rPr>
              <w:t>от </w:t>
            </w:r>
            <w:r w:rsidR="00BA4F7D" w:rsidRPr="00BA4F7D">
              <w:rPr>
                <w:sz w:val="28"/>
                <w:szCs w:val="28"/>
                <w:u w:val="single"/>
              </w:rPr>
              <w:t>29.04.2022г.</w:t>
            </w:r>
            <w:r w:rsidRPr="0045061B">
              <w:rPr>
                <w:sz w:val="28"/>
                <w:szCs w:val="28"/>
              </w:rPr>
              <w:t xml:space="preserve"> № </w:t>
            </w:r>
            <w:r w:rsidR="00BA4F7D" w:rsidRPr="00BA4F7D">
              <w:rPr>
                <w:sz w:val="28"/>
                <w:szCs w:val="28"/>
                <w:u w:val="single"/>
              </w:rPr>
              <w:t>96-р</w:t>
            </w:r>
          </w:p>
        </w:tc>
      </w:tr>
    </w:tbl>
    <w:p w:rsidR="0045061B" w:rsidRPr="0045061B" w:rsidRDefault="0045061B" w:rsidP="0045061B">
      <w:pPr>
        <w:jc w:val="center"/>
        <w:rPr>
          <w:sz w:val="28"/>
          <w:szCs w:val="28"/>
        </w:rPr>
      </w:pPr>
    </w:p>
    <w:p w:rsidR="0045061B" w:rsidRPr="0045061B" w:rsidRDefault="0045061B" w:rsidP="0045061B">
      <w:pPr>
        <w:jc w:val="center"/>
        <w:rPr>
          <w:sz w:val="28"/>
          <w:szCs w:val="28"/>
        </w:rPr>
      </w:pPr>
    </w:p>
    <w:p w:rsidR="0045061B" w:rsidRPr="0045061B" w:rsidRDefault="0045061B" w:rsidP="0045061B">
      <w:pPr>
        <w:jc w:val="center"/>
        <w:rPr>
          <w:sz w:val="28"/>
          <w:szCs w:val="28"/>
        </w:rPr>
      </w:pPr>
      <w:r w:rsidRPr="0045061B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45061B" w:rsidRPr="0045061B" w:rsidRDefault="0045061B" w:rsidP="0045061B">
      <w:pPr>
        <w:jc w:val="center"/>
        <w:rPr>
          <w:sz w:val="28"/>
          <w:szCs w:val="28"/>
        </w:rPr>
      </w:pPr>
      <w:r w:rsidRPr="0045061B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45061B" w:rsidRPr="0045061B" w:rsidRDefault="0045061B" w:rsidP="0045061B">
      <w:pPr>
        <w:jc w:val="center"/>
        <w:rPr>
          <w:sz w:val="28"/>
          <w:szCs w:val="28"/>
        </w:rPr>
      </w:pPr>
      <w:r w:rsidRPr="0045061B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45061B" w:rsidRPr="0045061B" w:rsidRDefault="0045061B" w:rsidP="0045061B">
      <w:pPr>
        <w:jc w:val="center"/>
        <w:rPr>
          <w:sz w:val="28"/>
          <w:szCs w:val="28"/>
        </w:rPr>
      </w:pPr>
      <w:r w:rsidRPr="0045061B">
        <w:rPr>
          <w:sz w:val="28"/>
          <w:szCs w:val="28"/>
        </w:rPr>
        <w:t>с апреля 2022 года (далее – компенсация)</w:t>
      </w:r>
    </w:p>
    <w:p w:rsidR="0045061B" w:rsidRPr="0045061B" w:rsidRDefault="0045061B" w:rsidP="0045061B">
      <w:pPr>
        <w:jc w:val="center"/>
        <w:rPr>
          <w:sz w:val="28"/>
          <w:szCs w:val="28"/>
        </w:rPr>
      </w:pPr>
    </w:p>
    <w:tbl>
      <w:tblPr>
        <w:tblW w:w="1532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"/>
        <w:gridCol w:w="3718"/>
        <w:gridCol w:w="3698"/>
        <w:gridCol w:w="861"/>
        <w:gridCol w:w="1210"/>
        <w:gridCol w:w="1184"/>
        <w:gridCol w:w="4081"/>
      </w:tblGrid>
      <w:tr w:rsidR="0045061B" w:rsidRPr="0045061B" w:rsidTr="0045061B">
        <w:trPr>
          <w:trHeight w:val="566"/>
        </w:trPr>
        <w:tc>
          <w:tcPr>
            <w:tcW w:w="574" w:type="dxa"/>
            <w:vMerge w:val="restart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18" w:type="dxa"/>
            <w:vMerge w:val="restart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61B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698" w:type="dxa"/>
            <w:vMerge w:val="restart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61B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61" w:type="dxa"/>
            <w:vMerge w:val="restart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61B">
              <w:rPr>
                <w:bCs/>
                <w:color w:val="000000"/>
                <w:szCs w:val="24"/>
              </w:rPr>
              <w:t>Размер</w:t>
            </w:r>
          </w:p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61B">
              <w:rPr>
                <w:bCs/>
                <w:color w:val="000000"/>
                <w:szCs w:val="24"/>
              </w:rPr>
              <w:t>компенсации,</w:t>
            </w:r>
          </w:p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61B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61B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4081" w:type="dxa"/>
            <w:vMerge w:val="restart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61B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61B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45061B" w:rsidRPr="0045061B" w:rsidTr="0045061B">
        <w:trPr>
          <w:trHeight w:val="1107"/>
        </w:trPr>
        <w:tc>
          <w:tcPr>
            <w:tcW w:w="574" w:type="dxa"/>
            <w:vMerge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18" w:type="dxa"/>
            <w:vMerge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98" w:type="dxa"/>
            <w:vMerge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61" w:type="dxa"/>
            <w:vMerge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61B">
              <w:rPr>
                <w:bCs/>
                <w:color w:val="000000"/>
                <w:szCs w:val="24"/>
              </w:rPr>
              <w:t>Дата</w:t>
            </w:r>
          </w:p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61B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83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61B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4081" w:type="dxa"/>
            <w:vMerge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45061B" w:rsidRPr="0045061B" w:rsidTr="0045061B">
        <w:trPr>
          <w:trHeight w:val="287"/>
        </w:trPr>
        <w:tc>
          <w:tcPr>
            <w:tcW w:w="574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18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5061B">
              <w:rPr>
                <w:bCs/>
                <w:color w:val="000000"/>
                <w:sz w:val="22"/>
                <w:szCs w:val="22"/>
              </w:rPr>
              <w:t>Вегнер</w:t>
            </w:r>
            <w:proofErr w:type="spellEnd"/>
            <w:r w:rsidRPr="0045061B">
              <w:rPr>
                <w:bCs/>
                <w:color w:val="000000"/>
                <w:sz w:val="22"/>
                <w:szCs w:val="22"/>
              </w:rPr>
              <w:t xml:space="preserve"> Катерина Эдуардовна</w:t>
            </w:r>
          </w:p>
        </w:tc>
        <w:tc>
          <w:tcPr>
            <w:tcW w:w="3698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Павлов Владислав Евгеньевич</w:t>
            </w:r>
          </w:p>
        </w:tc>
        <w:tc>
          <w:tcPr>
            <w:tcW w:w="861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01.04.2022</w:t>
            </w:r>
          </w:p>
        </w:tc>
        <w:tc>
          <w:tcPr>
            <w:tcW w:w="1183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4081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61B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45061B" w:rsidRPr="0045061B" w:rsidTr="0045061B">
        <w:trPr>
          <w:trHeight w:val="287"/>
        </w:trPr>
        <w:tc>
          <w:tcPr>
            <w:tcW w:w="574" w:type="dxa"/>
            <w:vMerge w:val="restart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18" w:type="dxa"/>
            <w:vMerge w:val="restart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Донченко Лилия Олеговна</w:t>
            </w:r>
          </w:p>
        </w:tc>
        <w:tc>
          <w:tcPr>
            <w:tcW w:w="3698" w:type="dxa"/>
            <w:vMerge w:val="restart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Донченко Дарья Алексеевна</w:t>
            </w:r>
          </w:p>
        </w:tc>
        <w:tc>
          <w:tcPr>
            <w:tcW w:w="861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01.04.2022</w:t>
            </w:r>
          </w:p>
        </w:tc>
        <w:tc>
          <w:tcPr>
            <w:tcW w:w="1183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4081" w:type="dxa"/>
            <w:vMerge w:val="restart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61B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45061B" w:rsidRPr="0045061B" w:rsidTr="0045061B">
        <w:trPr>
          <w:trHeight w:val="287"/>
        </w:trPr>
        <w:tc>
          <w:tcPr>
            <w:tcW w:w="574" w:type="dxa"/>
            <w:vMerge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18" w:type="dxa"/>
            <w:vMerge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98" w:type="dxa"/>
            <w:vMerge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01.01.2023</w:t>
            </w:r>
          </w:p>
        </w:tc>
        <w:tc>
          <w:tcPr>
            <w:tcW w:w="1183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4081" w:type="dxa"/>
            <w:vMerge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061B" w:rsidRPr="0045061B" w:rsidTr="0045061B">
        <w:trPr>
          <w:trHeight w:val="287"/>
        </w:trPr>
        <w:tc>
          <w:tcPr>
            <w:tcW w:w="574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18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5061B">
              <w:rPr>
                <w:bCs/>
                <w:color w:val="000000"/>
                <w:sz w:val="22"/>
                <w:szCs w:val="22"/>
              </w:rPr>
              <w:t>Малашкова</w:t>
            </w:r>
            <w:proofErr w:type="spellEnd"/>
            <w:r w:rsidRPr="0045061B">
              <w:rPr>
                <w:bCs/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3698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5061B">
              <w:rPr>
                <w:bCs/>
                <w:color w:val="000000"/>
                <w:sz w:val="22"/>
                <w:szCs w:val="22"/>
              </w:rPr>
              <w:t>Малашкова</w:t>
            </w:r>
            <w:proofErr w:type="spellEnd"/>
            <w:r w:rsidRPr="0045061B">
              <w:rPr>
                <w:bCs/>
                <w:color w:val="000000"/>
                <w:sz w:val="22"/>
                <w:szCs w:val="22"/>
              </w:rPr>
              <w:t xml:space="preserve"> Ульяна Васильевна</w:t>
            </w:r>
          </w:p>
        </w:tc>
        <w:tc>
          <w:tcPr>
            <w:tcW w:w="861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01.04.2022</w:t>
            </w:r>
          </w:p>
        </w:tc>
        <w:tc>
          <w:tcPr>
            <w:tcW w:w="1183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4081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5061B">
              <w:rPr>
                <w:szCs w:val="24"/>
              </w:rPr>
              <w:t>МБДОУ ЦРР «Колокольчик» п. Шумячи</w:t>
            </w:r>
          </w:p>
        </w:tc>
      </w:tr>
      <w:tr w:rsidR="0045061B" w:rsidRPr="0045061B" w:rsidTr="0045061B">
        <w:trPr>
          <w:trHeight w:val="322"/>
        </w:trPr>
        <w:tc>
          <w:tcPr>
            <w:tcW w:w="574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18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Силаева Валентина Евгеньевна</w:t>
            </w:r>
          </w:p>
        </w:tc>
        <w:tc>
          <w:tcPr>
            <w:tcW w:w="3698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Силаева Валерия Евгеньевна</w:t>
            </w:r>
          </w:p>
        </w:tc>
        <w:tc>
          <w:tcPr>
            <w:tcW w:w="861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01.04.2022</w:t>
            </w:r>
          </w:p>
        </w:tc>
        <w:tc>
          <w:tcPr>
            <w:tcW w:w="1183" w:type="dxa"/>
            <w:shd w:val="clear" w:color="auto" w:fill="auto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5061B">
              <w:rPr>
                <w:bCs/>
                <w:color w:val="000000"/>
                <w:sz w:val="22"/>
                <w:szCs w:val="22"/>
              </w:rPr>
              <w:t>30.11.2022</w:t>
            </w:r>
          </w:p>
        </w:tc>
        <w:tc>
          <w:tcPr>
            <w:tcW w:w="4081" w:type="dxa"/>
          </w:tcPr>
          <w:p w:rsidR="0045061B" w:rsidRPr="0045061B" w:rsidRDefault="0045061B" w:rsidP="00450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61B">
              <w:rPr>
                <w:sz w:val="22"/>
                <w:szCs w:val="22"/>
              </w:rPr>
              <w:t>МБОУ «</w:t>
            </w:r>
            <w:proofErr w:type="spellStart"/>
            <w:r w:rsidRPr="0045061B">
              <w:rPr>
                <w:sz w:val="22"/>
                <w:szCs w:val="22"/>
              </w:rPr>
              <w:t>Криволесская</w:t>
            </w:r>
            <w:proofErr w:type="spellEnd"/>
            <w:r w:rsidRPr="0045061B">
              <w:rPr>
                <w:sz w:val="22"/>
                <w:szCs w:val="22"/>
              </w:rPr>
              <w:t xml:space="preserve"> ОШ»</w:t>
            </w:r>
          </w:p>
        </w:tc>
      </w:tr>
    </w:tbl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sectPr w:rsidR="00A1243C" w:rsidSect="00BA4F7D">
      <w:pgSz w:w="16840" w:h="11907" w:orient="landscape" w:code="9"/>
      <w:pgMar w:top="1701" w:right="1134" w:bottom="567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3F" w:rsidRDefault="005E463F" w:rsidP="00403EB0">
      <w:pPr>
        <w:pStyle w:val="a3"/>
      </w:pPr>
      <w:r>
        <w:separator/>
      </w:r>
    </w:p>
  </w:endnote>
  <w:endnote w:type="continuationSeparator" w:id="0">
    <w:p w:rsidR="005E463F" w:rsidRDefault="005E463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3F" w:rsidRDefault="005E463F" w:rsidP="00403EB0">
      <w:pPr>
        <w:pStyle w:val="a3"/>
      </w:pPr>
      <w:r>
        <w:separator/>
      </w:r>
    </w:p>
  </w:footnote>
  <w:footnote w:type="continuationSeparator" w:id="0">
    <w:p w:rsidR="005E463F" w:rsidRDefault="005E463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25355"/>
      <w:docPartObj>
        <w:docPartGallery w:val="Page Numbers (Top of Page)"/>
        <w:docPartUnique/>
      </w:docPartObj>
    </w:sdtPr>
    <w:sdtEndPr/>
    <w:sdtContent>
      <w:p w:rsidR="0045061B" w:rsidRDefault="004506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7D">
          <w:rPr>
            <w:noProof/>
          </w:rP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B" w:rsidRDefault="0045061B">
    <w:pPr>
      <w:pStyle w:val="a3"/>
      <w:jc w:val="center"/>
    </w:pPr>
  </w:p>
  <w:p w:rsidR="0045061B" w:rsidRDefault="004506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C2E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061B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5E463F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A4F7D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127C0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2022-05-05T06:43:00Z</cp:lastPrinted>
  <dcterms:created xsi:type="dcterms:W3CDTF">2022-05-12T06:53:00Z</dcterms:created>
  <dcterms:modified xsi:type="dcterms:W3CDTF">2022-05-12T06:53:00Z</dcterms:modified>
</cp:coreProperties>
</file>