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A0F69">
        <w:rPr>
          <w:sz w:val="28"/>
          <w:szCs w:val="28"/>
          <w:u w:val="single"/>
        </w:rPr>
        <w:t>12.05.2022г.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A0F69">
        <w:rPr>
          <w:sz w:val="28"/>
          <w:szCs w:val="28"/>
        </w:rPr>
        <w:t xml:space="preserve"> 101-р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BD0A23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774"/>
      </w:tblGrid>
      <w:tr w:rsidR="00BD0A23" w:rsidRPr="00BD0A23" w:rsidTr="00BD0A23">
        <w:tc>
          <w:tcPr>
            <w:tcW w:w="4395" w:type="dxa"/>
            <w:hideMark/>
          </w:tcPr>
          <w:p w:rsidR="00BD0A23" w:rsidRPr="00BD0A23" w:rsidRDefault="00BD0A23" w:rsidP="00BD0A23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BD0A2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D0A23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 xml:space="preserve">              </w:t>
            </w:r>
            <w:r w:rsidRPr="00BD0A2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</w:t>
            </w:r>
            <w:r w:rsidRPr="00BD0A23">
              <w:rPr>
                <w:sz w:val="28"/>
                <w:szCs w:val="28"/>
              </w:rPr>
              <w:t>«Шумячский район» Смоленской области от 21.06.2016 № 151-р</w:t>
            </w:r>
          </w:p>
        </w:tc>
        <w:tc>
          <w:tcPr>
            <w:tcW w:w="4774" w:type="dxa"/>
          </w:tcPr>
          <w:p w:rsidR="00BD0A23" w:rsidRPr="00BD0A23" w:rsidRDefault="00BD0A23" w:rsidP="00BD0A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0A23" w:rsidRDefault="00BD0A23" w:rsidP="00BD0A23">
      <w:pPr>
        <w:ind w:firstLine="709"/>
        <w:rPr>
          <w:sz w:val="28"/>
          <w:szCs w:val="28"/>
        </w:rPr>
      </w:pPr>
    </w:p>
    <w:p w:rsidR="00BD0A23" w:rsidRPr="00BD0A23" w:rsidRDefault="00BD0A23" w:rsidP="00BD0A23">
      <w:pPr>
        <w:ind w:firstLine="709"/>
        <w:rPr>
          <w:sz w:val="28"/>
          <w:szCs w:val="28"/>
        </w:rPr>
      </w:pPr>
    </w:p>
    <w:p w:rsidR="00BD0A23" w:rsidRPr="00BD0A23" w:rsidRDefault="00BD0A23" w:rsidP="00BD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23">
        <w:rPr>
          <w:sz w:val="28"/>
          <w:szCs w:val="28"/>
        </w:rPr>
        <w:t>Внести в распоряжение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</w:t>
      </w:r>
      <w:r w:rsidRPr="00BD0A23">
        <w:rPr>
          <w:sz w:val="28"/>
          <w:szCs w:val="28"/>
        </w:rPr>
        <w:t xml:space="preserve"> «</w:t>
      </w:r>
      <w:proofErr w:type="gramEnd"/>
      <w:r w:rsidRPr="00BD0A23">
        <w:rPr>
          <w:sz w:val="28"/>
          <w:szCs w:val="28"/>
        </w:rPr>
        <w:t xml:space="preserve">Шумячский район» Смоленской области от 21.06.2016 № 151-р «Об определении образовательного учреждения, осуществляющего организацию выдачи дубликата аттестата и (или) дубликата приложения к аттестату, в случае ликвидации </w:t>
      </w:r>
      <w:r>
        <w:rPr>
          <w:sz w:val="28"/>
          <w:szCs w:val="28"/>
        </w:rPr>
        <w:t xml:space="preserve">                </w:t>
      </w:r>
      <w:r w:rsidRPr="00BD0A23">
        <w:rPr>
          <w:sz w:val="28"/>
          <w:szCs w:val="28"/>
        </w:rPr>
        <w:t>организации, осуществляющей образовательную деятельность, на территории Шумячского района Смоленской области» следующие изменения:</w:t>
      </w:r>
    </w:p>
    <w:p w:rsidR="00BD0A23" w:rsidRPr="00BD0A23" w:rsidRDefault="00BD0A23" w:rsidP="00BD0A23">
      <w:pPr>
        <w:shd w:val="clear" w:color="auto" w:fill="FFFFFF"/>
        <w:ind w:firstLine="709"/>
        <w:jc w:val="both"/>
        <w:rPr>
          <w:sz w:val="28"/>
          <w:szCs w:val="28"/>
        </w:rPr>
      </w:pPr>
      <w:r w:rsidRPr="00BD0A23">
        <w:rPr>
          <w:sz w:val="28"/>
          <w:szCs w:val="28"/>
        </w:rPr>
        <w:t xml:space="preserve">в преамбуле слова «Министерства образования и науки Российской </w:t>
      </w:r>
      <w:r>
        <w:rPr>
          <w:sz w:val="28"/>
          <w:szCs w:val="28"/>
        </w:rPr>
        <w:t xml:space="preserve">                     </w:t>
      </w:r>
      <w:r w:rsidRPr="00BD0A23">
        <w:rPr>
          <w:sz w:val="28"/>
          <w:szCs w:val="28"/>
        </w:rPr>
        <w:t xml:space="preserve">Федерации от 14.02.2014 № 115 (в ред. приказов </w:t>
      </w:r>
      <w:proofErr w:type="spellStart"/>
      <w:r w:rsidRPr="00BD0A23">
        <w:rPr>
          <w:sz w:val="28"/>
          <w:szCs w:val="28"/>
        </w:rPr>
        <w:t>Минобрнауки</w:t>
      </w:r>
      <w:proofErr w:type="spellEnd"/>
      <w:r w:rsidRPr="00BD0A23">
        <w:rPr>
          <w:sz w:val="28"/>
          <w:szCs w:val="28"/>
        </w:rPr>
        <w:t xml:space="preserve"> России от 17.04.2014 № 329, от 28.05.2014 № 599, от 08.06.2015 № 571)» заменить словами «</w:t>
      </w:r>
      <w:proofErr w:type="spellStart"/>
      <w:r w:rsidRPr="00BD0A23">
        <w:rPr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BD0A23">
        <w:rPr>
          <w:color w:val="222222"/>
          <w:sz w:val="28"/>
          <w:szCs w:val="28"/>
          <w:shd w:val="clear" w:color="auto" w:fill="FFFFFF"/>
        </w:rPr>
        <w:t xml:space="preserve"> России от 05.10.2020 № 546».</w:t>
      </w:r>
    </w:p>
    <w:p w:rsidR="00BD0A23" w:rsidRPr="00BD0A23" w:rsidRDefault="00BD0A23" w:rsidP="00BD0A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0A23" w:rsidRDefault="00BD0A23" w:rsidP="00BD0A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0A23" w:rsidRPr="00BD0A23" w:rsidRDefault="00BD0A23" w:rsidP="00BD0A2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39"/>
        <w:gridCol w:w="4642"/>
      </w:tblGrid>
      <w:tr w:rsidR="00BD0A23" w:rsidRPr="00BD0A23" w:rsidTr="00BD0A23">
        <w:trPr>
          <w:trHeight w:val="944"/>
        </w:trPr>
        <w:tc>
          <w:tcPr>
            <w:tcW w:w="5139" w:type="dxa"/>
            <w:hideMark/>
          </w:tcPr>
          <w:p w:rsidR="00BD0A23" w:rsidRPr="00BD0A23" w:rsidRDefault="00BD0A23" w:rsidP="00BD0A23">
            <w:pPr>
              <w:ind w:left="-120"/>
              <w:rPr>
                <w:sz w:val="28"/>
                <w:szCs w:val="28"/>
              </w:rPr>
            </w:pPr>
            <w:r w:rsidRPr="00BD0A23">
              <w:rPr>
                <w:sz w:val="28"/>
                <w:szCs w:val="28"/>
              </w:rPr>
              <w:t>Глава муниципального образования</w:t>
            </w:r>
          </w:p>
          <w:p w:rsidR="00BD0A23" w:rsidRPr="00BD0A23" w:rsidRDefault="00BD0A23" w:rsidP="00BD0A23">
            <w:pPr>
              <w:ind w:left="-120"/>
              <w:rPr>
                <w:sz w:val="28"/>
                <w:szCs w:val="28"/>
              </w:rPr>
            </w:pPr>
            <w:r w:rsidRPr="00BD0A23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642" w:type="dxa"/>
          </w:tcPr>
          <w:p w:rsidR="00BD0A23" w:rsidRPr="00BD0A23" w:rsidRDefault="00BD0A23" w:rsidP="00BD0A23">
            <w:pPr>
              <w:jc w:val="both"/>
              <w:rPr>
                <w:sz w:val="28"/>
                <w:szCs w:val="28"/>
              </w:rPr>
            </w:pPr>
          </w:p>
          <w:p w:rsidR="00BD0A23" w:rsidRPr="00BD0A23" w:rsidRDefault="00BD0A23" w:rsidP="00BD0A23">
            <w:pPr>
              <w:jc w:val="right"/>
              <w:rPr>
                <w:sz w:val="28"/>
                <w:szCs w:val="28"/>
              </w:rPr>
            </w:pPr>
            <w:r w:rsidRPr="00BD0A23">
              <w:rPr>
                <w:sz w:val="28"/>
                <w:szCs w:val="28"/>
              </w:rPr>
              <w:t>А.Н. Васильев</w:t>
            </w:r>
          </w:p>
          <w:p w:rsidR="00BD0A23" w:rsidRPr="00BD0A23" w:rsidRDefault="00BD0A23" w:rsidP="00BD0A23">
            <w:pPr>
              <w:jc w:val="right"/>
              <w:rPr>
                <w:sz w:val="28"/>
                <w:szCs w:val="28"/>
              </w:rPr>
            </w:pP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BD0A23">
      <w:headerReference w:type="even" r:id="rId8"/>
      <w:headerReference w:type="default" r:id="rId9"/>
      <w:pgSz w:w="11907" w:h="16840" w:code="9"/>
      <w:pgMar w:top="1134" w:right="567" w:bottom="1134" w:left="1559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4F" w:rsidRDefault="00FA264F" w:rsidP="00403EB0">
      <w:pPr>
        <w:pStyle w:val="a3"/>
      </w:pPr>
      <w:r>
        <w:separator/>
      </w:r>
    </w:p>
  </w:endnote>
  <w:endnote w:type="continuationSeparator" w:id="0">
    <w:p w:rsidR="00FA264F" w:rsidRDefault="00FA264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4F" w:rsidRDefault="00FA264F" w:rsidP="00403EB0">
      <w:pPr>
        <w:pStyle w:val="a3"/>
      </w:pPr>
      <w:r>
        <w:separator/>
      </w:r>
    </w:p>
  </w:footnote>
  <w:footnote w:type="continuationSeparator" w:id="0">
    <w:p w:rsidR="00FA264F" w:rsidRDefault="00FA264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E1D43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27DEC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D0A23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A0F69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264F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7A0A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2022-05-11T11:48:00Z</cp:lastPrinted>
  <dcterms:created xsi:type="dcterms:W3CDTF">2022-05-17T08:49:00Z</dcterms:created>
  <dcterms:modified xsi:type="dcterms:W3CDTF">2022-05-17T08:49:00Z</dcterms:modified>
</cp:coreProperties>
</file>