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E582A">
        <w:rPr>
          <w:sz w:val="28"/>
          <w:szCs w:val="28"/>
          <w:u w:val="single"/>
        </w:rPr>
        <w:t>23.05.2022г.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E582A">
        <w:rPr>
          <w:sz w:val="28"/>
          <w:szCs w:val="28"/>
        </w:rPr>
        <w:t xml:space="preserve"> 263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893060" w:rsidRDefault="00893060" w:rsidP="002F408C"/>
    <w:p w:rsidR="007C3758" w:rsidRPr="007C3758" w:rsidRDefault="007C3758" w:rsidP="007C3758">
      <w:pPr>
        <w:overflowPunct/>
        <w:autoSpaceDE/>
        <w:autoSpaceDN/>
        <w:adjustRightInd/>
        <w:ind w:right="5103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                         </w:t>
      </w:r>
      <w:r w:rsidRPr="007C3758">
        <w:rPr>
          <w:sz w:val="28"/>
          <w:szCs w:val="28"/>
        </w:rPr>
        <w:t xml:space="preserve">информирования населения об </w:t>
      </w:r>
      <w:r>
        <w:rPr>
          <w:sz w:val="28"/>
          <w:szCs w:val="28"/>
        </w:rPr>
        <w:t xml:space="preserve">              </w:t>
      </w:r>
      <w:r w:rsidRPr="007C3758">
        <w:rPr>
          <w:sz w:val="28"/>
          <w:szCs w:val="28"/>
        </w:rPr>
        <w:t xml:space="preserve">ограничениях водопользования на водных объектах общего </w:t>
      </w:r>
      <w:r>
        <w:rPr>
          <w:sz w:val="28"/>
          <w:szCs w:val="28"/>
        </w:rPr>
        <w:t xml:space="preserve">                          </w:t>
      </w:r>
      <w:r w:rsidRPr="007C3758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7C3758">
        <w:rPr>
          <w:sz w:val="28"/>
          <w:szCs w:val="28"/>
        </w:rPr>
        <w:t xml:space="preserve">расположенных на </w:t>
      </w:r>
      <w:r>
        <w:rPr>
          <w:sz w:val="28"/>
          <w:szCs w:val="28"/>
        </w:rPr>
        <w:t xml:space="preserve">      </w:t>
      </w:r>
      <w:r w:rsidRPr="007C3758">
        <w:rPr>
          <w:sz w:val="28"/>
          <w:szCs w:val="28"/>
        </w:rPr>
        <w:t>территории Шумячского городского поселения</w:t>
      </w:r>
    </w:p>
    <w:p w:rsidR="007C3758" w:rsidRDefault="007C3758" w:rsidP="007C3758">
      <w:pPr>
        <w:overflowPunct/>
        <w:autoSpaceDE/>
        <w:autoSpaceDN/>
        <w:adjustRightInd/>
        <w:ind w:right="5245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right="5245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В соответствии с пунктом 2 статьи 27</w:t>
      </w:r>
      <w:r w:rsidRPr="007C3758">
        <w:rPr>
          <w:b/>
          <w:sz w:val="28"/>
          <w:szCs w:val="28"/>
        </w:rPr>
        <w:t xml:space="preserve"> </w:t>
      </w:r>
      <w:r w:rsidRPr="007C3758">
        <w:rPr>
          <w:sz w:val="28"/>
          <w:szCs w:val="28"/>
        </w:rPr>
        <w:t xml:space="preserve">Водного кодекса Российской </w:t>
      </w:r>
      <w:r>
        <w:rPr>
          <w:sz w:val="28"/>
          <w:szCs w:val="28"/>
        </w:rPr>
        <w:t xml:space="preserve">             </w:t>
      </w:r>
      <w:r w:rsidRPr="007C3758">
        <w:rPr>
          <w:sz w:val="28"/>
          <w:szCs w:val="28"/>
        </w:rPr>
        <w:t xml:space="preserve">Федерации, пунктом 31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9" w:history="1">
        <w:r w:rsidRPr="007C3758">
          <w:rPr>
            <w:bCs/>
            <w:sz w:val="28"/>
            <w:szCs w:val="28"/>
          </w:rPr>
          <w:t>постановлением</w:t>
        </w:r>
      </w:hyperlink>
      <w:r w:rsidRPr="007C3758">
        <w:rPr>
          <w:sz w:val="28"/>
          <w:szCs w:val="28"/>
        </w:rPr>
        <w:t xml:space="preserve"> Администрации Смоленской области от 31 августа 2006 года № 322 «Об утверждении правил охраны жизни людей на водных объектах в Смоленской области», Уставом муниципального образования «Шумячский район» Смоленской области, Уставом Шумячского городского </w:t>
      </w:r>
      <w:r>
        <w:rPr>
          <w:sz w:val="28"/>
          <w:szCs w:val="28"/>
        </w:rPr>
        <w:t xml:space="preserve">            </w:t>
      </w:r>
      <w:r w:rsidRPr="007C3758">
        <w:rPr>
          <w:sz w:val="28"/>
          <w:szCs w:val="28"/>
        </w:rPr>
        <w:t xml:space="preserve">поселения </w:t>
      </w:r>
    </w:p>
    <w:p w:rsidR="007C3758" w:rsidRDefault="007C3758" w:rsidP="007C37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0" w:name="sub_1"/>
      <w:r w:rsidRPr="007C3758">
        <w:rPr>
          <w:sz w:val="28"/>
          <w:szCs w:val="28"/>
        </w:rPr>
        <w:t>Администрация</w:t>
      </w:r>
      <w:r w:rsidRPr="007C3758">
        <w:rPr>
          <w:sz w:val="28"/>
        </w:rPr>
        <w:t xml:space="preserve"> муниципального образования «Ш</w:t>
      </w:r>
      <w:r w:rsidRPr="007C3758">
        <w:rPr>
          <w:sz w:val="28"/>
          <w:szCs w:val="28"/>
        </w:rPr>
        <w:t xml:space="preserve">умячский </w:t>
      </w:r>
      <w:proofErr w:type="gramStart"/>
      <w:r w:rsidRPr="007C375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7C3758">
        <w:rPr>
          <w:sz w:val="28"/>
          <w:szCs w:val="28"/>
        </w:rPr>
        <w:t xml:space="preserve">Смоленской области    </w:t>
      </w:r>
    </w:p>
    <w:p w:rsidR="007C3758" w:rsidRDefault="007C3758" w:rsidP="007C37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7C3758">
        <w:rPr>
          <w:sz w:val="28"/>
          <w:szCs w:val="28"/>
        </w:rPr>
        <w:t>: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textAlignment w:val="auto"/>
        <w:rPr>
          <w:b/>
          <w:color w:val="660033"/>
          <w:szCs w:val="24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1. Утвердить </w:t>
      </w:r>
      <w:bookmarkStart w:id="1" w:name="sub_2"/>
      <w:bookmarkEnd w:id="0"/>
      <w:r w:rsidRPr="007C3758">
        <w:rPr>
          <w:sz w:val="28"/>
          <w:szCs w:val="28"/>
        </w:rPr>
        <w:t xml:space="preserve">Порядок информирования населения об ограничениях </w:t>
      </w:r>
      <w:r>
        <w:rPr>
          <w:sz w:val="28"/>
          <w:szCs w:val="28"/>
        </w:rPr>
        <w:t xml:space="preserve">                </w:t>
      </w:r>
      <w:r w:rsidRPr="007C3758">
        <w:rPr>
          <w:sz w:val="28"/>
          <w:szCs w:val="28"/>
        </w:rPr>
        <w:t>водопользования на водных объектах общего пользования, расположенных на территории Шумячского городского поселения.</w:t>
      </w:r>
    </w:p>
    <w:bookmarkEnd w:id="1"/>
    <w:p w:rsidR="007C3758" w:rsidRPr="007C3758" w:rsidRDefault="007C3758" w:rsidP="007C3758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2. Настоящее постановление вступает в силу со дня его подписания.</w:t>
      </w:r>
    </w:p>
    <w:p w:rsidR="007C3758" w:rsidRPr="007C3758" w:rsidRDefault="007C3758" w:rsidP="007C3758">
      <w:pPr>
        <w:overflowPunct/>
        <w:autoSpaceDE/>
        <w:autoSpaceDN/>
        <w:adjustRightInd/>
        <w:spacing w:line="360" w:lineRule="auto"/>
        <w:ind w:firstLine="709"/>
        <w:textAlignment w:val="auto"/>
        <w:rPr>
          <w:color w:val="660033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shd w:val="clear" w:color="auto" w:fill="FFFFFF"/>
        <w:overflowPunct/>
        <w:autoSpaceDE/>
        <w:autoSpaceDN/>
        <w:adjustRightInd/>
        <w:textAlignment w:val="auto"/>
        <w:rPr>
          <w:szCs w:val="24"/>
        </w:rPr>
      </w:pPr>
      <w:r w:rsidRPr="007C3758">
        <w:rPr>
          <w:sz w:val="28"/>
          <w:szCs w:val="28"/>
        </w:rPr>
        <w:t>Глава муниципального образования</w:t>
      </w:r>
    </w:p>
    <w:p w:rsidR="007C3758" w:rsidRPr="007C3758" w:rsidRDefault="007C3758" w:rsidP="007C3758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7C3758">
        <w:rPr>
          <w:sz w:val="28"/>
          <w:szCs w:val="28"/>
        </w:rPr>
        <w:t>«Шумячский район» Смоленской области                                        А.Н. Васильев</w:t>
      </w:r>
    </w:p>
    <w:tbl>
      <w:tblPr>
        <w:tblStyle w:val="1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7C3758" w:rsidRPr="0055408F" w:rsidTr="003F4CDD">
        <w:tc>
          <w:tcPr>
            <w:tcW w:w="4927" w:type="dxa"/>
          </w:tcPr>
          <w:p w:rsidR="007C3758" w:rsidRPr="0055408F" w:rsidRDefault="007C3758" w:rsidP="003F4C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Pr="0055408F">
              <w:rPr>
                <w:bCs/>
                <w:sz w:val="28"/>
                <w:szCs w:val="28"/>
              </w:rPr>
              <w:t xml:space="preserve">         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7C3758" w:rsidRPr="0055408F" w:rsidRDefault="007C3758" w:rsidP="003F4C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>Администрации  муниципального</w:t>
            </w:r>
            <w:proofErr w:type="gramEnd"/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>«Шумячский район»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 Смоленской 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  <w:p w:rsidR="007C3758" w:rsidRDefault="007C3758" w:rsidP="003F4C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E582A" w:rsidRPr="002E582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23.05.</w:t>
            </w:r>
            <w:r w:rsidRPr="002E582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2022г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5408F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2E582A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</w:p>
          <w:p w:rsidR="007C3758" w:rsidRDefault="007C3758" w:rsidP="003F4C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3758" w:rsidRPr="0055408F" w:rsidRDefault="007C3758" w:rsidP="003F4CD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7C3758" w:rsidRPr="007C3758" w:rsidRDefault="007C3758" w:rsidP="007C3758">
      <w:pPr>
        <w:overflowPunct/>
        <w:autoSpaceDE/>
        <w:autoSpaceDN/>
        <w:adjustRightInd/>
        <w:ind w:left="6096"/>
        <w:textAlignment w:val="auto"/>
        <w:rPr>
          <w:bCs/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7C3758">
        <w:rPr>
          <w:b/>
          <w:sz w:val="28"/>
          <w:szCs w:val="28"/>
        </w:rPr>
        <w:t>Порядок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7C3758">
        <w:rPr>
          <w:b/>
          <w:sz w:val="28"/>
          <w:szCs w:val="28"/>
        </w:rPr>
        <w:t xml:space="preserve">информирования населения об ограничениях водопользования на водных объектах общего пользования, расположенных на территории </w:t>
      </w:r>
      <w:r>
        <w:rPr>
          <w:b/>
          <w:sz w:val="28"/>
          <w:szCs w:val="28"/>
        </w:rPr>
        <w:t xml:space="preserve">            </w:t>
      </w:r>
      <w:r w:rsidRPr="007C3758">
        <w:rPr>
          <w:b/>
          <w:sz w:val="28"/>
          <w:szCs w:val="28"/>
        </w:rPr>
        <w:t>Шумячского городского поселения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C3758">
        <w:rPr>
          <w:bCs/>
          <w:sz w:val="28"/>
          <w:szCs w:val="28"/>
        </w:rPr>
        <w:t>1. Общие положения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br/>
        <w:t xml:space="preserve">         1.1. Настоящий Порядок разработан в соответствии с Водным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Уставом Шумячского городского поселения.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1.2. Основными принципами, определяющими содержание требований настоящего Порядка,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 Шумячского городского поселения.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</w:pPr>
      <w:r w:rsidRPr="007C3758">
        <w:rPr>
          <w:sz w:val="28"/>
          <w:szCs w:val="28"/>
        </w:rPr>
        <w:t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собственности, расположенные на территории Шумячского городского поселения:</w:t>
      </w:r>
      <w:r w:rsidRPr="007C3758">
        <w:t>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</w:pPr>
      <w:r w:rsidRPr="007C3758">
        <w:rPr>
          <w:sz w:val="28"/>
          <w:szCs w:val="28"/>
        </w:rPr>
        <w:t>- водные ресурсы – поверхностные и подземные воды, которые находятся в водных объектах и используются или могут быть использованы;</w:t>
      </w:r>
      <w:r w:rsidRPr="007C3758">
        <w:t>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</w:pPr>
      <w:r w:rsidRPr="007C3758">
        <w:rPr>
          <w:sz w:val="28"/>
          <w:szCs w:val="28"/>
        </w:rPr>
        <w:t>-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  <w:r w:rsidRPr="007C3758">
        <w:t>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водопользователь – физическое лицо или юридическое лицо, которым предоставлено право пользования водным объектом;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водопотребление – потребление воды из систем водоснабжения;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</w:pPr>
      <w:r w:rsidRPr="007C3758">
        <w:rPr>
          <w:sz w:val="28"/>
          <w:szCs w:val="28"/>
        </w:rPr>
        <w:t>-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  <w:r w:rsidRPr="007C3758">
        <w:t>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lastRenderedPageBreak/>
        <w:t>- охрана водных объектов – система мероприятий, направленных на сохранение и восстановление водных объектов.</w:t>
      </w:r>
    </w:p>
    <w:p w:rsidR="007C3758" w:rsidRPr="007C3758" w:rsidRDefault="007C3758" w:rsidP="007C3758">
      <w:pPr>
        <w:overflowPunct/>
        <w:autoSpaceDE/>
        <w:autoSpaceDN/>
        <w:adjustRightInd/>
        <w:spacing w:line="360" w:lineRule="atLeast"/>
        <w:ind w:firstLine="709"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2. Полномочия органов местного самоуправления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в области водных отношений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2.1. К полномочиям Администрации муниципального образования «Шумячский район» Смоленской области в отношении водных объектов, находящихся в собственности Шумячского городского поселения, относятся: 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владение, пользование, распоряжение такими водными объектами; </w:t>
      </w:r>
      <w:r w:rsidRPr="007C3758">
        <w:rPr>
          <w:sz w:val="28"/>
          <w:szCs w:val="28"/>
        </w:rPr>
        <w:br/>
      </w:r>
      <w:r w:rsidRPr="007C3758">
        <w:rPr>
          <w:sz w:val="28"/>
          <w:szCs w:val="28"/>
        </w:rPr>
        <w:tab/>
        <w:t>- осуществление мер по предотвращению негативного воздействия вод и ликвидации его последствий;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осуществление мер по охране таких водных объектов; </w:t>
      </w:r>
      <w:r w:rsidRPr="007C3758">
        <w:rPr>
          <w:sz w:val="28"/>
          <w:szCs w:val="28"/>
        </w:rPr>
        <w:br/>
      </w:r>
      <w:r w:rsidRPr="007C3758">
        <w:rPr>
          <w:sz w:val="28"/>
          <w:szCs w:val="28"/>
        </w:rPr>
        <w:tab/>
        <w:t>- установление ставок платы за пользование такими водными объектами, порядка расчета и взимания этой платы.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2.2. К полномочиям Администрации муниципального образования «Шумячский район» Смоленской области в области водных отношений, кроме полномочий собственника, предусмотренных частью 2.1 настоящего пункта, относится: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обеспечение свободного доступа граждан к водным объектам общего пользования и их береговым полосам;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информирование населения об ограничениях водопользования на водных объектах общего пользования, расположенных на территории Шумячского городского поселения.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3. Ограничения водопользования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3.1. Ограничения водопользования на водных объектах общего пользования Администрацией муниципального образования «Шумячский район» Смоленской области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засорения, заиления водных объектов устанавливаются следующие ограничения (запреты): 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купаться в местах, где выставлены щиты (аншлаги) с запрещающими знаками и надписями;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- снимать и самовольно устанавливать оборудование и средства обозначения участков водных объектов; 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lastRenderedPageBreak/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4. Информирование населения об ограничениях при использовании водных объектов общего пользования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4.1. Информация об ограничении водопользования на водных объектах общего пользования предоставляется жителям Шумячского городского поселения следующими способами: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- размещение на официальном сайте Администрации муниципального образования «Шумячский район» Смоленской области, на информационном стенде, в средствах массовой информации;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- посредством специальных информационных знаков, устанавливаемых вдоль берегов водных объектов общего пользования. 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 xml:space="preserve">4.3. Информационные знаки, устанавливаемые вдоль берегов водных объектов общего пользования, имеют форму прямоугольника с размером сторон не менее 50 на </w:t>
      </w:r>
      <w:smartTag w:uri="urn:schemas-microsoft-com:office:smarttags" w:element="metricconverter">
        <w:smartTagPr>
          <w:attr w:name="ProductID" w:val="60 см"/>
        </w:smartTagPr>
        <w:r w:rsidRPr="007C3758">
          <w:rPr>
            <w:sz w:val="28"/>
            <w:szCs w:val="28"/>
          </w:rPr>
          <w:t>60 см</w:t>
        </w:r>
      </w:smartTag>
      <w:r w:rsidRPr="007C3758">
        <w:rPr>
          <w:sz w:val="28"/>
          <w:szCs w:val="28"/>
        </w:rPr>
        <w:t xml:space="preserve">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7C3758">
          <w:rPr>
            <w:sz w:val="28"/>
            <w:szCs w:val="28"/>
          </w:rPr>
          <w:t>2,5 метра</w:t>
        </w:r>
      </w:smartTag>
      <w:r w:rsidRPr="007C3758">
        <w:rPr>
          <w:sz w:val="28"/>
          <w:szCs w:val="28"/>
        </w:rPr>
        <w:t>. 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5. Ответственность за нарушение настоящего Порядка</w:t>
      </w:r>
    </w:p>
    <w:p w:rsidR="007C3758" w:rsidRPr="007C3758" w:rsidRDefault="007C3758" w:rsidP="007C375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5.1. За нарушение настоящего Порядка ответственность наступает в соответствии с действующим законодательством.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3758">
        <w:rPr>
          <w:sz w:val="28"/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 </w:t>
      </w: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C3758" w:rsidRPr="007C3758" w:rsidRDefault="007C3758" w:rsidP="007C375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93060" w:rsidRDefault="00893060" w:rsidP="002F408C">
      <w:bookmarkStart w:id="2" w:name="_GoBack"/>
      <w:bookmarkEnd w:id="2"/>
    </w:p>
    <w:sectPr w:rsidR="00893060" w:rsidSect="00941C99">
      <w:headerReference w:type="even" r:id="rId10"/>
      <w:headerReference w:type="defaul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AA" w:rsidRDefault="009F34AA">
      <w:r>
        <w:separator/>
      </w:r>
    </w:p>
  </w:endnote>
  <w:endnote w:type="continuationSeparator" w:id="0">
    <w:p w:rsidR="009F34AA" w:rsidRDefault="009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AA" w:rsidRDefault="009F34AA">
      <w:r>
        <w:separator/>
      </w:r>
    </w:p>
  </w:footnote>
  <w:footnote w:type="continuationSeparator" w:id="0">
    <w:p w:rsidR="009F34AA" w:rsidRDefault="009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7772"/>
      <w:docPartObj>
        <w:docPartGallery w:val="Page Numbers (Top of Page)"/>
        <w:docPartUnique/>
      </w:docPartObj>
    </w:sdtPr>
    <w:sdtEndPr/>
    <w:sdtContent>
      <w:p w:rsidR="007C3758" w:rsidRDefault="007C3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2A" w:rsidRPr="002E582A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582A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71E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3758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15F4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4AA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D90BA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59"/>
    <w:rsid w:val="007C375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2172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FCD6-A0C7-4D01-93B2-5B584F03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2022-05-18T12:20:00Z</cp:lastPrinted>
  <dcterms:created xsi:type="dcterms:W3CDTF">2022-05-24T09:47:00Z</dcterms:created>
  <dcterms:modified xsi:type="dcterms:W3CDTF">2022-05-24T09:47:00Z</dcterms:modified>
</cp:coreProperties>
</file>