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872D72">
        <w:rPr>
          <w:sz w:val="28"/>
          <w:szCs w:val="28"/>
          <w:u w:val="single"/>
        </w:rPr>
        <w:t>12.05.2022г.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872D72">
        <w:rPr>
          <w:sz w:val="28"/>
          <w:szCs w:val="28"/>
        </w:rPr>
        <w:t xml:space="preserve"> 258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0B0454" w:rsidRPr="000B0454" w:rsidTr="000B0454">
        <w:tc>
          <w:tcPr>
            <w:tcW w:w="4786" w:type="dxa"/>
          </w:tcPr>
          <w:p w:rsidR="000B0454" w:rsidRPr="000B0454" w:rsidRDefault="000B0454" w:rsidP="000B0454">
            <w:pPr>
              <w:ind w:left="-105"/>
              <w:jc w:val="both"/>
              <w:rPr>
                <w:sz w:val="28"/>
                <w:szCs w:val="28"/>
              </w:rPr>
            </w:pPr>
            <w:r w:rsidRPr="000B0454">
              <w:rPr>
                <w:sz w:val="28"/>
                <w:szCs w:val="28"/>
              </w:rPr>
              <w:t xml:space="preserve">О предоставлении в аренду МУП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0B0454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Pr="000B0454">
              <w:rPr>
                <w:sz w:val="28"/>
                <w:szCs w:val="28"/>
              </w:rPr>
              <w:t>Шумячское</w:t>
            </w:r>
            <w:proofErr w:type="spellEnd"/>
            <w:r w:rsidRPr="000B0454">
              <w:rPr>
                <w:sz w:val="28"/>
                <w:szCs w:val="28"/>
              </w:rPr>
              <w:t xml:space="preserve"> РПО КХ» земельных участков, государственная собственность на которые не разграничена, на новый срок</w:t>
            </w:r>
          </w:p>
          <w:p w:rsidR="000B0454" w:rsidRPr="000B0454" w:rsidRDefault="000B0454" w:rsidP="000B04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B0454" w:rsidRPr="000B0454" w:rsidRDefault="000B0454" w:rsidP="000B0454">
            <w:pPr>
              <w:jc w:val="both"/>
              <w:rPr>
                <w:sz w:val="28"/>
                <w:szCs w:val="28"/>
              </w:rPr>
            </w:pPr>
          </w:p>
        </w:tc>
      </w:tr>
    </w:tbl>
    <w:p w:rsidR="000B0454" w:rsidRPr="000B0454" w:rsidRDefault="000B0454" w:rsidP="000B0454">
      <w:pPr>
        <w:ind w:firstLine="709"/>
        <w:jc w:val="both"/>
        <w:rPr>
          <w:sz w:val="28"/>
          <w:szCs w:val="28"/>
        </w:rPr>
      </w:pPr>
      <w:r w:rsidRPr="000B0454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Смоленской области», на основании заявления МУП «</w:t>
      </w:r>
      <w:proofErr w:type="spellStart"/>
      <w:r w:rsidRPr="000B0454">
        <w:rPr>
          <w:sz w:val="28"/>
          <w:szCs w:val="28"/>
        </w:rPr>
        <w:t>Шумячское</w:t>
      </w:r>
      <w:proofErr w:type="spellEnd"/>
      <w:r w:rsidRPr="000B0454">
        <w:rPr>
          <w:sz w:val="28"/>
          <w:szCs w:val="28"/>
        </w:rPr>
        <w:t xml:space="preserve"> РПО КХ» от 04.05.2022г. № 97. </w:t>
      </w:r>
    </w:p>
    <w:p w:rsidR="000B0454" w:rsidRPr="000B0454" w:rsidRDefault="000B0454" w:rsidP="000B0454">
      <w:pPr>
        <w:ind w:firstLine="709"/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B045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</w:t>
      </w:r>
      <w:r w:rsidRPr="000B0454">
        <w:rPr>
          <w:sz w:val="28"/>
          <w:szCs w:val="28"/>
        </w:rPr>
        <w:t>Смоленской области</w:t>
      </w:r>
    </w:p>
    <w:p w:rsidR="000B0454" w:rsidRPr="000B0454" w:rsidRDefault="000B0454" w:rsidP="000B0454">
      <w:pPr>
        <w:ind w:firstLine="709"/>
        <w:jc w:val="both"/>
        <w:rPr>
          <w:sz w:val="28"/>
          <w:szCs w:val="28"/>
        </w:rPr>
      </w:pPr>
    </w:p>
    <w:p w:rsidR="000B0454" w:rsidRPr="000B0454" w:rsidRDefault="000B0454" w:rsidP="000B0454">
      <w:pPr>
        <w:ind w:firstLine="709"/>
        <w:jc w:val="both"/>
        <w:rPr>
          <w:sz w:val="28"/>
          <w:szCs w:val="28"/>
        </w:rPr>
      </w:pPr>
      <w:r w:rsidRPr="000B0454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0B0454">
        <w:rPr>
          <w:sz w:val="28"/>
          <w:szCs w:val="28"/>
        </w:rPr>
        <w:t xml:space="preserve">Т:   </w:t>
      </w:r>
    </w:p>
    <w:p w:rsidR="000B0454" w:rsidRPr="000B0454" w:rsidRDefault="000B0454" w:rsidP="000B0454">
      <w:pPr>
        <w:ind w:firstLine="709"/>
        <w:jc w:val="both"/>
        <w:rPr>
          <w:sz w:val="28"/>
          <w:szCs w:val="28"/>
        </w:rPr>
      </w:pPr>
    </w:p>
    <w:p w:rsidR="000B0454" w:rsidRPr="000B0454" w:rsidRDefault="000B0454" w:rsidP="000B0454">
      <w:pPr>
        <w:ind w:firstLine="709"/>
        <w:jc w:val="both"/>
        <w:rPr>
          <w:sz w:val="28"/>
          <w:szCs w:val="28"/>
        </w:rPr>
      </w:pPr>
      <w:r w:rsidRPr="000B0454">
        <w:rPr>
          <w:sz w:val="28"/>
          <w:szCs w:val="28"/>
        </w:rPr>
        <w:t>1. Предоставить в аренду на новый срок 11 (одиннадцать) месяцев муниципальному унитарному предприятию «</w:t>
      </w:r>
      <w:proofErr w:type="spellStart"/>
      <w:r w:rsidRPr="000B0454">
        <w:rPr>
          <w:sz w:val="28"/>
          <w:szCs w:val="28"/>
        </w:rPr>
        <w:t>Шумячское</w:t>
      </w:r>
      <w:proofErr w:type="spellEnd"/>
      <w:r w:rsidRPr="000B0454">
        <w:rPr>
          <w:sz w:val="28"/>
          <w:szCs w:val="28"/>
        </w:rPr>
        <w:t xml:space="preserve"> производственное объединение жилищно-коммунального хозяйства» Шумячского городского поселения:  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67:24:0190144:3, находящийся по адресу: Смоленская область, р-н Шумячский, п. Шумячи, (далее - Участок), для использования в целях – водонапорная башня, общей площадью 2525 (две тысячи пятьсот двадцать пять)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67:24:0190118:3, находящийся по адресу: Смоленская область, р-н Шумячский, п. Шумячи, ул. Заводская, д. 25 (далее - Участок), для использования в целях – под промышленность, общей площадью 6150 (шесть тысяч сто пятьдесят)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67:24:0190116:15, находящийся по адресу: Смоленская область, р-н Шумячский, </w:t>
      </w:r>
      <w:r w:rsidRPr="000B0454">
        <w:rPr>
          <w:sz w:val="28"/>
          <w:szCs w:val="28"/>
        </w:rPr>
        <w:lastRenderedPageBreak/>
        <w:t xml:space="preserve">п. Шумячи, ул. Сельхозтехника (далее - Участок), для использования в целях – под промышленные предприятия, общей площадью 507 (пятьсот семь)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67:24:0190128:4, находящийся по адресу: Смоленская область, р-н Шумячский, п. Шумячи, ул. Советская (далее - Участок), для использования в целях – под промышленные предприятия, общей площадью 992 (девятьсот девяносто два) </w:t>
      </w:r>
      <w:proofErr w:type="spellStart"/>
      <w:proofErr w:type="gramStart"/>
      <w:r w:rsidRPr="000B0454">
        <w:rPr>
          <w:sz w:val="28"/>
          <w:szCs w:val="28"/>
        </w:rPr>
        <w:t>кв.м</w:t>
      </w:r>
      <w:proofErr w:type="spellEnd"/>
      <w:proofErr w:type="gramEnd"/>
      <w:r w:rsidRPr="000B0454">
        <w:rPr>
          <w:sz w:val="28"/>
          <w:szCs w:val="28"/>
        </w:rPr>
        <w:t>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67:24:0190144:8, находящийся по адресу: Смоленская область, р-н Шумячский, п. Шумячи, ул. Базарная (далее - Участок), для использования в целях – водонапорная башня, общей площадью 1344 (одна тысяча триста сорок четыре)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67:24:0190144:9, находящийся по адресу: Смоленская область, р-н Шумячский, п. Шумячи, (далее - Участок), для использования в целях – под промышленные предприятия, общей площадью 2593 (две тысячи пятьсот девяносто три)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67:24:0190147:6, находящийся по адресу: Смоленская область, р-н Шумячский, п. Шумячи, ул. Лесхоз (далее - Участок), для использования в целях – под промышленные предприятия, общей площадью 1185 (одна тысяча сто восемьдесят пять)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67:24:0190206:24, находящийся по адресу: Смоленская область, р-н Шумячский, п. Шумячи, ул. Интернациональная, д. 33 (далее - Участок), для использования в целях – под баню, общей площадью 2716 (две тысячи семьсот шестнадцать) </w:t>
      </w:r>
      <w:proofErr w:type="spellStart"/>
      <w:proofErr w:type="gramStart"/>
      <w:r w:rsidRPr="000B0454">
        <w:rPr>
          <w:sz w:val="28"/>
          <w:szCs w:val="28"/>
        </w:rPr>
        <w:t>кв.м</w:t>
      </w:r>
      <w:proofErr w:type="spellEnd"/>
      <w:proofErr w:type="gramEnd"/>
      <w:r w:rsidRPr="000B0454">
        <w:rPr>
          <w:sz w:val="28"/>
          <w:szCs w:val="28"/>
        </w:rPr>
        <w:t>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67:24:0190144:2, находящийся по адресу: Смоленская область, р-н Шумячский, п. Шумячи, (далее - Участок), для использования в целях – под промышленные предприятия, общей площадью 1431 (одна тысяча четыреста тридцать один)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67:24:0190118:2, находящийся по адресу: Смоленская область, Шумячский р-н, п. Шумячи, ул. Заводская (далее - Участок), для использования в целях – под промышленные предприятия, общей площадью 442 (четыреста сорок два)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>.;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67:24:0190104:6, находящийся по адресу: Смоленская область, р-н Шумячский, п. Шумячи, ул. Льнозавод (далее - Участок), для использования в целях – очистные сооружения, общей площадью 27687 (двадцать семь тысяч шестьсот восемьдесят семь) </w:t>
      </w:r>
      <w:proofErr w:type="spellStart"/>
      <w:proofErr w:type="gramStart"/>
      <w:r w:rsidRPr="000B0454">
        <w:rPr>
          <w:sz w:val="28"/>
          <w:szCs w:val="28"/>
        </w:rPr>
        <w:t>кв.м</w:t>
      </w:r>
      <w:proofErr w:type="spellEnd"/>
      <w:proofErr w:type="gramEnd"/>
      <w:r w:rsidRPr="000B0454">
        <w:rPr>
          <w:sz w:val="28"/>
          <w:szCs w:val="28"/>
        </w:rPr>
        <w:t>;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- земельный участок из земель населенных пунктов с кадастровым номером 67:24:0040102:504, находящийся по адресу: Российская Федерация, Смоленская область, Шумячский район, </w:t>
      </w:r>
      <w:proofErr w:type="spellStart"/>
      <w:r w:rsidRPr="000B0454">
        <w:rPr>
          <w:sz w:val="28"/>
          <w:szCs w:val="28"/>
        </w:rPr>
        <w:t>Шумячское</w:t>
      </w:r>
      <w:proofErr w:type="spellEnd"/>
      <w:r w:rsidRPr="000B0454">
        <w:rPr>
          <w:sz w:val="28"/>
          <w:szCs w:val="28"/>
        </w:rPr>
        <w:t xml:space="preserve"> городское поселение, п. </w:t>
      </w:r>
      <w:proofErr w:type="gramStart"/>
      <w:r w:rsidRPr="000B0454">
        <w:rPr>
          <w:sz w:val="28"/>
          <w:szCs w:val="28"/>
        </w:rPr>
        <w:t xml:space="preserve">Шумячи,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0B0454">
        <w:rPr>
          <w:sz w:val="28"/>
          <w:szCs w:val="28"/>
        </w:rPr>
        <w:t xml:space="preserve">ул. </w:t>
      </w:r>
      <w:proofErr w:type="spellStart"/>
      <w:r w:rsidRPr="000B0454">
        <w:rPr>
          <w:sz w:val="28"/>
          <w:szCs w:val="28"/>
        </w:rPr>
        <w:t>Понятовская</w:t>
      </w:r>
      <w:proofErr w:type="spellEnd"/>
      <w:r w:rsidRPr="000B0454">
        <w:rPr>
          <w:sz w:val="28"/>
          <w:szCs w:val="28"/>
        </w:rPr>
        <w:t xml:space="preserve">, вблизи АЗС (далее – Участок), для использования в целях –  </w:t>
      </w:r>
      <w:r>
        <w:rPr>
          <w:sz w:val="28"/>
          <w:szCs w:val="28"/>
        </w:rPr>
        <w:t xml:space="preserve">             </w:t>
      </w:r>
      <w:r w:rsidRPr="000B0454">
        <w:rPr>
          <w:sz w:val="28"/>
          <w:szCs w:val="28"/>
        </w:rPr>
        <w:t xml:space="preserve">водозаборное сооружение, общей площадью 401 (четыреста один) </w:t>
      </w:r>
      <w:proofErr w:type="spellStart"/>
      <w:r w:rsidRPr="000B0454">
        <w:rPr>
          <w:sz w:val="28"/>
          <w:szCs w:val="28"/>
        </w:rPr>
        <w:t>кв.м</w:t>
      </w:r>
      <w:proofErr w:type="spellEnd"/>
      <w:r w:rsidRPr="000B0454">
        <w:rPr>
          <w:sz w:val="28"/>
          <w:szCs w:val="28"/>
        </w:rPr>
        <w:t xml:space="preserve">. </w:t>
      </w:r>
    </w:p>
    <w:p w:rsidR="000B0454" w:rsidRPr="000B0454" w:rsidRDefault="000B0454" w:rsidP="000B0454">
      <w:pPr>
        <w:shd w:val="clear" w:color="auto" w:fill="FFFFFF" w:themeFill="background1"/>
        <w:jc w:val="both"/>
        <w:rPr>
          <w:sz w:val="28"/>
          <w:szCs w:val="28"/>
        </w:rPr>
      </w:pPr>
      <w:r w:rsidRPr="000B0454">
        <w:rPr>
          <w:sz w:val="28"/>
          <w:szCs w:val="28"/>
        </w:rPr>
        <w:lastRenderedPageBreak/>
        <w:t>1) ограничения прав на земельный участок предусмотренные статьями 56,56.1 Земельного кодекса Российской Федерации; Указ Президента Российской Федерации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 26.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2) Граница зоны с особыми условиями использования территории ВЛ 0,4 </w:t>
      </w:r>
      <w:proofErr w:type="spellStart"/>
      <w:r w:rsidRPr="000B0454">
        <w:rPr>
          <w:sz w:val="28"/>
          <w:szCs w:val="28"/>
        </w:rPr>
        <w:t>кВ</w:t>
      </w:r>
      <w:proofErr w:type="spellEnd"/>
      <w:r w:rsidRPr="000B0454">
        <w:rPr>
          <w:sz w:val="28"/>
          <w:szCs w:val="28"/>
        </w:rPr>
        <w:t xml:space="preserve">              Ф-4 от ТП 010 ВЛ-1003 Шумячи. Постановление Правительства Российской </w:t>
      </w:r>
      <w:r>
        <w:rPr>
          <w:sz w:val="28"/>
          <w:szCs w:val="28"/>
        </w:rPr>
        <w:t xml:space="preserve">             </w:t>
      </w:r>
      <w:r w:rsidRPr="000B0454">
        <w:rPr>
          <w:sz w:val="28"/>
          <w:szCs w:val="28"/>
        </w:rPr>
        <w:t>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>3) Арендатору обеспечить беспрепятственный допуск представителей собственника линейного объекта или представителей организаций, осуществляющих эксплуатацию линейного объекта, к линейному объекту в целях обеспечения его безопасности.</w:t>
      </w:r>
    </w:p>
    <w:p w:rsidR="000B0454" w:rsidRDefault="000B0454" w:rsidP="000B045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   </w:t>
      </w:r>
    </w:p>
    <w:p w:rsidR="000B0454" w:rsidRPr="000B0454" w:rsidRDefault="000B0454" w:rsidP="000B045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B0454">
        <w:rPr>
          <w:sz w:val="28"/>
          <w:szCs w:val="28"/>
        </w:rPr>
        <w:t>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Участков.</w:t>
      </w:r>
    </w:p>
    <w:p w:rsidR="000B0454" w:rsidRDefault="000B0454" w:rsidP="000B0454">
      <w:pPr>
        <w:ind w:firstLine="709"/>
        <w:jc w:val="both"/>
        <w:rPr>
          <w:sz w:val="26"/>
        </w:rPr>
      </w:pPr>
    </w:p>
    <w:p w:rsidR="000B0454" w:rsidRPr="000B0454" w:rsidRDefault="000B0454" w:rsidP="000B0454">
      <w:pPr>
        <w:ind w:firstLine="709"/>
        <w:jc w:val="both"/>
        <w:rPr>
          <w:sz w:val="26"/>
        </w:rPr>
      </w:pP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 xml:space="preserve">Глава муниципального образования </w:t>
      </w:r>
    </w:p>
    <w:p w:rsidR="000B0454" w:rsidRPr="000B0454" w:rsidRDefault="000B0454" w:rsidP="000B0454">
      <w:pPr>
        <w:jc w:val="both"/>
        <w:rPr>
          <w:sz w:val="28"/>
          <w:szCs w:val="28"/>
        </w:rPr>
      </w:pPr>
      <w:r w:rsidRPr="000B0454">
        <w:rPr>
          <w:sz w:val="28"/>
          <w:szCs w:val="28"/>
        </w:rPr>
        <w:t>«Шумячский район» Смоленской области</w:t>
      </w:r>
      <w:r w:rsidRPr="000B0454">
        <w:rPr>
          <w:sz w:val="26"/>
        </w:rPr>
        <w:t xml:space="preserve">                                                  </w:t>
      </w:r>
      <w:r w:rsidRPr="000B0454">
        <w:rPr>
          <w:sz w:val="28"/>
          <w:szCs w:val="28"/>
        </w:rPr>
        <w:t>А.Н. Васильев</w:t>
      </w:r>
    </w:p>
    <w:p w:rsidR="000B0454" w:rsidRPr="000B0454" w:rsidRDefault="000B0454" w:rsidP="000B0454">
      <w:pPr>
        <w:ind w:firstLine="709"/>
        <w:jc w:val="both"/>
        <w:rPr>
          <w:sz w:val="26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872D7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F2D" w:rsidRDefault="00063F2D">
      <w:r>
        <w:separator/>
      </w:r>
    </w:p>
  </w:endnote>
  <w:endnote w:type="continuationSeparator" w:id="0">
    <w:p w:rsidR="00063F2D" w:rsidRDefault="0006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F2D" w:rsidRDefault="00063F2D">
      <w:r>
        <w:separator/>
      </w:r>
    </w:p>
  </w:footnote>
  <w:footnote w:type="continuationSeparator" w:id="0">
    <w:p w:rsidR="00063F2D" w:rsidRDefault="0006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D72">
      <w:rPr>
        <w:noProof/>
      </w:rPr>
      <w:t>3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3F2D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0454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2D72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D3A1E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747B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7D65-5D16-4537-9F54-78860084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2022-05-11T12:30:00Z</cp:lastPrinted>
  <dcterms:created xsi:type="dcterms:W3CDTF">2022-05-17T09:08:00Z</dcterms:created>
  <dcterms:modified xsi:type="dcterms:W3CDTF">2022-05-17T09:08:00Z</dcterms:modified>
</cp:coreProperties>
</file>