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F6D9F" w:rsidP="00171B63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71B63" w:rsidRPr="00D71A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F6D9F">
        <w:rPr>
          <w:sz w:val="28"/>
          <w:szCs w:val="28"/>
          <w:u w:val="single"/>
        </w:rPr>
        <w:t>12.05.2022г.</w:t>
      </w:r>
      <w:r>
        <w:rPr>
          <w:sz w:val="28"/>
          <w:szCs w:val="28"/>
        </w:rPr>
        <w:t xml:space="preserve"> </w:t>
      </w:r>
      <w:r w:rsidR="00171B63" w:rsidRPr="00D71AB5">
        <w:rPr>
          <w:sz w:val="28"/>
          <w:szCs w:val="28"/>
        </w:rPr>
        <w:t>№</w:t>
      </w:r>
      <w:r>
        <w:rPr>
          <w:sz w:val="28"/>
          <w:szCs w:val="28"/>
        </w:rPr>
        <w:t xml:space="preserve"> 255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8"/>
        <w:gridCol w:w="4682"/>
      </w:tblGrid>
      <w:tr w:rsidR="00DF7A72" w:rsidRPr="00DF7A72" w:rsidTr="00DF7A72">
        <w:tc>
          <w:tcPr>
            <w:tcW w:w="4888" w:type="dxa"/>
            <w:hideMark/>
          </w:tcPr>
          <w:p w:rsidR="00DF7A72" w:rsidRPr="00DF7A72" w:rsidRDefault="00DF7A72" w:rsidP="00DF7A72">
            <w:pPr>
              <w:ind w:left="-105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DF7A72">
              <w:rPr>
                <w:rFonts w:eastAsia="Arial Unicode MS"/>
                <w:color w:val="000000"/>
                <w:sz w:val="28"/>
                <w:szCs w:val="28"/>
              </w:rPr>
              <w:t>О мерах по обеспечению сохранности и бесперебойной работы международных и внутризоновых подземных кабельных линий и сооружений связи на территории Шумячского  района Смоленской области</w:t>
            </w:r>
          </w:p>
        </w:tc>
        <w:tc>
          <w:tcPr>
            <w:tcW w:w="4682" w:type="dxa"/>
          </w:tcPr>
          <w:p w:rsidR="00DF7A72" w:rsidRPr="00DF7A72" w:rsidRDefault="00DF7A72" w:rsidP="00DF7A7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DF7A72" w:rsidRPr="00DF7A72" w:rsidRDefault="00DF7A72" w:rsidP="00DF7A72">
      <w:pPr>
        <w:spacing w:line="276" w:lineRule="auto"/>
        <w:ind w:right="560" w:firstLine="720"/>
        <w:jc w:val="both"/>
        <w:rPr>
          <w:sz w:val="28"/>
          <w:szCs w:val="28"/>
        </w:rPr>
      </w:pPr>
    </w:p>
    <w:p w:rsidR="00DF7A72" w:rsidRPr="00DF7A72" w:rsidRDefault="00DF7A72" w:rsidP="00DF7A72">
      <w:pPr>
        <w:ind w:firstLine="709"/>
        <w:jc w:val="both"/>
        <w:rPr>
          <w:sz w:val="28"/>
          <w:szCs w:val="28"/>
        </w:rPr>
      </w:pPr>
      <w:r w:rsidRPr="00DF7A72">
        <w:rPr>
          <w:sz w:val="28"/>
          <w:szCs w:val="28"/>
        </w:rPr>
        <w:t>В соответствии с Правилами охраны линий и сооружений связи Российской Федерации, утвержден</w:t>
      </w:r>
      <w:r>
        <w:rPr>
          <w:sz w:val="28"/>
          <w:szCs w:val="28"/>
        </w:rPr>
        <w:t>н</w:t>
      </w:r>
      <w:r w:rsidRPr="00DF7A72">
        <w:rPr>
          <w:sz w:val="28"/>
          <w:szCs w:val="28"/>
        </w:rPr>
        <w:t>ыми постановлением Правительства Российской Федерации от 09.06.1995 г. № 578, в целях обеспечения сохранности подземных кабельных линий связи, имеющих важное народно-хозяйственное, государственное и оборонное значение</w:t>
      </w:r>
    </w:p>
    <w:p w:rsidR="00DF7A72" w:rsidRPr="00DF7A72" w:rsidRDefault="00DF7A72" w:rsidP="00DF7A72">
      <w:pPr>
        <w:ind w:firstLine="709"/>
        <w:jc w:val="both"/>
        <w:rPr>
          <w:sz w:val="28"/>
          <w:szCs w:val="28"/>
        </w:rPr>
      </w:pPr>
      <w:r w:rsidRPr="00DF7A72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DF7A7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DF7A72">
        <w:rPr>
          <w:sz w:val="28"/>
          <w:szCs w:val="28"/>
        </w:rPr>
        <w:t>Смоленской области</w:t>
      </w:r>
    </w:p>
    <w:p w:rsidR="00DF7A72" w:rsidRPr="00DF7A72" w:rsidRDefault="00DF7A72" w:rsidP="00DF7A72">
      <w:pPr>
        <w:ind w:firstLine="709"/>
        <w:jc w:val="both"/>
        <w:rPr>
          <w:sz w:val="28"/>
          <w:szCs w:val="28"/>
        </w:rPr>
      </w:pPr>
    </w:p>
    <w:p w:rsidR="00DF7A72" w:rsidRPr="00DF7A72" w:rsidRDefault="00DF7A72" w:rsidP="00DF7A72">
      <w:pPr>
        <w:ind w:firstLine="709"/>
        <w:jc w:val="both"/>
        <w:rPr>
          <w:spacing w:val="60"/>
          <w:sz w:val="28"/>
          <w:szCs w:val="28"/>
          <w:shd w:val="clear" w:color="auto" w:fill="FFFFFF"/>
        </w:rPr>
      </w:pPr>
      <w:r w:rsidRPr="00DF7A72">
        <w:rPr>
          <w:spacing w:val="60"/>
          <w:sz w:val="28"/>
          <w:szCs w:val="28"/>
          <w:shd w:val="clear" w:color="auto" w:fill="FFFFFF"/>
        </w:rPr>
        <w:t>ПОСТАНОВЛЯЕТ:</w:t>
      </w:r>
    </w:p>
    <w:p w:rsidR="00DF7A72" w:rsidRPr="00DF7A72" w:rsidRDefault="00DF7A72" w:rsidP="00DF7A72">
      <w:pPr>
        <w:ind w:firstLine="709"/>
        <w:jc w:val="both"/>
        <w:rPr>
          <w:sz w:val="23"/>
          <w:szCs w:val="23"/>
        </w:rPr>
      </w:pPr>
    </w:p>
    <w:p w:rsidR="00DF7A72" w:rsidRPr="00DF7A72" w:rsidRDefault="00DF7A72" w:rsidP="00DF7A72">
      <w:pPr>
        <w:tabs>
          <w:tab w:val="left" w:pos="510"/>
        </w:tabs>
        <w:ind w:firstLine="709"/>
        <w:jc w:val="both"/>
        <w:rPr>
          <w:sz w:val="28"/>
          <w:szCs w:val="28"/>
        </w:rPr>
      </w:pPr>
      <w:r w:rsidRPr="00DF7A72">
        <w:rPr>
          <w:sz w:val="28"/>
          <w:szCs w:val="28"/>
        </w:rPr>
        <w:t xml:space="preserve">1. Городскому и сельским поселениям Шумячского района Смоленской области, отделам и  должностным лицам Администрации муниципального </w:t>
      </w:r>
      <w:r>
        <w:rPr>
          <w:sz w:val="28"/>
          <w:szCs w:val="28"/>
        </w:rPr>
        <w:t xml:space="preserve">               </w:t>
      </w:r>
      <w:r w:rsidRPr="00DF7A72">
        <w:rPr>
          <w:sz w:val="28"/>
          <w:szCs w:val="28"/>
        </w:rPr>
        <w:t xml:space="preserve">образования «Шумячский район» Смоленской области, </w:t>
      </w:r>
      <w:r w:rsidRPr="00DF7A72">
        <w:rPr>
          <w:bCs/>
          <w:sz w:val="28"/>
          <w:szCs w:val="28"/>
          <w:shd w:val="clear" w:color="auto" w:fill="FFFFFF"/>
        </w:rPr>
        <w:t>Пункту полиции по Шумячскому району Межмуниципального отдела МВД Российской Федерации "</w:t>
      </w:r>
      <w:proofErr w:type="spellStart"/>
      <w:r w:rsidRPr="00DF7A72">
        <w:rPr>
          <w:bCs/>
          <w:sz w:val="28"/>
          <w:szCs w:val="28"/>
          <w:shd w:val="clear" w:color="auto" w:fill="FFFFFF"/>
        </w:rPr>
        <w:t>Рославльский</w:t>
      </w:r>
      <w:proofErr w:type="spellEnd"/>
      <w:r w:rsidRPr="00DF7A72">
        <w:rPr>
          <w:bCs/>
          <w:sz w:val="28"/>
          <w:szCs w:val="28"/>
          <w:shd w:val="clear" w:color="auto" w:fill="FFFFFF"/>
        </w:rPr>
        <w:t>"</w:t>
      </w:r>
      <w:r w:rsidRPr="00DF7A72">
        <w:rPr>
          <w:sz w:val="28"/>
          <w:szCs w:val="28"/>
        </w:rPr>
        <w:t xml:space="preserve"> в пределах своих полномочий оказывать содействие предприятиям, организациям, в ведении которых находятся подземные кабельные линии и сооружения связи, в предупреждении повреждений этих линий и сооружений, а также в обеспечении обязательного выполнения всеми юридическими и физическими лицами требований Правил охраны линий и сооружений связи Российской Федерации (далее - Правила).</w:t>
      </w:r>
    </w:p>
    <w:p w:rsidR="00DF7A72" w:rsidRPr="00DF7A72" w:rsidRDefault="00DF7A72" w:rsidP="00DF7A72">
      <w:pPr>
        <w:tabs>
          <w:tab w:val="left" w:pos="529"/>
        </w:tabs>
        <w:ind w:firstLine="709"/>
        <w:jc w:val="both"/>
        <w:rPr>
          <w:sz w:val="28"/>
          <w:szCs w:val="28"/>
        </w:rPr>
      </w:pPr>
      <w:r w:rsidRPr="00DF7A72">
        <w:rPr>
          <w:sz w:val="28"/>
          <w:szCs w:val="28"/>
        </w:rPr>
        <w:lastRenderedPageBreak/>
        <w:t>2.  В выдаваемых документах на право собственности, пользования, аренды на землю в обязательном порядке делать записи о наличии на участках земель с особым режимом использования и наносить трассы кабелей связи на чертежи границ земельных участков согласно материалам, представленным владельцами линий связи.</w:t>
      </w:r>
    </w:p>
    <w:p w:rsidR="00DF7A72" w:rsidRPr="00DF7A72" w:rsidRDefault="00DF7A72" w:rsidP="00DF7A72">
      <w:pPr>
        <w:tabs>
          <w:tab w:val="left" w:pos="529"/>
        </w:tabs>
        <w:ind w:firstLine="709"/>
        <w:jc w:val="both"/>
        <w:rPr>
          <w:sz w:val="28"/>
          <w:szCs w:val="28"/>
        </w:rPr>
      </w:pPr>
      <w:r w:rsidRPr="00DF7A72">
        <w:rPr>
          <w:sz w:val="28"/>
          <w:szCs w:val="28"/>
        </w:rPr>
        <w:t>3. Руководителям организаций, предприятий, учреждений независимо от организационно-правовой формы и ведомственной принадлежности незамедлительно оказывать содействие предприятию связи в ликвидации аварий, вызванных стихийными бедствиями и чрезвычайными происшествиями. С целью быстрейшего восстановления связи выделять в необходимых случаях рабочую силу, транспортные и иные средства с оплатой за счет соответствующих предприятий связи.</w:t>
      </w:r>
    </w:p>
    <w:p w:rsidR="00DF7A72" w:rsidRPr="00DF7A72" w:rsidRDefault="00DF7A72" w:rsidP="00DF7A72">
      <w:pPr>
        <w:tabs>
          <w:tab w:val="left" w:pos="526"/>
        </w:tabs>
        <w:ind w:firstLine="709"/>
        <w:jc w:val="both"/>
        <w:rPr>
          <w:sz w:val="28"/>
          <w:szCs w:val="28"/>
        </w:rPr>
      </w:pPr>
      <w:r w:rsidRPr="00DF7A72">
        <w:rPr>
          <w:sz w:val="28"/>
          <w:szCs w:val="28"/>
        </w:rPr>
        <w:t>4. В строительных и дорожно-строительных организациях, предприятиях, а также в других организациях, имеющих развет</w:t>
      </w:r>
      <w:r>
        <w:rPr>
          <w:sz w:val="28"/>
          <w:szCs w:val="28"/>
        </w:rPr>
        <w:t>в</w:t>
      </w:r>
      <w:r w:rsidRPr="00DF7A72">
        <w:rPr>
          <w:sz w:val="28"/>
          <w:szCs w:val="28"/>
        </w:rPr>
        <w:t>ленную структуру и находящихся в зонах прохождения подземных кабельных линий связи, по представлению Смоленского филиала ПАО «Ростелеком» издать приказы (решения), определяющие порядок согласования выполняемых работ в охранных зонах линий связи, с назначением лиц, ответственных за выполнение требований Правил.</w:t>
      </w:r>
    </w:p>
    <w:p w:rsidR="00DF7A72" w:rsidRPr="00DF7A72" w:rsidRDefault="00DF7A72" w:rsidP="00DF7A72">
      <w:pPr>
        <w:tabs>
          <w:tab w:val="left" w:pos="526"/>
        </w:tabs>
        <w:ind w:firstLine="709"/>
        <w:jc w:val="both"/>
        <w:rPr>
          <w:sz w:val="28"/>
          <w:szCs w:val="28"/>
        </w:rPr>
      </w:pPr>
      <w:r w:rsidRPr="00DF7A72">
        <w:rPr>
          <w:sz w:val="28"/>
          <w:szCs w:val="28"/>
        </w:rPr>
        <w:t>5. Материальный ущерб, причиненный предприятию связи, в ведении которого находится подземная кабельная линия связи, исчисляется по фактическим расходам на её восстановление с учётом потери тарифных доходов, не полученных этим предприятием за период прекращения действия связи.</w:t>
      </w:r>
    </w:p>
    <w:p w:rsidR="00DF7A72" w:rsidRPr="00DF7A72" w:rsidRDefault="00DF7A72" w:rsidP="00DF7A72">
      <w:pPr>
        <w:tabs>
          <w:tab w:val="left" w:pos="524"/>
        </w:tabs>
        <w:ind w:firstLine="709"/>
        <w:jc w:val="both"/>
        <w:rPr>
          <w:sz w:val="28"/>
          <w:szCs w:val="28"/>
        </w:rPr>
      </w:pPr>
      <w:r w:rsidRPr="00DF7A72">
        <w:rPr>
          <w:sz w:val="28"/>
          <w:szCs w:val="28"/>
        </w:rPr>
        <w:t>6. Юридическим и физическим лицам запретить производить в пределах охранных зон подземных кабельных линий связи всякого рода действия, которые могут нарушить нормальную работу этих линий, без письменного согласования и присутствия представителей предприятия связи, эксплуатирующего подземные кабельные линии связи.</w:t>
      </w:r>
    </w:p>
    <w:p w:rsidR="00DF7A72" w:rsidRPr="00DF7A72" w:rsidRDefault="00DF7A72" w:rsidP="00DF7A72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DF7A72">
        <w:rPr>
          <w:sz w:val="28"/>
          <w:szCs w:val="28"/>
        </w:rPr>
        <w:t>7. Отделу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оказывать содействие владельцам кабельных линий и сооружений связи в пр</w:t>
      </w:r>
      <w:r>
        <w:rPr>
          <w:sz w:val="28"/>
          <w:szCs w:val="28"/>
        </w:rPr>
        <w:t>е</w:t>
      </w:r>
      <w:r w:rsidRPr="00DF7A72">
        <w:rPr>
          <w:sz w:val="28"/>
          <w:szCs w:val="28"/>
        </w:rPr>
        <w:t>доставлении необходимых планово-картографических материалов.</w:t>
      </w:r>
    </w:p>
    <w:p w:rsidR="00DF7A72" w:rsidRDefault="00DF7A72" w:rsidP="00DF7A72">
      <w:pPr>
        <w:tabs>
          <w:tab w:val="left" w:pos="526"/>
        </w:tabs>
        <w:ind w:firstLine="709"/>
        <w:jc w:val="both"/>
        <w:rPr>
          <w:sz w:val="28"/>
          <w:szCs w:val="28"/>
        </w:rPr>
      </w:pPr>
      <w:r w:rsidRPr="00DF7A72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DF7A72" w:rsidRDefault="00DF7A72" w:rsidP="00DF7A72">
      <w:pPr>
        <w:tabs>
          <w:tab w:val="left" w:pos="526"/>
        </w:tabs>
        <w:ind w:firstLine="709"/>
        <w:jc w:val="both"/>
        <w:rPr>
          <w:sz w:val="28"/>
          <w:szCs w:val="28"/>
        </w:rPr>
      </w:pPr>
    </w:p>
    <w:p w:rsidR="00DF7A72" w:rsidRPr="00DF7A72" w:rsidRDefault="00DF7A72" w:rsidP="00DF7A72">
      <w:pPr>
        <w:tabs>
          <w:tab w:val="left" w:pos="526"/>
        </w:tabs>
        <w:ind w:firstLine="709"/>
        <w:jc w:val="both"/>
        <w:rPr>
          <w:sz w:val="28"/>
          <w:szCs w:val="28"/>
        </w:rPr>
      </w:pPr>
    </w:p>
    <w:p w:rsidR="00DF7A72" w:rsidRPr="00DF7A72" w:rsidRDefault="00DF7A72" w:rsidP="00DF7A72">
      <w:pPr>
        <w:framePr w:h="234" w:wrap="around" w:vAnchor="text" w:hAnchor="margin" w:x="6477" w:y="1384"/>
        <w:spacing w:line="276" w:lineRule="auto"/>
        <w:ind w:left="100"/>
        <w:rPr>
          <w:sz w:val="28"/>
          <w:szCs w:val="28"/>
        </w:rPr>
      </w:pPr>
      <w:r w:rsidRPr="00DF7A72">
        <w:rPr>
          <w:sz w:val="28"/>
          <w:szCs w:val="28"/>
        </w:rPr>
        <w:t xml:space="preserve">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1"/>
        <w:gridCol w:w="4547"/>
      </w:tblGrid>
      <w:tr w:rsidR="00DF7A72" w:rsidRPr="00DF7A72" w:rsidTr="001F6D9F">
        <w:trPr>
          <w:jc w:val="center"/>
        </w:trPr>
        <w:tc>
          <w:tcPr>
            <w:tcW w:w="5091" w:type="dxa"/>
            <w:hideMark/>
          </w:tcPr>
          <w:p w:rsidR="00DF7A72" w:rsidRPr="00DF7A72" w:rsidRDefault="00DF7A72" w:rsidP="00DF7A72">
            <w:pPr>
              <w:ind w:left="-1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DF7A72">
              <w:rPr>
                <w:rFonts w:eastAsia="Arial Unicode MS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F7A72" w:rsidRPr="00DF7A72" w:rsidRDefault="00DF7A72" w:rsidP="00DF7A72">
            <w:pPr>
              <w:ind w:left="-1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DF7A72">
              <w:rPr>
                <w:rFonts w:eastAsia="Arial Unicode MS"/>
                <w:color w:val="000000"/>
                <w:sz w:val="28"/>
                <w:szCs w:val="28"/>
              </w:rPr>
              <w:t>«Шумячский район» Смоленской обл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а</w:t>
            </w:r>
            <w:r w:rsidRPr="00DF7A72">
              <w:rPr>
                <w:rFonts w:eastAsia="Arial Unicode MS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547" w:type="dxa"/>
            <w:vAlign w:val="bottom"/>
          </w:tcPr>
          <w:p w:rsidR="00DF7A72" w:rsidRDefault="00DF7A72" w:rsidP="00DF7A72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    </w:t>
            </w:r>
          </w:p>
          <w:p w:rsidR="00DF7A72" w:rsidRPr="00DF7A72" w:rsidRDefault="00DF7A72" w:rsidP="00DF7A72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 w:rsidRPr="00DF7A72">
              <w:rPr>
                <w:rFonts w:eastAsia="Arial Unicode MS"/>
                <w:color w:val="000000"/>
                <w:sz w:val="28"/>
                <w:szCs w:val="28"/>
              </w:rPr>
              <w:t>А.Н. Васильев</w:t>
            </w:r>
          </w:p>
          <w:p w:rsidR="00DF7A72" w:rsidRPr="00DF7A72" w:rsidRDefault="00DF7A72" w:rsidP="00DF7A72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F6D9F" w:rsidRPr="00DF7A72" w:rsidTr="001F6D9F">
        <w:trPr>
          <w:jc w:val="center"/>
        </w:trPr>
        <w:tc>
          <w:tcPr>
            <w:tcW w:w="5091" w:type="dxa"/>
          </w:tcPr>
          <w:p w:rsidR="001F6D9F" w:rsidRPr="00DF7A72" w:rsidRDefault="001F6D9F" w:rsidP="00DF7A72">
            <w:pPr>
              <w:ind w:left="-1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Align w:val="bottom"/>
          </w:tcPr>
          <w:p w:rsidR="001F6D9F" w:rsidRDefault="001F6D9F" w:rsidP="00DF7A72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DF7A72" w:rsidRDefault="00DF7A72" w:rsidP="001F6D9F">
      <w:pPr>
        <w:rPr>
          <w:sz w:val="26"/>
          <w:szCs w:val="26"/>
        </w:rPr>
      </w:pPr>
      <w:bookmarkStart w:id="0" w:name="_GoBack"/>
      <w:bookmarkEnd w:id="0"/>
    </w:p>
    <w:sectPr w:rsidR="00DF7A72" w:rsidSect="00DF7A72">
      <w:headerReference w:type="even" r:id="rId9"/>
      <w:headerReference w:type="default" r:id="rId10"/>
      <w:pgSz w:w="11906" w:h="16838"/>
      <w:pgMar w:top="1134" w:right="567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5F" w:rsidRDefault="00E0245F" w:rsidP="00FC6C01">
      <w:r>
        <w:separator/>
      </w:r>
    </w:p>
  </w:endnote>
  <w:endnote w:type="continuationSeparator" w:id="0">
    <w:p w:rsidR="00E0245F" w:rsidRDefault="00E0245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5F" w:rsidRDefault="00E0245F" w:rsidP="00FC6C01">
      <w:r>
        <w:separator/>
      </w:r>
    </w:p>
  </w:footnote>
  <w:footnote w:type="continuationSeparator" w:id="0">
    <w:p w:rsidR="00E0245F" w:rsidRDefault="00E0245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6D9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D9F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DF7A72"/>
    <w:rsid w:val="00E00632"/>
    <w:rsid w:val="00E0245F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680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8803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B662-FB44-45CB-8FB4-9363AE2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2022-05-11T13:11:00Z</cp:lastPrinted>
  <dcterms:created xsi:type="dcterms:W3CDTF">2022-05-17T09:26:00Z</dcterms:created>
  <dcterms:modified xsi:type="dcterms:W3CDTF">2022-05-17T09:26:00Z</dcterms:modified>
</cp:coreProperties>
</file>