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94" w:type="dxa"/>
        <w:tblInd w:w="720" w:type="dxa"/>
        <w:tblLayout w:type="fixed"/>
        <w:tblLook w:val="04A0" w:firstRow="1" w:lastRow="0" w:firstColumn="1" w:lastColumn="0" w:noHBand="0" w:noVBand="1"/>
      </w:tblPr>
      <w:tblGrid>
        <w:gridCol w:w="3499"/>
        <w:gridCol w:w="6095"/>
      </w:tblGrid>
      <w:tr w:rsidR="002F1552" w:rsidTr="00BC113F">
        <w:tc>
          <w:tcPr>
            <w:tcW w:w="3499" w:type="dxa"/>
          </w:tcPr>
          <w:p w:rsidR="002F1552" w:rsidRPr="00BC113F" w:rsidRDefault="002F1552" w:rsidP="00BC113F">
            <w:pPr>
              <w:pStyle w:val="3"/>
              <w:spacing w:before="0" w:after="0" w:line="240" w:lineRule="auto"/>
              <w:rPr>
                <w:rFonts w:cs="Times New Roman"/>
                <w:szCs w:val="20"/>
              </w:rPr>
            </w:pPr>
          </w:p>
        </w:tc>
        <w:tc>
          <w:tcPr>
            <w:tcW w:w="6095" w:type="dxa"/>
          </w:tcPr>
          <w:p w:rsidR="002F1552" w:rsidRPr="00BC113F" w:rsidRDefault="002F1552" w:rsidP="00BC113F">
            <w:pPr>
              <w:spacing w:line="240" w:lineRule="auto"/>
              <w:ind w:firstLine="34"/>
              <w:rPr>
                <w:color w:val="000000"/>
                <w:sz w:val="24"/>
                <w:szCs w:val="24"/>
              </w:rPr>
            </w:pPr>
            <w:r w:rsidRPr="00BC113F">
              <w:rPr>
                <w:color w:val="000000"/>
                <w:sz w:val="24"/>
                <w:szCs w:val="24"/>
              </w:rPr>
              <w:t xml:space="preserve">Приложение № </w:t>
            </w:r>
            <w:r w:rsidR="00D73430">
              <w:rPr>
                <w:color w:val="000000"/>
                <w:sz w:val="24"/>
                <w:szCs w:val="24"/>
              </w:rPr>
              <w:t>2</w:t>
            </w:r>
            <w:r w:rsidR="00132E63">
              <w:rPr>
                <w:color w:val="000000"/>
                <w:sz w:val="24"/>
                <w:szCs w:val="24"/>
              </w:rPr>
              <w:t>5</w:t>
            </w:r>
            <w:r w:rsidR="00413319">
              <w:rPr>
                <w:color w:val="000000"/>
                <w:sz w:val="24"/>
                <w:szCs w:val="24"/>
              </w:rPr>
              <w:t>а</w:t>
            </w:r>
            <w:r w:rsidRPr="00BC113F">
              <w:rPr>
                <w:color w:val="000000"/>
                <w:sz w:val="24"/>
                <w:szCs w:val="24"/>
              </w:rPr>
              <w:t xml:space="preserve">                                            </w:t>
            </w:r>
          </w:p>
          <w:p w:rsidR="00483FF6" w:rsidRDefault="007B4A22" w:rsidP="00AF75F3">
            <w:pPr>
              <w:spacing w:line="240" w:lineRule="auto"/>
              <w:ind w:firstLine="34"/>
              <w:rPr>
                <w:sz w:val="20"/>
                <w:lang w:eastAsia="ru-RU"/>
              </w:rPr>
            </w:pPr>
            <w:r w:rsidRPr="00A16E31">
              <w:rPr>
                <w:sz w:val="20"/>
                <w:lang w:eastAsia="ru-RU"/>
              </w:rPr>
              <w:t xml:space="preserve">к решению Шумячского районного Совета депутатов </w:t>
            </w:r>
            <w:r>
              <w:rPr>
                <w:sz w:val="20"/>
                <w:lang w:eastAsia="ru-RU"/>
              </w:rPr>
              <w:t xml:space="preserve">от </w:t>
            </w:r>
            <w:r w:rsidR="00F13649">
              <w:rPr>
                <w:sz w:val="20"/>
              </w:rPr>
              <w:t>2</w:t>
            </w:r>
            <w:r w:rsidR="00061B6D">
              <w:rPr>
                <w:sz w:val="20"/>
              </w:rPr>
              <w:t>4</w:t>
            </w:r>
            <w:r w:rsidRPr="00F8147A">
              <w:rPr>
                <w:sz w:val="20"/>
              </w:rPr>
              <w:t>.12.20</w:t>
            </w:r>
            <w:r w:rsidR="00061B6D">
              <w:rPr>
                <w:sz w:val="20"/>
              </w:rPr>
              <w:t>21</w:t>
            </w:r>
            <w:r w:rsidRPr="00F8147A">
              <w:rPr>
                <w:sz w:val="20"/>
              </w:rPr>
              <w:t>г. №</w:t>
            </w:r>
            <w:r>
              <w:rPr>
                <w:sz w:val="20"/>
              </w:rPr>
              <w:t xml:space="preserve"> </w:t>
            </w:r>
            <w:r w:rsidR="00061B6D">
              <w:rPr>
                <w:sz w:val="20"/>
              </w:rPr>
              <w:t>111</w:t>
            </w:r>
            <w:r w:rsidRPr="00A16E31">
              <w:rPr>
                <w:sz w:val="20"/>
                <w:lang w:eastAsia="ru-RU"/>
              </w:rPr>
              <w:t xml:space="preserve"> </w:t>
            </w:r>
            <w:r>
              <w:rPr>
                <w:sz w:val="20"/>
                <w:lang w:eastAsia="ru-RU"/>
              </w:rPr>
              <w:t>«</w:t>
            </w:r>
            <w:r w:rsidRPr="00A16E31">
              <w:rPr>
                <w:sz w:val="20"/>
                <w:lang w:eastAsia="ru-RU"/>
              </w:rPr>
              <w:t xml:space="preserve">О местном бюджете муниципального    образования </w:t>
            </w:r>
            <w:r>
              <w:rPr>
                <w:sz w:val="20"/>
                <w:lang w:eastAsia="ru-RU"/>
              </w:rPr>
              <w:t>«</w:t>
            </w:r>
            <w:r w:rsidRPr="00A16E31">
              <w:rPr>
                <w:sz w:val="20"/>
                <w:lang w:eastAsia="ru-RU"/>
              </w:rPr>
              <w:t>Шумячский район</w:t>
            </w:r>
            <w:r>
              <w:rPr>
                <w:sz w:val="20"/>
                <w:lang w:eastAsia="ru-RU"/>
              </w:rPr>
              <w:t>»</w:t>
            </w:r>
            <w:r w:rsidRPr="00A16E31">
              <w:rPr>
                <w:sz w:val="20"/>
                <w:lang w:eastAsia="ru-RU"/>
              </w:rPr>
              <w:t xml:space="preserve"> Смоленской области на 20</w:t>
            </w:r>
            <w:r w:rsidR="0025002F">
              <w:rPr>
                <w:sz w:val="20"/>
                <w:lang w:eastAsia="ru-RU"/>
              </w:rPr>
              <w:t>2</w:t>
            </w:r>
            <w:r w:rsidR="00061B6D">
              <w:rPr>
                <w:sz w:val="20"/>
                <w:lang w:eastAsia="ru-RU"/>
              </w:rPr>
              <w:t>2</w:t>
            </w:r>
            <w:r w:rsidRPr="00A16E31">
              <w:rPr>
                <w:sz w:val="20"/>
                <w:lang w:eastAsia="ru-RU"/>
              </w:rPr>
              <w:t xml:space="preserve"> год</w:t>
            </w:r>
            <w:r w:rsidR="00AF75F3">
              <w:rPr>
                <w:sz w:val="20"/>
                <w:lang w:eastAsia="ru-RU"/>
              </w:rPr>
              <w:t xml:space="preserve"> и на плановый период 20</w:t>
            </w:r>
            <w:r w:rsidR="00F13649">
              <w:rPr>
                <w:sz w:val="20"/>
                <w:lang w:eastAsia="ru-RU"/>
              </w:rPr>
              <w:t>2</w:t>
            </w:r>
            <w:r w:rsidR="00061B6D">
              <w:rPr>
                <w:sz w:val="20"/>
                <w:lang w:eastAsia="ru-RU"/>
              </w:rPr>
              <w:t>3</w:t>
            </w:r>
            <w:r w:rsidR="00AF75F3">
              <w:rPr>
                <w:sz w:val="20"/>
                <w:lang w:eastAsia="ru-RU"/>
              </w:rPr>
              <w:t xml:space="preserve"> и 202</w:t>
            </w:r>
            <w:r w:rsidR="00061B6D">
              <w:rPr>
                <w:sz w:val="20"/>
                <w:lang w:eastAsia="ru-RU"/>
              </w:rPr>
              <w:t>4</w:t>
            </w:r>
            <w:r w:rsidR="00AF75F3">
              <w:rPr>
                <w:sz w:val="20"/>
                <w:lang w:eastAsia="ru-RU"/>
              </w:rPr>
              <w:t xml:space="preserve"> годов</w:t>
            </w:r>
            <w:r>
              <w:rPr>
                <w:sz w:val="20"/>
                <w:lang w:eastAsia="ru-RU"/>
              </w:rPr>
              <w:t>»</w:t>
            </w:r>
            <w:r w:rsidRPr="00A16E31">
              <w:rPr>
                <w:sz w:val="20"/>
                <w:lang w:eastAsia="ru-RU"/>
              </w:rPr>
              <w:t xml:space="preserve"> (в редакции решения Шумячского районного Совета депутатов от </w:t>
            </w:r>
            <w:proofErr w:type="gramStart"/>
            <w:r w:rsidRPr="00A16E31">
              <w:rPr>
                <w:sz w:val="20"/>
                <w:lang w:eastAsia="ru-RU"/>
              </w:rPr>
              <w:t>№ )</w:t>
            </w:r>
            <w:proofErr w:type="gramEnd"/>
            <w:r w:rsidRPr="00A16E31">
              <w:rPr>
                <w:sz w:val="20"/>
                <w:lang w:eastAsia="ru-RU"/>
              </w:rPr>
              <w:t xml:space="preserve">  </w:t>
            </w:r>
          </w:p>
          <w:p w:rsidR="008175A4" w:rsidRDefault="007B4A22" w:rsidP="00AF75F3">
            <w:pPr>
              <w:spacing w:line="240" w:lineRule="auto"/>
              <w:ind w:firstLine="34"/>
              <w:rPr>
                <w:sz w:val="20"/>
                <w:lang w:eastAsia="ru-RU"/>
              </w:rPr>
            </w:pPr>
            <w:r w:rsidRPr="00A16E31">
              <w:rPr>
                <w:sz w:val="20"/>
                <w:lang w:eastAsia="ru-RU"/>
              </w:rPr>
              <w:t xml:space="preserve">               </w:t>
            </w:r>
          </w:p>
          <w:p w:rsidR="002F1552" w:rsidRDefault="007B4A22" w:rsidP="00AF75F3">
            <w:pPr>
              <w:spacing w:line="240" w:lineRule="auto"/>
              <w:ind w:firstLine="34"/>
            </w:pPr>
            <w:r w:rsidRPr="00A16E31">
              <w:rPr>
                <w:sz w:val="20"/>
                <w:lang w:eastAsia="ru-RU"/>
              </w:rPr>
              <w:t xml:space="preserve">                </w:t>
            </w:r>
          </w:p>
        </w:tc>
      </w:tr>
    </w:tbl>
    <w:p w:rsidR="00137FC0" w:rsidRPr="008175A4" w:rsidRDefault="00137FC0" w:rsidP="00137FC0">
      <w:pPr>
        <w:pStyle w:val="3"/>
        <w:spacing w:before="0" w:after="0" w:line="240" w:lineRule="auto"/>
        <w:ind w:left="720"/>
      </w:pPr>
      <w:bookmarkStart w:id="0" w:name="_Hlk119500887"/>
      <w:r w:rsidRPr="00137FC0">
        <w:rPr>
          <w:rFonts w:cs="Times New Roman"/>
          <w:szCs w:val="20"/>
        </w:rPr>
        <w:t xml:space="preserve">Объемы иных межбюджетных трансфертов бюджетам поселений Шумячского района Смоленской области </w:t>
      </w:r>
      <w:r>
        <w:rPr>
          <w:rFonts w:cs="Times New Roman"/>
          <w:szCs w:val="20"/>
        </w:rPr>
        <w:t xml:space="preserve">по каждому виду иного межбюджетного трансферта и их распределение между бюджетами </w:t>
      </w:r>
      <w:r w:rsidR="00557896">
        <w:rPr>
          <w:rFonts w:cs="Times New Roman"/>
          <w:szCs w:val="20"/>
        </w:rPr>
        <w:t>поселений</w:t>
      </w:r>
      <w:r>
        <w:rPr>
          <w:rFonts w:cs="Times New Roman"/>
          <w:szCs w:val="20"/>
        </w:rPr>
        <w:t xml:space="preserve"> Шумячского района Смоленской области </w:t>
      </w:r>
      <w:r w:rsidRPr="008175A4">
        <w:t>на 20</w:t>
      </w:r>
      <w:r w:rsidR="0025002F">
        <w:t>2</w:t>
      </w:r>
      <w:r w:rsidR="006448D2">
        <w:t>2</w:t>
      </w:r>
      <w:r w:rsidRPr="008175A4">
        <w:t xml:space="preserve"> год </w:t>
      </w:r>
      <w:bookmarkEnd w:id="0"/>
    </w:p>
    <w:p w:rsidR="00137FC0" w:rsidRPr="00137FC0" w:rsidRDefault="00137FC0" w:rsidP="00D011CA">
      <w:pPr>
        <w:pStyle w:val="3"/>
        <w:spacing w:before="0" w:after="0" w:line="240" w:lineRule="auto"/>
        <w:ind w:left="720"/>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680"/>
      </w:tblGrid>
      <w:tr w:rsidR="00AF00B1" w:rsidRPr="008406C6" w:rsidTr="004D6DC4">
        <w:tc>
          <w:tcPr>
            <w:tcW w:w="5508" w:type="dxa"/>
            <w:tcBorders>
              <w:top w:val="nil"/>
              <w:left w:val="nil"/>
              <w:bottom w:val="nil"/>
              <w:right w:val="nil"/>
            </w:tcBorders>
            <w:shd w:val="clear" w:color="auto" w:fill="auto"/>
          </w:tcPr>
          <w:p w:rsidR="00AF00B1" w:rsidRPr="008406C6" w:rsidRDefault="00AF00B1" w:rsidP="004D6DC4">
            <w:pPr>
              <w:rPr>
                <w:color w:val="FF0000"/>
                <w:sz w:val="24"/>
                <w:szCs w:val="24"/>
              </w:rPr>
            </w:pPr>
          </w:p>
        </w:tc>
        <w:tc>
          <w:tcPr>
            <w:tcW w:w="4680" w:type="dxa"/>
            <w:tcBorders>
              <w:top w:val="nil"/>
              <w:left w:val="nil"/>
              <w:bottom w:val="nil"/>
              <w:right w:val="nil"/>
            </w:tcBorders>
            <w:shd w:val="clear" w:color="auto" w:fill="auto"/>
          </w:tcPr>
          <w:p w:rsidR="00AF00B1" w:rsidRPr="008406C6" w:rsidRDefault="00AF00B1" w:rsidP="004D6DC4">
            <w:pPr>
              <w:rPr>
                <w:sz w:val="24"/>
                <w:szCs w:val="24"/>
              </w:rPr>
            </w:pPr>
          </w:p>
        </w:tc>
      </w:tr>
    </w:tbl>
    <w:p w:rsidR="00AF00B1" w:rsidRPr="006448D2" w:rsidRDefault="00AF00B1" w:rsidP="00AF00B1">
      <w:pPr>
        <w:pStyle w:val="ConsPlusNormal"/>
        <w:jc w:val="right"/>
        <w:outlineLvl w:val="0"/>
        <w:rPr>
          <w:rFonts w:ascii="Times New Roman" w:hAnsi="Times New Roman" w:cs="Times New Roman"/>
          <w:bCs/>
          <w:sz w:val="28"/>
          <w:szCs w:val="28"/>
        </w:rPr>
      </w:pPr>
      <w:r w:rsidRPr="006448D2">
        <w:rPr>
          <w:rFonts w:ascii="Times New Roman" w:hAnsi="Times New Roman" w:cs="Times New Roman"/>
          <w:bCs/>
          <w:sz w:val="28"/>
          <w:szCs w:val="28"/>
        </w:rPr>
        <w:t>Таблица 1</w:t>
      </w:r>
    </w:p>
    <w:p w:rsidR="00AF00B1" w:rsidRPr="006448D2" w:rsidRDefault="00AF00B1" w:rsidP="00AF00B1">
      <w:pPr>
        <w:autoSpaceDN w:val="0"/>
        <w:adjustRightInd w:val="0"/>
        <w:jc w:val="right"/>
        <w:rPr>
          <w:bCs/>
          <w:szCs w:val="28"/>
        </w:rPr>
      </w:pPr>
      <w:r w:rsidRPr="006448D2">
        <w:rPr>
          <w:bCs/>
          <w:szCs w:val="28"/>
        </w:rPr>
        <w:t>приложения 2</w:t>
      </w:r>
      <w:r w:rsidR="004D6DC4" w:rsidRPr="006448D2">
        <w:rPr>
          <w:bCs/>
          <w:szCs w:val="28"/>
        </w:rPr>
        <w:t>5а</w:t>
      </w:r>
    </w:p>
    <w:p w:rsidR="00AF00B1" w:rsidRPr="00A1294E" w:rsidRDefault="00AF00B1" w:rsidP="00C60610">
      <w:pPr>
        <w:autoSpaceDN w:val="0"/>
        <w:adjustRightInd w:val="0"/>
        <w:spacing w:line="240" w:lineRule="auto"/>
        <w:jc w:val="center"/>
        <w:rPr>
          <w:color w:val="FF0000"/>
          <w:szCs w:val="28"/>
        </w:rPr>
      </w:pPr>
      <w:r w:rsidRPr="006448D2">
        <w:rPr>
          <w:szCs w:val="28"/>
        </w:rPr>
        <w:t>Объем иных межбюджетных трансфертов</w:t>
      </w:r>
      <w:r w:rsidR="008175A4" w:rsidRPr="006448D2">
        <w:rPr>
          <w:szCs w:val="28"/>
        </w:rPr>
        <w:t>,</w:t>
      </w:r>
      <w:r w:rsidRPr="006448D2">
        <w:rPr>
          <w:szCs w:val="28"/>
        </w:rPr>
        <w:t xml:space="preserve"> </w:t>
      </w:r>
      <w:r w:rsidR="008175A4" w:rsidRPr="006448D2">
        <w:rPr>
          <w:szCs w:val="28"/>
        </w:rPr>
        <w:t>п</w:t>
      </w:r>
      <w:r w:rsidR="00557896" w:rsidRPr="006448D2">
        <w:rPr>
          <w:szCs w:val="28"/>
        </w:rPr>
        <w:t>ередаваемых бюджетам поселений</w:t>
      </w:r>
      <w:r w:rsidR="008175A4" w:rsidRPr="006448D2">
        <w:rPr>
          <w:szCs w:val="28"/>
        </w:rPr>
        <w:t xml:space="preserve"> на </w:t>
      </w:r>
      <w:r w:rsidR="00557896" w:rsidRPr="006448D2">
        <w:rPr>
          <w:szCs w:val="28"/>
        </w:rPr>
        <w:t xml:space="preserve">поддержку мер по обеспечению сбалансированности бюджетов поселений </w:t>
      </w:r>
      <w:r w:rsidRPr="006448D2">
        <w:rPr>
          <w:szCs w:val="28"/>
        </w:rPr>
        <w:t>на 20</w:t>
      </w:r>
      <w:r w:rsidR="0025002F" w:rsidRPr="006448D2">
        <w:rPr>
          <w:szCs w:val="28"/>
        </w:rPr>
        <w:t>2</w:t>
      </w:r>
      <w:r w:rsidR="00CC0B2E" w:rsidRPr="006448D2">
        <w:rPr>
          <w:szCs w:val="28"/>
        </w:rPr>
        <w:t>2</w:t>
      </w:r>
      <w:r w:rsidR="00557896" w:rsidRPr="006448D2">
        <w:rPr>
          <w:szCs w:val="28"/>
        </w:rPr>
        <w:t xml:space="preserve"> год</w:t>
      </w:r>
      <w:r w:rsidRPr="00A1294E">
        <w:rPr>
          <w:color w:val="FF0000"/>
          <w:szCs w:val="28"/>
        </w:rPr>
        <w:t xml:space="preserve">                                                                                 </w:t>
      </w:r>
    </w:p>
    <w:p w:rsidR="001D0FC6" w:rsidRPr="00A1294E" w:rsidRDefault="001D0FC6" w:rsidP="001D0FC6">
      <w:pPr>
        <w:spacing w:line="240" w:lineRule="auto"/>
        <w:ind w:right="-568" w:firstLine="0"/>
        <w:jc w:val="right"/>
        <w:rPr>
          <w:szCs w:val="28"/>
        </w:rPr>
      </w:pPr>
      <w:r w:rsidRPr="00A1294E">
        <w:rPr>
          <w:szCs w:val="28"/>
        </w:rPr>
        <w:t>(рублей)</w:t>
      </w:r>
    </w:p>
    <w:tbl>
      <w:tblPr>
        <w:tblW w:w="10394" w:type="dxa"/>
        <w:tblInd w:w="-80" w:type="dxa"/>
        <w:tblLayout w:type="fixed"/>
        <w:tblLook w:val="0000" w:firstRow="0" w:lastRow="0" w:firstColumn="0" w:lastColumn="0" w:noHBand="0" w:noVBand="0"/>
      </w:tblPr>
      <w:tblGrid>
        <w:gridCol w:w="755"/>
        <w:gridCol w:w="7371"/>
        <w:gridCol w:w="2268"/>
      </w:tblGrid>
      <w:tr w:rsidR="001D0FC6" w:rsidRPr="00A1294E" w:rsidTr="00AB316B">
        <w:trPr>
          <w:cantSplit/>
          <w:trHeight w:val="570"/>
        </w:trPr>
        <w:tc>
          <w:tcPr>
            <w:tcW w:w="755" w:type="dxa"/>
            <w:tcBorders>
              <w:top w:val="single" w:sz="4" w:space="0" w:color="auto"/>
              <w:left w:val="single" w:sz="4" w:space="0" w:color="auto"/>
              <w:bottom w:val="single" w:sz="4" w:space="0" w:color="auto"/>
              <w:right w:val="single" w:sz="4" w:space="0" w:color="auto"/>
            </w:tcBorders>
            <w:shd w:val="clear" w:color="auto" w:fill="auto"/>
          </w:tcPr>
          <w:p w:rsidR="001D0FC6" w:rsidRPr="00AB316B" w:rsidRDefault="001D0FC6" w:rsidP="00AB316B">
            <w:pPr>
              <w:snapToGrid w:val="0"/>
              <w:spacing w:line="240" w:lineRule="auto"/>
              <w:ind w:firstLine="0"/>
              <w:jc w:val="center"/>
              <w:rPr>
                <w:szCs w:val="28"/>
              </w:rPr>
            </w:pPr>
            <w:r w:rsidRPr="00AB316B">
              <w:rPr>
                <w:szCs w:val="28"/>
              </w:rPr>
              <w:t>№ п/п</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1D0FC6" w:rsidRPr="00A1294E" w:rsidRDefault="00557896" w:rsidP="00482F41">
            <w:pPr>
              <w:ind w:firstLine="0"/>
              <w:jc w:val="center"/>
              <w:rPr>
                <w:szCs w:val="28"/>
              </w:rPr>
            </w:pPr>
            <w:r>
              <w:rPr>
                <w:szCs w:val="28"/>
              </w:rPr>
              <w:t>Наименование поселения</w:t>
            </w:r>
            <w:r w:rsidR="005B18A4" w:rsidRPr="00A1294E">
              <w:rPr>
                <w:szCs w:val="28"/>
              </w:rPr>
              <w:t xml:space="preserve"> </w:t>
            </w:r>
          </w:p>
        </w:tc>
        <w:tc>
          <w:tcPr>
            <w:tcW w:w="2268" w:type="dxa"/>
            <w:tcBorders>
              <w:top w:val="single" w:sz="4" w:space="0" w:color="auto"/>
              <w:left w:val="single" w:sz="4" w:space="0" w:color="auto"/>
              <w:right w:val="single" w:sz="4" w:space="0" w:color="auto"/>
            </w:tcBorders>
          </w:tcPr>
          <w:p w:rsidR="001D0FC6" w:rsidRPr="00A1294E" w:rsidRDefault="001D0FC6" w:rsidP="001D0FC6">
            <w:pPr>
              <w:ind w:firstLine="0"/>
              <w:jc w:val="center"/>
              <w:rPr>
                <w:szCs w:val="28"/>
              </w:rPr>
            </w:pPr>
            <w:r w:rsidRPr="00A1294E">
              <w:rPr>
                <w:szCs w:val="28"/>
              </w:rPr>
              <w:t>Сумма</w:t>
            </w:r>
          </w:p>
        </w:tc>
      </w:tr>
      <w:tr w:rsidR="001D0FC6" w:rsidRPr="00A1294E" w:rsidTr="000229A3">
        <w:tc>
          <w:tcPr>
            <w:tcW w:w="755" w:type="dxa"/>
            <w:tcBorders>
              <w:top w:val="single" w:sz="4" w:space="0" w:color="auto"/>
              <w:left w:val="single" w:sz="4" w:space="0" w:color="000000"/>
              <w:bottom w:val="single" w:sz="4" w:space="0" w:color="000000"/>
              <w:right w:val="single" w:sz="4" w:space="0" w:color="auto"/>
            </w:tcBorders>
            <w:shd w:val="clear" w:color="auto" w:fill="auto"/>
          </w:tcPr>
          <w:p w:rsidR="001D0FC6" w:rsidRPr="00A1294E" w:rsidRDefault="001D0FC6" w:rsidP="001D0FC6">
            <w:pPr>
              <w:snapToGrid w:val="0"/>
              <w:spacing w:line="240" w:lineRule="auto"/>
              <w:ind w:firstLine="0"/>
              <w:rPr>
                <w:szCs w:val="28"/>
              </w:rPr>
            </w:pPr>
            <w:r w:rsidRPr="00A1294E">
              <w:rPr>
                <w:szCs w:val="28"/>
              </w:rPr>
              <w:t>1</w:t>
            </w:r>
            <w:r w:rsidR="00557896">
              <w:rPr>
                <w:szCs w:val="28"/>
              </w:rPr>
              <w:t>.</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1D0FC6" w:rsidRPr="00A1294E" w:rsidRDefault="00CC0B2E" w:rsidP="001D0FC6">
            <w:pPr>
              <w:snapToGrid w:val="0"/>
              <w:spacing w:line="240" w:lineRule="auto"/>
              <w:ind w:firstLine="0"/>
              <w:jc w:val="left"/>
              <w:rPr>
                <w:szCs w:val="28"/>
              </w:rPr>
            </w:pPr>
            <w:r>
              <w:rPr>
                <w:szCs w:val="28"/>
              </w:rPr>
              <w:t>Надейковичс</w:t>
            </w:r>
            <w:r w:rsidR="00557896">
              <w:rPr>
                <w:szCs w:val="28"/>
              </w:rPr>
              <w:t>кое сельское поселение Шумячского района Смоленской области</w:t>
            </w:r>
          </w:p>
        </w:tc>
        <w:tc>
          <w:tcPr>
            <w:tcW w:w="2268" w:type="dxa"/>
            <w:tcBorders>
              <w:top w:val="single" w:sz="4" w:space="0" w:color="auto"/>
              <w:left w:val="single" w:sz="4" w:space="0" w:color="auto"/>
              <w:bottom w:val="single" w:sz="4" w:space="0" w:color="auto"/>
              <w:right w:val="single" w:sz="4" w:space="0" w:color="auto"/>
            </w:tcBorders>
          </w:tcPr>
          <w:p w:rsidR="001D0FC6" w:rsidRPr="00A1294E" w:rsidRDefault="00CC0B2E" w:rsidP="001D0FC6">
            <w:pPr>
              <w:snapToGrid w:val="0"/>
              <w:ind w:left="-157" w:firstLine="0"/>
              <w:jc w:val="right"/>
              <w:rPr>
                <w:szCs w:val="28"/>
              </w:rPr>
            </w:pPr>
            <w:r>
              <w:rPr>
                <w:szCs w:val="28"/>
              </w:rPr>
              <w:t>200 000</w:t>
            </w:r>
            <w:r w:rsidR="00067C93">
              <w:rPr>
                <w:szCs w:val="28"/>
              </w:rPr>
              <w:t>,00</w:t>
            </w:r>
          </w:p>
        </w:tc>
      </w:tr>
      <w:tr w:rsidR="00CC0B2E" w:rsidRPr="00A1294E" w:rsidTr="000229A3">
        <w:tc>
          <w:tcPr>
            <w:tcW w:w="755" w:type="dxa"/>
            <w:tcBorders>
              <w:top w:val="single" w:sz="4" w:space="0" w:color="000000"/>
              <w:left w:val="single" w:sz="4" w:space="0" w:color="000000"/>
              <w:bottom w:val="single" w:sz="4" w:space="0" w:color="000000"/>
              <w:right w:val="single" w:sz="4" w:space="0" w:color="auto"/>
            </w:tcBorders>
            <w:shd w:val="clear" w:color="auto" w:fill="auto"/>
          </w:tcPr>
          <w:p w:rsidR="00CC0B2E" w:rsidRPr="00A1294E" w:rsidRDefault="00CC0B2E" w:rsidP="00CC0B2E">
            <w:pPr>
              <w:snapToGrid w:val="0"/>
              <w:ind w:firstLine="0"/>
              <w:rPr>
                <w:b/>
                <w:szCs w:val="28"/>
              </w:rPr>
            </w:pPr>
            <w:r w:rsidRPr="00CC0B2E">
              <w:rPr>
                <w:szCs w:val="28"/>
              </w:rPr>
              <w:t>2</w:t>
            </w:r>
            <w:r>
              <w:rPr>
                <w:b/>
                <w:szCs w:val="28"/>
              </w:rPr>
              <w:t>.</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CC0B2E" w:rsidRPr="00A1294E" w:rsidRDefault="00CC0B2E" w:rsidP="00CC0B2E">
            <w:pPr>
              <w:snapToGrid w:val="0"/>
              <w:spacing w:line="240" w:lineRule="auto"/>
              <w:ind w:firstLine="0"/>
              <w:jc w:val="left"/>
              <w:rPr>
                <w:szCs w:val="28"/>
              </w:rPr>
            </w:pPr>
            <w:r>
              <w:rPr>
                <w:szCs w:val="28"/>
              </w:rPr>
              <w:t>Снегиревское сельское поселение Шумячского района Смоленской области</w:t>
            </w:r>
          </w:p>
        </w:tc>
        <w:tc>
          <w:tcPr>
            <w:tcW w:w="2268" w:type="dxa"/>
            <w:tcBorders>
              <w:top w:val="single" w:sz="4" w:space="0" w:color="auto"/>
              <w:left w:val="single" w:sz="4" w:space="0" w:color="auto"/>
              <w:bottom w:val="single" w:sz="4" w:space="0" w:color="auto"/>
              <w:right w:val="single" w:sz="4" w:space="0" w:color="auto"/>
            </w:tcBorders>
          </w:tcPr>
          <w:p w:rsidR="00CC0B2E" w:rsidRPr="00CC0B2E" w:rsidRDefault="00CC0B2E" w:rsidP="00CC0B2E">
            <w:pPr>
              <w:snapToGrid w:val="0"/>
              <w:ind w:firstLine="0"/>
              <w:jc w:val="right"/>
              <w:rPr>
                <w:szCs w:val="28"/>
              </w:rPr>
            </w:pPr>
            <w:r w:rsidRPr="00CC0B2E">
              <w:rPr>
                <w:szCs w:val="28"/>
              </w:rPr>
              <w:t>350 000,00</w:t>
            </w:r>
          </w:p>
        </w:tc>
      </w:tr>
      <w:tr w:rsidR="00CC0B2E" w:rsidRPr="00A1294E" w:rsidTr="000229A3">
        <w:tc>
          <w:tcPr>
            <w:tcW w:w="755" w:type="dxa"/>
            <w:tcBorders>
              <w:top w:val="single" w:sz="4" w:space="0" w:color="000000"/>
              <w:left w:val="single" w:sz="4" w:space="0" w:color="000000"/>
              <w:bottom w:val="single" w:sz="4" w:space="0" w:color="000000"/>
              <w:right w:val="single" w:sz="4" w:space="0" w:color="auto"/>
            </w:tcBorders>
            <w:shd w:val="clear" w:color="auto" w:fill="auto"/>
          </w:tcPr>
          <w:p w:rsidR="00CC0B2E" w:rsidRPr="00CC0B2E" w:rsidRDefault="00CC0B2E" w:rsidP="00CC0B2E">
            <w:pPr>
              <w:snapToGrid w:val="0"/>
              <w:ind w:firstLine="0"/>
              <w:rPr>
                <w:szCs w:val="28"/>
              </w:rPr>
            </w:pPr>
            <w:r w:rsidRPr="00CC0B2E">
              <w:rPr>
                <w:szCs w:val="28"/>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CC0B2E" w:rsidRPr="00A1294E" w:rsidRDefault="00CC0B2E" w:rsidP="00CC0B2E">
            <w:pPr>
              <w:snapToGrid w:val="0"/>
              <w:spacing w:line="240" w:lineRule="auto"/>
              <w:ind w:firstLine="0"/>
              <w:jc w:val="left"/>
              <w:rPr>
                <w:szCs w:val="28"/>
              </w:rPr>
            </w:pPr>
            <w:r>
              <w:rPr>
                <w:szCs w:val="28"/>
              </w:rPr>
              <w:t>Студенецкое</w:t>
            </w:r>
            <w:bookmarkStart w:id="1" w:name="_GoBack"/>
            <w:bookmarkEnd w:id="1"/>
            <w:r>
              <w:rPr>
                <w:szCs w:val="28"/>
              </w:rPr>
              <w:t xml:space="preserve"> сельское поселение Шумячского района Смоленской области</w:t>
            </w:r>
          </w:p>
        </w:tc>
        <w:tc>
          <w:tcPr>
            <w:tcW w:w="2268" w:type="dxa"/>
            <w:tcBorders>
              <w:top w:val="single" w:sz="4" w:space="0" w:color="auto"/>
              <w:left w:val="single" w:sz="4" w:space="0" w:color="auto"/>
              <w:bottom w:val="single" w:sz="4" w:space="0" w:color="auto"/>
              <w:right w:val="single" w:sz="4" w:space="0" w:color="auto"/>
            </w:tcBorders>
          </w:tcPr>
          <w:p w:rsidR="00CC0B2E" w:rsidRPr="00CC0B2E" w:rsidRDefault="00CC0B2E" w:rsidP="00CC0B2E">
            <w:pPr>
              <w:snapToGrid w:val="0"/>
              <w:ind w:firstLine="0"/>
              <w:jc w:val="right"/>
              <w:rPr>
                <w:szCs w:val="28"/>
              </w:rPr>
            </w:pPr>
            <w:r w:rsidRPr="00CC0B2E">
              <w:rPr>
                <w:szCs w:val="28"/>
              </w:rPr>
              <w:t>150 000,00</w:t>
            </w:r>
          </w:p>
        </w:tc>
      </w:tr>
      <w:tr w:rsidR="00CC0B2E" w:rsidRPr="00A1294E" w:rsidTr="000229A3">
        <w:tc>
          <w:tcPr>
            <w:tcW w:w="755" w:type="dxa"/>
            <w:tcBorders>
              <w:top w:val="single" w:sz="4" w:space="0" w:color="000000"/>
              <w:left w:val="single" w:sz="4" w:space="0" w:color="000000"/>
              <w:bottom w:val="single" w:sz="4" w:space="0" w:color="000000"/>
              <w:right w:val="single" w:sz="4" w:space="0" w:color="auto"/>
            </w:tcBorders>
            <w:shd w:val="clear" w:color="auto" w:fill="auto"/>
          </w:tcPr>
          <w:p w:rsidR="00CC0B2E" w:rsidRPr="00A1294E" w:rsidRDefault="00CC0B2E" w:rsidP="00CC0B2E">
            <w:pPr>
              <w:snapToGrid w:val="0"/>
              <w:ind w:firstLine="0"/>
              <w:rPr>
                <w:b/>
                <w:szCs w:val="28"/>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CC0B2E" w:rsidRPr="00A1294E" w:rsidRDefault="00CC0B2E" w:rsidP="00CC0B2E">
            <w:pPr>
              <w:snapToGrid w:val="0"/>
              <w:ind w:firstLine="0"/>
              <w:jc w:val="left"/>
              <w:rPr>
                <w:b/>
                <w:szCs w:val="28"/>
              </w:rPr>
            </w:pPr>
            <w:r w:rsidRPr="00A1294E">
              <w:rPr>
                <w:b/>
                <w:szCs w:val="28"/>
              </w:rPr>
              <w:t>ИТОГО</w:t>
            </w:r>
          </w:p>
        </w:tc>
        <w:tc>
          <w:tcPr>
            <w:tcW w:w="2268" w:type="dxa"/>
            <w:tcBorders>
              <w:top w:val="single" w:sz="4" w:space="0" w:color="auto"/>
              <w:left w:val="single" w:sz="4" w:space="0" w:color="auto"/>
              <w:bottom w:val="single" w:sz="4" w:space="0" w:color="auto"/>
              <w:right w:val="single" w:sz="4" w:space="0" w:color="auto"/>
            </w:tcBorders>
          </w:tcPr>
          <w:p w:rsidR="00CC0B2E" w:rsidRDefault="00CC0B2E" w:rsidP="00CC0B2E">
            <w:pPr>
              <w:snapToGrid w:val="0"/>
              <w:ind w:firstLine="0"/>
              <w:jc w:val="right"/>
              <w:rPr>
                <w:b/>
                <w:szCs w:val="28"/>
              </w:rPr>
            </w:pPr>
            <w:r>
              <w:rPr>
                <w:b/>
                <w:szCs w:val="28"/>
              </w:rPr>
              <w:t>700 000,00</w:t>
            </w:r>
          </w:p>
        </w:tc>
      </w:tr>
    </w:tbl>
    <w:p w:rsidR="00AF00B1" w:rsidRPr="00A1294E" w:rsidRDefault="00AF00B1" w:rsidP="00AF00B1">
      <w:pPr>
        <w:autoSpaceDN w:val="0"/>
        <w:adjustRightInd w:val="0"/>
        <w:jc w:val="center"/>
        <w:rPr>
          <w:color w:val="FF0000"/>
          <w:szCs w:val="28"/>
        </w:rPr>
      </w:pPr>
      <w:r w:rsidRPr="00A1294E">
        <w:rPr>
          <w:color w:val="FF0000"/>
          <w:szCs w:val="28"/>
        </w:rPr>
        <w:t xml:space="preserve">                                </w:t>
      </w:r>
    </w:p>
    <w:p w:rsidR="00AF00B1" w:rsidRDefault="00AF00B1" w:rsidP="001D0FC6">
      <w:pPr>
        <w:tabs>
          <w:tab w:val="left" w:pos="5400"/>
          <w:tab w:val="left" w:pos="5580"/>
        </w:tabs>
        <w:autoSpaceDN w:val="0"/>
        <w:adjustRightInd w:val="0"/>
        <w:rPr>
          <w:sz w:val="24"/>
          <w:szCs w:val="24"/>
        </w:rPr>
      </w:pPr>
      <w:r w:rsidRPr="002C452C">
        <w:t xml:space="preserve">                                                                                                                                                                             </w:t>
      </w:r>
      <w:r w:rsidRPr="008F2FD3">
        <w:rPr>
          <w:sz w:val="24"/>
          <w:szCs w:val="24"/>
        </w:rPr>
        <w:t xml:space="preserve">                                                                               </w:t>
      </w:r>
    </w:p>
    <w:p w:rsidR="00360CAF" w:rsidRDefault="00360CAF" w:rsidP="00AB4049">
      <w:pPr>
        <w:spacing w:line="240" w:lineRule="auto"/>
        <w:ind w:firstLine="0"/>
        <w:jc w:val="right"/>
      </w:pPr>
    </w:p>
    <w:sectPr w:rsidR="00360CAF" w:rsidSect="00AB316B">
      <w:headerReference w:type="even" r:id="rId8"/>
      <w:headerReference w:type="default" r:id="rId9"/>
      <w:footerReference w:type="even" r:id="rId10"/>
      <w:footerReference w:type="default" r:id="rId11"/>
      <w:headerReference w:type="first" r:id="rId12"/>
      <w:footerReference w:type="first" r:id="rId13"/>
      <w:pgSz w:w="11906" w:h="16838"/>
      <w:pgMar w:top="426" w:right="1134" w:bottom="851" w:left="1134" w:header="720" w:footer="720" w:gutter="0"/>
      <w:cols w:space="720"/>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F41" w:rsidRDefault="00482F41">
      <w:pPr>
        <w:spacing w:line="240" w:lineRule="auto"/>
      </w:pPr>
      <w:r>
        <w:separator/>
      </w:r>
    </w:p>
  </w:endnote>
  <w:endnote w:type="continuationSeparator" w:id="0">
    <w:p w:rsidR="00482F41" w:rsidRDefault="00482F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Pr="009611A2" w:rsidRDefault="00482F41" w:rsidP="009611A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F41" w:rsidRDefault="00482F41">
      <w:pPr>
        <w:spacing w:line="240" w:lineRule="auto"/>
      </w:pPr>
      <w:r>
        <w:separator/>
      </w:r>
    </w:p>
  </w:footnote>
  <w:footnote w:type="continuationSeparator" w:id="0">
    <w:p w:rsidR="00482F41" w:rsidRDefault="00482F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690C3FC6"/>
    <w:multiLevelType w:val="multilevel"/>
    <w:tmpl w:val="8B362D30"/>
    <w:lvl w:ilvl="0">
      <w:start w:val="1"/>
      <w:numFmt w:val="decimal"/>
      <w:lvlText w:val="%1"/>
      <w:lvlJc w:val="left"/>
      <w:pPr>
        <w:tabs>
          <w:tab w:val="num" w:pos="420"/>
        </w:tabs>
        <w:ind w:left="420" w:hanging="420"/>
      </w:pPr>
      <w:rPr>
        <w:rFonts w:hint="default"/>
      </w:rPr>
    </w:lvl>
    <w:lvl w:ilvl="1">
      <w:start w:val="15"/>
      <w:numFmt w:val="decimal"/>
      <w:lvlText w:val="%1.%2"/>
      <w:lvlJc w:val="left"/>
      <w:pPr>
        <w:tabs>
          <w:tab w:val="num" w:pos="420"/>
        </w:tabs>
        <w:ind w:left="420" w:hanging="4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63A"/>
    <w:rsid w:val="000229A3"/>
    <w:rsid w:val="00040A07"/>
    <w:rsid w:val="00061B6D"/>
    <w:rsid w:val="00067C93"/>
    <w:rsid w:val="00075910"/>
    <w:rsid w:val="00085725"/>
    <w:rsid w:val="000929C0"/>
    <w:rsid w:val="000A2007"/>
    <w:rsid w:val="000C6AFB"/>
    <w:rsid w:val="000E154E"/>
    <w:rsid w:val="0012050B"/>
    <w:rsid w:val="00132E63"/>
    <w:rsid w:val="00137FC0"/>
    <w:rsid w:val="0015600D"/>
    <w:rsid w:val="001C27EF"/>
    <w:rsid w:val="001D0FC6"/>
    <w:rsid w:val="0025002F"/>
    <w:rsid w:val="0026659C"/>
    <w:rsid w:val="00293C66"/>
    <w:rsid w:val="002E355F"/>
    <w:rsid w:val="002F1552"/>
    <w:rsid w:val="00355DDC"/>
    <w:rsid w:val="00360CAF"/>
    <w:rsid w:val="00363AEA"/>
    <w:rsid w:val="00376A55"/>
    <w:rsid w:val="0039288E"/>
    <w:rsid w:val="003A561D"/>
    <w:rsid w:val="003F2CF2"/>
    <w:rsid w:val="003F62B7"/>
    <w:rsid w:val="00402B98"/>
    <w:rsid w:val="00403DC3"/>
    <w:rsid w:val="00413319"/>
    <w:rsid w:val="00417248"/>
    <w:rsid w:val="00420E39"/>
    <w:rsid w:val="00482F41"/>
    <w:rsid w:val="00483FF6"/>
    <w:rsid w:val="0048442B"/>
    <w:rsid w:val="004D6DC4"/>
    <w:rsid w:val="004F31EC"/>
    <w:rsid w:val="00557896"/>
    <w:rsid w:val="005801E4"/>
    <w:rsid w:val="00581583"/>
    <w:rsid w:val="00581971"/>
    <w:rsid w:val="005B18A4"/>
    <w:rsid w:val="005F3949"/>
    <w:rsid w:val="006319E8"/>
    <w:rsid w:val="006448D2"/>
    <w:rsid w:val="00673170"/>
    <w:rsid w:val="00686DCB"/>
    <w:rsid w:val="00687D9D"/>
    <w:rsid w:val="00720949"/>
    <w:rsid w:val="007239DE"/>
    <w:rsid w:val="00746EA3"/>
    <w:rsid w:val="007943DD"/>
    <w:rsid w:val="007B1823"/>
    <w:rsid w:val="007B4A22"/>
    <w:rsid w:val="007B6B45"/>
    <w:rsid w:val="007E67D0"/>
    <w:rsid w:val="00807867"/>
    <w:rsid w:val="00815409"/>
    <w:rsid w:val="008175A4"/>
    <w:rsid w:val="0086727D"/>
    <w:rsid w:val="008A0687"/>
    <w:rsid w:val="008D1F05"/>
    <w:rsid w:val="00904317"/>
    <w:rsid w:val="00933476"/>
    <w:rsid w:val="00954EAC"/>
    <w:rsid w:val="009611A2"/>
    <w:rsid w:val="00986FC9"/>
    <w:rsid w:val="009A5592"/>
    <w:rsid w:val="009A6C74"/>
    <w:rsid w:val="009D7F1D"/>
    <w:rsid w:val="009F6A3A"/>
    <w:rsid w:val="00A02B65"/>
    <w:rsid w:val="00A05FFC"/>
    <w:rsid w:val="00A1294E"/>
    <w:rsid w:val="00AA712E"/>
    <w:rsid w:val="00AB316B"/>
    <w:rsid w:val="00AB4049"/>
    <w:rsid w:val="00AF00B1"/>
    <w:rsid w:val="00AF4C60"/>
    <w:rsid w:val="00AF619E"/>
    <w:rsid w:val="00AF75F3"/>
    <w:rsid w:val="00B173BE"/>
    <w:rsid w:val="00B52357"/>
    <w:rsid w:val="00B57C18"/>
    <w:rsid w:val="00B656F5"/>
    <w:rsid w:val="00BC113F"/>
    <w:rsid w:val="00BF4044"/>
    <w:rsid w:val="00C1354C"/>
    <w:rsid w:val="00C552C2"/>
    <w:rsid w:val="00C60610"/>
    <w:rsid w:val="00C93B98"/>
    <w:rsid w:val="00CC0B2E"/>
    <w:rsid w:val="00CF6A10"/>
    <w:rsid w:val="00D011CA"/>
    <w:rsid w:val="00D06D21"/>
    <w:rsid w:val="00D1603B"/>
    <w:rsid w:val="00D73430"/>
    <w:rsid w:val="00D91DC1"/>
    <w:rsid w:val="00E16821"/>
    <w:rsid w:val="00E41813"/>
    <w:rsid w:val="00E712AA"/>
    <w:rsid w:val="00E83416"/>
    <w:rsid w:val="00EC41A9"/>
    <w:rsid w:val="00F13649"/>
    <w:rsid w:val="00F311B6"/>
    <w:rsid w:val="00F4463A"/>
    <w:rsid w:val="00F53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CF7DE84-32AB-4D2D-B544-FFC62ECC0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31EC"/>
    <w:pPr>
      <w:widowControl w:val="0"/>
      <w:suppressAutoHyphens/>
      <w:autoSpaceDE w:val="0"/>
      <w:spacing w:line="360" w:lineRule="auto"/>
      <w:ind w:firstLine="851"/>
      <w:jc w:val="both"/>
    </w:pPr>
    <w:rPr>
      <w:sz w:val="28"/>
      <w:lang w:eastAsia="ar-SA"/>
    </w:rPr>
  </w:style>
  <w:style w:type="paragraph" w:styleId="1">
    <w:name w:val="heading 1"/>
    <w:basedOn w:val="a"/>
    <w:next w:val="a"/>
    <w:qFormat/>
    <w:rsid w:val="004F31EC"/>
    <w:pPr>
      <w:keepNext/>
      <w:pageBreakBefore/>
      <w:numPr>
        <w:numId w:val="1"/>
      </w:numPr>
      <w:tabs>
        <w:tab w:val="left" w:pos="2140"/>
      </w:tabs>
      <w:spacing w:after="720"/>
      <w:ind w:left="0" w:firstLine="0"/>
      <w:jc w:val="center"/>
      <w:outlineLvl w:val="0"/>
    </w:pPr>
    <w:rPr>
      <w:bCs/>
      <w:caps/>
      <w:szCs w:val="28"/>
    </w:rPr>
  </w:style>
  <w:style w:type="paragraph" w:styleId="2">
    <w:name w:val="heading 2"/>
    <w:basedOn w:val="a"/>
    <w:next w:val="a"/>
    <w:qFormat/>
    <w:rsid w:val="004F31EC"/>
    <w:pPr>
      <w:keepNext/>
      <w:pageBreakBefore/>
      <w:widowControl/>
      <w:numPr>
        <w:ilvl w:val="1"/>
        <w:numId w:val="1"/>
      </w:numPr>
      <w:spacing w:after="600"/>
      <w:ind w:left="0" w:firstLine="0"/>
      <w:jc w:val="center"/>
      <w:outlineLvl w:val="1"/>
    </w:pPr>
    <w:rPr>
      <w:smallCaps/>
      <w:szCs w:val="28"/>
    </w:rPr>
  </w:style>
  <w:style w:type="paragraph" w:styleId="3">
    <w:name w:val="heading 3"/>
    <w:basedOn w:val="a"/>
    <w:next w:val="a"/>
    <w:qFormat/>
    <w:rsid w:val="004F31EC"/>
    <w:pPr>
      <w:keepNext/>
      <w:numPr>
        <w:ilvl w:val="2"/>
        <w:numId w:val="1"/>
      </w:numPr>
      <w:spacing w:before="240" w:after="60"/>
      <w:ind w:left="0" w:firstLine="0"/>
      <w:jc w:val="center"/>
      <w:outlineLvl w:val="2"/>
    </w:pPr>
    <w:rPr>
      <w:rFonts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4F31EC"/>
  </w:style>
  <w:style w:type="character" w:customStyle="1" w:styleId="WW-Absatz-Standardschriftart">
    <w:name w:val="WW-Absatz-Standardschriftart"/>
    <w:rsid w:val="004F31EC"/>
  </w:style>
  <w:style w:type="character" w:customStyle="1" w:styleId="WW-Absatz-Standardschriftart1">
    <w:name w:val="WW-Absatz-Standardschriftart1"/>
    <w:rsid w:val="004F31EC"/>
  </w:style>
  <w:style w:type="character" w:customStyle="1" w:styleId="WW-Absatz-Standardschriftart11">
    <w:name w:val="WW-Absatz-Standardschriftart11"/>
    <w:rsid w:val="004F31EC"/>
  </w:style>
  <w:style w:type="character" w:customStyle="1" w:styleId="WW-Absatz-Standardschriftart111">
    <w:name w:val="WW-Absatz-Standardschriftart111"/>
    <w:rsid w:val="004F31EC"/>
  </w:style>
  <w:style w:type="character" w:customStyle="1" w:styleId="WW-Absatz-Standardschriftart1111">
    <w:name w:val="WW-Absatz-Standardschriftart1111"/>
    <w:rsid w:val="004F31EC"/>
  </w:style>
  <w:style w:type="character" w:customStyle="1" w:styleId="WW-Absatz-Standardschriftart11111">
    <w:name w:val="WW-Absatz-Standardschriftart11111"/>
    <w:rsid w:val="004F31EC"/>
  </w:style>
  <w:style w:type="character" w:customStyle="1" w:styleId="WW-Absatz-Standardschriftart111111">
    <w:name w:val="WW-Absatz-Standardschriftart111111"/>
    <w:rsid w:val="004F31EC"/>
  </w:style>
  <w:style w:type="character" w:customStyle="1" w:styleId="WW-Absatz-Standardschriftart1111111">
    <w:name w:val="WW-Absatz-Standardschriftart1111111"/>
    <w:rsid w:val="004F31EC"/>
  </w:style>
  <w:style w:type="character" w:customStyle="1" w:styleId="WW-Absatz-Standardschriftart11111111">
    <w:name w:val="WW-Absatz-Standardschriftart11111111"/>
    <w:rsid w:val="004F31EC"/>
  </w:style>
  <w:style w:type="character" w:customStyle="1" w:styleId="WW-Absatz-Standardschriftart111111111">
    <w:name w:val="WW-Absatz-Standardschriftart111111111"/>
    <w:rsid w:val="004F31EC"/>
  </w:style>
  <w:style w:type="character" w:customStyle="1" w:styleId="WW-Absatz-Standardschriftart1111111111">
    <w:name w:val="WW-Absatz-Standardschriftart1111111111"/>
    <w:rsid w:val="004F31EC"/>
  </w:style>
  <w:style w:type="character" w:customStyle="1" w:styleId="WW-Absatz-Standardschriftart11111111111">
    <w:name w:val="WW-Absatz-Standardschriftart11111111111"/>
    <w:rsid w:val="004F31EC"/>
  </w:style>
  <w:style w:type="character" w:customStyle="1" w:styleId="WW-Absatz-Standardschriftart111111111111">
    <w:name w:val="WW-Absatz-Standardschriftart111111111111"/>
    <w:rsid w:val="004F31EC"/>
  </w:style>
  <w:style w:type="character" w:customStyle="1" w:styleId="WW-Absatz-Standardschriftart1111111111111">
    <w:name w:val="WW-Absatz-Standardschriftart1111111111111"/>
    <w:rsid w:val="004F31EC"/>
  </w:style>
  <w:style w:type="character" w:customStyle="1" w:styleId="10">
    <w:name w:val="Основной шрифт абзаца1"/>
    <w:rsid w:val="004F31EC"/>
  </w:style>
  <w:style w:type="paragraph" w:customStyle="1" w:styleId="11">
    <w:name w:val="Заголовок1"/>
    <w:basedOn w:val="a"/>
    <w:next w:val="a3"/>
    <w:rsid w:val="004F31EC"/>
    <w:pPr>
      <w:keepNext/>
      <w:spacing w:before="240" w:after="120"/>
    </w:pPr>
    <w:rPr>
      <w:rFonts w:ascii="Arial" w:eastAsia="Arial Unicode MS" w:hAnsi="Arial" w:cs="Tahoma"/>
      <w:szCs w:val="28"/>
    </w:rPr>
  </w:style>
  <w:style w:type="paragraph" w:styleId="a3">
    <w:name w:val="Body Text"/>
    <w:basedOn w:val="a"/>
    <w:rsid w:val="004F31EC"/>
    <w:pPr>
      <w:spacing w:after="120"/>
    </w:pPr>
  </w:style>
  <w:style w:type="paragraph" w:styleId="a4">
    <w:name w:val="List"/>
    <w:basedOn w:val="a3"/>
    <w:rsid w:val="004F31EC"/>
    <w:rPr>
      <w:rFonts w:ascii="Arial" w:hAnsi="Arial" w:cs="Tahoma"/>
    </w:rPr>
  </w:style>
  <w:style w:type="paragraph" w:customStyle="1" w:styleId="12">
    <w:name w:val="Название1"/>
    <w:basedOn w:val="a"/>
    <w:rsid w:val="004F31EC"/>
    <w:pPr>
      <w:suppressLineNumbers/>
      <w:spacing w:before="120" w:after="120"/>
    </w:pPr>
    <w:rPr>
      <w:rFonts w:ascii="Arial" w:hAnsi="Arial" w:cs="Tahoma"/>
      <w:i/>
      <w:iCs/>
      <w:sz w:val="20"/>
      <w:szCs w:val="24"/>
    </w:rPr>
  </w:style>
  <w:style w:type="paragraph" w:customStyle="1" w:styleId="13">
    <w:name w:val="Указатель1"/>
    <w:basedOn w:val="a"/>
    <w:rsid w:val="004F31EC"/>
    <w:pPr>
      <w:suppressLineNumbers/>
    </w:pPr>
    <w:rPr>
      <w:rFonts w:ascii="Arial" w:hAnsi="Arial" w:cs="Tahoma"/>
    </w:rPr>
  </w:style>
  <w:style w:type="paragraph" w:styleId="a5">
    <w:name w:val="header"/>
    <w:basedOn w:val="a"/>
    <w:rsid w:val="004F31EC"/>
    <w:pPr>
      <w:tabs>
        <w:tab w:val="center" w:pos="4677"/>
        <w:tab w:val="right" w:pos="9355"/>
      </w:tabs>
    </w:pPr>
  </w:style>
  <w:style w:type="paragraph" w:styleId="a6">
    <w:name w:val="footer"/>
    <w:basedOn w:val="a"/>
    <w:rsid w:val="004F31EC"/>
    <w:pPr>
      <w:tabs>
        <w:tab w:val="center" w:pos="4677"/>
        <w:tab w:val="right" w:pos="9355"/>
      </w:tabs>
    </w:pPr>
  </w:style>
  <w:style w:type="paragraph" w:customStyle="1" w:styleId="14">
    <w:name w:val="Название объекта1"/>
    <w:basedOn w:val="a"/>
    <w:next w:val="a"/>
    <w:rsid w:val="004F31EC"/>
    <w:pPr>
      <w:widowControl/>
      <w:spacing w:before="240"/>
      <w:ind w:firstLine="0"/>
      <w:jc w:val="center"/>
    </w:pPr>
    <w:rPr>
      <w:szCs w:val="28"/>
    </w:rPr>
  </w:style>
  <w:style w:type="paragraph" w:styleId="15">
    <w:name w:val="toc 1"/>
    <w:basedOn w:val="a"/>
    <w:next w:val="a"/>
    <w:rsid w:val="004F31EC"/>
    <w:pPr>
      <w:widowControl/>
      <w:ind w:right="1134" w:firstLine="0"/>
      <w:jc w:val="left"/>
    </w:pPr>
  </w:style>
  <w:style w:type="paragraph" w:styleId="20">
    <w:name w:val="toc 2"/>
    <w:basedOn w:val="a"/>
    <w:next w:val="a"/>
    <w:rsid w:val="004F31EC"/>
    <w:pPr>
      <w:widowControl/>
      <w:ind w:left="284" w:right="1134" w:firstLine="0"/>
      <w:jc w:val="left"/>
    </w:pPr>
  </w:style>
  <w:style w:type="paragraph" w:customStyle="1" w:styleId="a7">
    <w:name w:val="Содержимое таблицы"/>
    <w:basedOn w:val="a"/>
    <w:rsid w:val="004F31EC"/>
    <w:pPr>
      <w:suppressLineNumbers/>
    </w:pPr>
  </w:style>
  <w:style w:type="paragraph" w:customStyle="1" w:styleId="a8">
    <w:name w:val="Заголовок таблицы"/>
    <w:basedOn w:val="a7"/>
    <w:rsid w:val="004F31EC"/>
    <w:pPr>
      <w:jc w:val="center"/>
    </w:pPr>
    <w:rPr>
      <w:b/>
      <w:bCs/>
    </w:rPr>
  </w:style>
  <w:style w:type="paragraph" w:styleId="a9">
    <w:name w:val="Balloon Text"/>
    <w:basedOn w:val="a"/>
    <w:link w:val="aa"/>
    <w:uiPriority w:val="99"/>
    <w:semiHidden/>
    <w:unhideWhenUsed/>
    <w:rsid w:val="00F311B6"/>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F311B6"/>
    <w:rPr>
      <w:rFonts w:ascii="Tahoma" w:hAnsi="Tahoma" w:cs="Tahoma"/>
      <w:sz w:val="16"/>
      <w:szCs w:val="16"/>
      <w:lang w:eastAsia="ar-SA"/>
    </w:rPr>
  </w:style>
  <w:style w:type="table" w:styleId="ab">
    <w:name w:val="Table Grid"/>
    <w:basedOn w:val="a1"/>
    <w:uiPriority w:val="59"/>
    <w:rsid w:val="002F1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F00B1"/>
    <w:pPr>
      <w:widowControl/>
      <w:suppressAutoHyphens w:val="0"/>
      <w:autoSpaceDE/>
      <w:spacing w:before="100" w:beforeAutospacing="1" w:after="100" w:afterAutospacing="1" w:line="240" w:lineRule="auto"/>
      <w:ind w:firstLine="0"/>
      <w:jc w:val="left"/>
    </w:pPr>
    <w:rPr>
      <w:rFonts w:ascii="Tahoma" w:hAnsi="Tahoma" w:cs="Tahoma"/>
      <w:sz w:val="20"/>
      <w:lang w:val="en-US" w:eastAsia="en-US"/>
    </w:rPr>
  </w:style>
  <w:style w:type="paragraph" w:customStyle="1" w:styleId="ConsPlusNormal">
    <w:name w:val="ConsPlusNormal"/>
    <w:rsid w:val="00AF00B1"/>
    <w:pPr>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60397E-5672-4FCB-9B56-B6D390002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219</Words>
  <Characters>1253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Krokoz™</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Алексеева</dc:creator>
  <cp:lastModifiedBy>ADMIN</cp:lastModifiedBy>
  <cp:revision>6</cp:revision>
  <cp:lastPrinted>2022-11-16T13:33:00Z</cp:lastPrinted>
  <dcterms:created xsi:type="dcterms:W3CDTF">2021-07-23T07:07:00Z</dcterms:created>
  <dcterms:modified xsi:type="dcterms:W3CDTF">2022-11-16T13:36:00Z</dcterms:modified>
</cp:coreProperties>
</file>