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47" w:rsidRPr="00F76994" w:rsidRDefault="00731347" w:rsidP="007313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F76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31347" w:rsidRPr="00F76994" w:rsidRDefault="00731347" w:rsidP="007313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347" w:rsidRPr="00F76994" w:rsidRDefault="00731347" w:rsidP="0073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>СОВЕТ ДЕПУТАТОВ ОЗЕРНОГО СЕЛЬСКОГО ПОСЕЛЕНИЯ</w:t>
      </w:r>
    </w:p>
    <w:p w:rsidR="00731347" w:rsidRPr="00F76994" w:rsidRDefault="00731347" w:rsidP="0073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731347" w:rsidRPr="00F76994" w:rsidRDefault="00731347" w:rsidP="0073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47" w:rsidRPr="00F76994" w:rsidRDefault="00731347" w:rsidP="0073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731347" w:rsidRPr="00F76994" w:rsidRDefault="00731347" w:rsidP="0073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47" w:rsidRPr="00F76994" w:rsidRDefault="00731347" w:rsidP="007313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76994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769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76994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BB" w:rsidRPr="00590FBB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731347" w:rsidRPr="00F76994" w:rsidRDefault="00731347" w:rsidP="0073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31347" w:rsidRPr="00F76994" w:rsidTr="00D62E81">
        <w:tc>
          <w:tcPr>
            <w:tcW w:w="4928" w:type="dxa"/>
            <w:hideMark/>
          </w:tcPr>
          <w:p w:rsidR="00731347" w:rsidRPr="00F76994" w:rsidRDefault="00731347" w:rsidP="00D62E81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F76994">
              <w:rPr>
                <w:rFonts w:ascii="Times New Roman" w:hAnsi="Times New Roman" w:cs="Times New Roman"/>
                <w:sz w:val="28"/>
                <w:szCs w:val="28"/>
              </w:rPr>
              <w:t xml:space="preserve">перечня                                  индикативных показателей,                        применяемых при осуществлении               </w:t>
            </w:r>
            <w:r w:rsidRPr="00F769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контроля в сфере благоустройства на территории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Озерного</w:t>
            </w:r>
            <w:r w:rsidRPr="00F76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</w:t>
            </w:r>
            <w:r w:rsidRPr="00F76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F769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76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F76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994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F7699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F769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31347" w:rsidRPr="00F76994" w:rsidRDefault="00731347" w:rsidP="007313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47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sz w:val="28"/>
          <w:szCs w:val="28"/>
        </w:rPr>
        <w:t>В соответствии с частью 5 статьи 30 Федерального закона от 31.07.2020               №248-ФЗ «О государственном контроле (надзоре) и муниципальном контроле в             Российской Федерации», Федеральным законом от 06.10.2003 № 131-ФЗ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proofErr w:type="gramEnd"/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90FBB">
        <w:rPr>
          <w:rFonts w:ascii="Times New Roman" w:hAnsi="Times New Roman" w:cs="Times New Roman"/>
          <w:sz w:val="28"/>
          <w:szCs w:val="28"/>
        </w:rPr>
        <w:t xml:space="preserve">   </w:t>
      </w:r>
      <w:r w:rsidRPr="00F76994">
        <w:rPr>
          <w:rFonts w:ascii="Times New Roman" w:hAnsi="Times New Roman" w:cs="Times New Roman"/>
          <w:sz w:val="28"/>
          <w:szCs w:val="28"/>
        </w:rPr>
        <w:t xml:space="preserve">   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1347" w:rsidRPr="00F76994" w:rsidRDefault="00731347" w:rsidP="00731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Перечень индикативных показателей, применяемых при осуществлении </w:t>
      </w:r>
      <w:r w:rsidRPr="00F76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7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347" w:rsidRPr="00F76994" w:rsidRDefault="00731347" w:rsidP="00731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марта 2022 года, за исключением пунктов 18 и 20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Перечня индикативных показателей, применяемых при осуществлении </w:t>
      </w:r>
      <w:r w:rsidRPr="00F76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F7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1347" w:rsidRDefault="00731347" w:rsidP="0073134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Пункты 18 и 20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Перечня индикативных показателей, применяемых при             осуществлении </w:t>
      </w:r>
      <w:r w:rsidRPr="00F76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7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76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вступают в силу с 1 января 2023 года. </w:t>
      </w:r>
    </w:p>
    <w:p w:rsidR="00590FBB" w:rsidRPr="00F76994" w:rsidRDefault="00590FBB" w:rsidP="0073134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47" w:rsidRPr="00F76994" w:rsidRDefault="00731347" w:rsidP="0073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1347" w:rsidRPr="00F76994" w:rsidRDefault="00731347" w:rsidP="0073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Озерного    сельского поселения</w:t>
      </w:r>
    </w:p>
    <w:p w:rsidR="00731347" w:rsidRPr="00F76994" w:rsidRDefault="00731347" w:rsidP="0073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А.А. Павлов</w:t>
      </w:r>
    </w:p>
    <w:p w:rsidR="00731347" w:rsidRPr="00F76994" w:rsidRDefault="00731347" w:rsidP="00731347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</w:p>
    <w:p w:rsidR="00590FBB" w:rsidRPr="00F76994" w:rsidRDefault="00731347" w:rsidP="00590FB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6994">
        <w:rPr>
          <w:rFonts w:ascii="Times New Roman" w:hAnsi="Times New Roman" w:cs="Times New Roman"/>
          <w:szCs w:val="24"/>
        </w:rPr>
        <w:t xml:space="preserve">             </w:t>
      </w:r>
      <w:r w:rsidR="00590FB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  <w:r w:rsidR="00590FBB" w:rsidRPr="00F76994">
        <w:rPr>
          <w:rFonts w:ascii="Times New Roman" w:hAnsi="Times New Roman" w:cs="Times New Roman"/>
          <w:sz w:val="24"/>
          <w:szCs w:val="24"/>
        </w:rPr>
        <w:t>УТВЕРЖДЕН</w:t>
      </w:r>
    </w:p>
    <w:p w:rsidR="00590FBB" w:rsidRPr="00F76994" w:rsidRDefault="00590FBB" w:rsidP="00590FBB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р</w:t>
      </w:r>
      <w:r w:rsidRPr="00F76994">
        <w:rPr>
          <w:rFonts w:ascii="Times New Roman" w:hAnsi="Times New Roman" w:cs="Times New Roman"/>
          <w:color w:val="000000"/>
          <w:sz w:val="24"/>
          <w:szCs w:val="24"/>
        </w:rPr>
        <w:t>ешением Совета депутатов</w:t>
      </w:r>
    </w:p>
    <w:p w:rsidR="00590FBB" w:rsidRDefault="00590FBB" w:rsidP="00590FBB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Pr="00F76994">
        <w:rPr>
          <w:rFonts w:ascii="Times New Roman" w:hAnsi="Times New Roman" w:cs="Times New Roman"/>
          <w:color w:val="000000"/>
          <w:sz w:val="24"/>
          <w:szCs w:val="24"/>
        </w:rPr>
        <w:t>Озерного сельского</w:t>
      </w:r>
      <w:r w:rsidRPr="00F76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6994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FBB" w:rsidRPr="00F76994" w:rsidRDefault="00590FBB" w:rsidP="00590FBB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Pr="00F76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FBB" w:rsidRPr="00461D95" w:rsidRDefault="00590FBB" w:rsidP="00590FBB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7699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769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61D9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9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</w:p>
    <w:p w:rsidR="00731347" w:rsidRPr="00F76994" w:rsidRDefault="00731347" w:rsidP="00731347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731347" w:rsidRPr="00F76994" w:rsidRDefault="00731347" w:rsidP="00731347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731347" w:rsidRPr="00F76994" w:rsidRDefault="00731347" w:rsidP="0073134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 xml:space="preserve">Перечень индикативных показателей, применяемых при осуществлении               </w:t>
      </w:r>
      <w:r w:rsidRPr="00F76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                          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>Озерного сельского поселения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994"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2) количество внеплановых контрольных (надзорных)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мероприятий,   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 xml:space="preserve">                       проведенных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3) количество внеплановых контрольных (надзорных)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мероприятий,   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 xml:space="preserve">                       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                   отклонения объекта контроля от таких параметров,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4) общее количество контрольных (надзорных) мероприятий с                                    взаимодействием, проведенных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6) количество контрольных (надзорных) мероприятий, проведенных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                   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7) количество обязательных профилактических визитов, проведенных за                         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10) количество контрольных (надзорных) мероприятий, по итогам которых                 возбуждены дела об административных правонарушениях,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11) сумма административных штрафов, наложенных по результатам                            контрольных (надзорных) мероприятий,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                          прокуратуры отказано в согласовании,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15) количество учтенных контролируемых лиц на конец отчетного периода;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16) количество учтенных контролируемых лиц, в отношении которых                         проведены контрольные (надзорные) мероприятия,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lastRenderedPageBreak/>
        <w:t>17) количество жалоб, в отношении которых контрольным (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надзорным)   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 xml:space="preserve">                    органом был нарушен срок рассмотрения,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19) количество исковых заявлений об оспаривании решений, действий                     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20) количество жалоб, поданных контролируемыми лицами в досудебном                  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                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>бездействий) должностных лиц контрольных (надзорных) органов                                             недействительными,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21) количество исковых заявлений об оспаривании решений, действий                      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22) количество исковых заявлений об оспаривании решений, действий                  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по которым принято решение об                удовлетворении заявленных требований, за отчетный период;</w:t>
      </w:r>
    </w:p>
    <w:p w:rsidR="00731347" w:rsidRPr="00F76994" w:rsidRDefault="00731347" w:rsidP="007313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или)   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 xml:space="preserve">               отменены, за отчетный период.</w:t>
      </w:r>
    </w:p>
    <w:p w:rsidR="00731347" w:rsidRDefault="00731347" w:rsidP="00731347">
      <w:pPr>
        <w:spacing w:after="0" w:line="360" w:lineRule="auto"/>
        <w:rPr>
          <w:sz w:val="28"/>
          <w:szCs w:val="28"/>
        </w:rPr>
      </w:pPr>
    </w:p>
    <w:p w:rsidR="00731347" w:rsidRDefault="00731347" w:rsidP="00731347">
      <w:pPr>
        <w:spacing w:line="360" w:lineRule="auto"/>
        <w:rPr>
          <w:sz w:val="28"/>
          <w:szCs w:val="28"/>
        </w:rPr>
      </w:pPr>
    </w:p>
    <w:p w:rsidR="00731347" w:rsidRPr="001F72A4" w:rsidRDefault="00731347" w:rsidP="0073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1E8" w:rsidRDefault="00B011E8"/>
    <w:sectPr w:rsidR="00B011E8" w:rsidSect="00C755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A0"/>
    <w:rsid w:val="00051150"/>
    <w:rsid w:val="00091E75"/>
    <w:rsid w:val="00590FBB"/>
    <w:rsid w:val="00731347"/>
    <w:rsid w:val="00B011E8"/>
    <w:rsid w:val="00F4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521B-13AF-4136-8D2A-FA60EF0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2021-12-29T10:23:00Z</dcterms:created>
  <dcterms:modified xsi:type="dcterms:W3CDTF">2021-12-29T10:23:00Z</dcterms:modified>
</cp:coreProperties>
</file>