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28270F">
        <w:rPr>
          <w:color w:val="auto"/>
          <w:sz w:val="28"/>
          <w:szCs w:val="28"/>
        </w:rPr>
        <w:t>3</w:t>
      </w:r>
    </w:p>
    <w:p w:rsidR="000F4278" w:rsidRDefault="000F4278" w:rsidP="000F4278">
      <w:r>
        <w:t xml:space="preserve">От </w:t>
      </w:r>
      <w:r w:rsidR="0028270F">
        <w:t>02.02.2021</w:t>
      </w:r>
      <w:r>
        <w:t xml:space="preserve"> г. № </w:t>
      </w:r>
      <w:r w:rsidR="0028270F">
        <w:t>3</w:t>
      </w:r>
    </w:p>
    <w:tbl>
      <w:tblPr>
        <w:tblW w:w="0" w:type="auto"/>
        <w:tblLook w:val="0000"/>
      </w:tblPr>
      <w:tblGrid>
        <w:gridCol w:w="5328"/>
      </w:tblGrid>
      <w:tr w:rsidR="00C47569" w:rsidRPr="00A37F7F" w:rsidTr="00C47569">
        <w:trPr>
          <w:trHeight w:val="1422"/>
        </w:trPr>
        <w:tc>
          <w:tcPr>
            <w:tcW w:w="5328" w:type="dxa"/>
          </w:tcPr>
          <w:p w:rsidR="00C47569" w:rsidRPr="00F55100" w:rsidRDefault="00C47569" w:rsidP="00C47569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 xml:space="preserve">Об утверждении Порядка исполнения </w:t>
            </w:r>
            <w:r>
              <w:rPr>
                <w:sz w:val="28"/>
                <w:szCs w:val="28"/>
              </w:rPr>
              <w:t>местного</w:t>
            </w:r>
            <w:r w:rsidRPr="008D441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8D441C">
              <w:rPr>
                <w:sz w:val="28"/>
                <w:szCs w:val="28"/>
              </w:rPr>
              <w:t xml:space="preserve"> по расходам</w:t>
            </w:r>
            <w:r w:rsidRPr="0042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источникам финансирования дефицита местного</w:t>
            </w:r>
            <w:r w:rsidRPr="008D441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C47569" w:rsidRDefault="00C47569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28270F" w:rsidRDefault="0028270F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28270F" w:rsidRPr="00F84B4A" w:rsidRDefault="0028270F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C47569" w:rsidRPr="001D0B7F" w:rsidRDefault="00C47569" w:rsidP="00C4756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219, 219.2 Бюджетного кодекса Российской Федерации   </w:t>
      </w:r>
    </w:p>
    <w:p w:rsidR="00C47569" w:rsidRDefault="00C47569" w:rsidP="00C4756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8270F" w:rsidRPr="001D0B7F" w:rsidRDefault="0028270F" w:rsidP="00C4756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47569" w:rsidRPr="00F84B4A" w:rsidRDefault="00C47569" w:rsidP="00C4756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C47569" w:rsidRPr="00F84B4A" w:rsidRDefault="00C47569" w:rsidP="00C4756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569" w:rsidRPr="006645D4" w:rsidRDefault="00C47569" w:rsidP="00C4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</w:t>
      </w:r>
      <w:r w:rsidRPr="00C4756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городского поселения п</w:t>
      </w:r>
      <w:r w:rsidRPr="006645D4">
        <w:rPr>
          <w:rFonts w:ascii="Times New Roman" w:hAnsi="Times New Roman" w:cs="Times New Roman"/>
          <w:sz w:val="28"/>
          <w:szCs w:val="28"/>
        </w:rPr>
        <w:t>о расходам и источникам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C4756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Pr="00C47569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569" w:rsidRDefault="00C47569" w:rsidP="00C4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47569" w:rsidRDefault="00C47569" w:rsidP="00C47569">
      <w:pPr>
        <w:pStyle w:val="ConsPlusNormal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27.02.2020 № 15«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  <w:r w:rsidRPr="00C4756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9F79A2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Pr="00C4756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C475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475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47569" w:rsidRPr="00BA3DC6" w:rsidRDefault="00C47569" w:rsidP="00C4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 со дня подписания 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C47569" w:rsidRDefault="00C47569" w:rsidP="00C4756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569" w:rsidRPr="00B673DF" w:rsidRDefault="00C47569" w:rsidP="00C47569">
      <w:pPr>
        <w:jc w:val="both"/>
        <w:rPr>
          <w:b/>
          <w:sz w:val="28"/>
          <w:szCs w:val="28"/>
        </w:rPr>
      </w:pPr>
      <w:r w:rsidRPr="004A67C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                                          Ю.В. </w:t>
      </w:r>
      <w:proofErr w:type="spellStart"/>
      <w:r>
        <w:rPr>
          <w:sz w:val="28"/>
          <w:szCs w:val="28"/>
        </w:rPr>
        <w:t>Вознова</w:t>
      </w:r>
      <w:proofErr w:type="spellEnd"/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0108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tbl>
      <w:tblPr>
        <w:tblStyle w:val="a5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6"/>
      </w:tblGrid>
      <w:tr w:rsidR="00C47569" w:rsidTr="00010836">
        <w:tc>
          <w:tcPr>
            <w:tcW w:w="3726" w:type="dxa"/>
          </w:tcPr>
          <w:p w:rsidR="00C47569" w:rsidRDefault="00C47569" w:rsidP="0028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1EDA">
              <w:rPr>
                <w:sz w:val="28"/>
                <w:szCs w:val="28"/>
              </w:rPr>
              <w:t>Приказом Финансового управления Администрации муниципального образования «</w:t>
            </w:r>
            <w:proofErr w:type="spellStart"/>
            <w:r w:rsidR="00081EDA">
              <w:rPr>
                <w:sz w:val="28"/>
                <w:szCs w:val="28"/>
              </w:rPr>
              <w:t>Шумячский</w:t>
            </w:r>
            <w:proofErr w:type="spellEnd"/>
            <w:r w:rsidR="00081EDA">
              <w:rPr>
                <w:sz w:val="28"/>
                <w:szCs w:val="28"/>
              </w:rPr>
              <w:t xml:space="preserve"> район» Смоленской области от </w:t>
            </w:r>
            <w:r w:rsidR="0028270F">
              <w:rPr>
                <w:sz w:val="28"/>
                <w:szCs w:val="28"/>
              </w:rPr>
              <w:t>02.02.2021г.</w:t>
            </w:r>
            <w:r w:rsidR="00081EDA">
              <w:rPr>
                <w:sz w:val="28"/>
                <w:szCs w:val="28"/>
              </w:rPr>
              <w:t xml:space="preserve"> №</w:t>
            </w:r>
            <w:r w:rsidR="0028270F">
              <w:rPr>
                <w:sz w:val="28"/>
                <w:szCs w:val="28"/>
              </w:rPr>
              <w:t>3</w:t>
            </w:r>
          </w:p>
        </w:tc>
      </w:tr>
    </w:tbl>
    <w:p w:rsidR="00C47569" w:rsidRDefault="00C47569" w:rsidP="00C47569">
      <w:pPr>
        <w:ind w:left="6120"/>
        <w:jc w:val="center"/>
        <w:rPr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7569" w:rsidRDefault="00C47569" w:rsidP="00C47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47569" w:rsidRDefault="00C47569" w:rsidP="00C47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исполнения </w:t>
      </w:r>
      <w:r w:rsidR="00081EDA" w:rsidRPr="00081EDA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081EDA">
        <w:rPr>
          <w:b/>
          <w:sz w:val="28"/>
          <w:szCs w:val="28"/>
        </w:rPr>
        <w:t>Шумячский</w:t>
      </w:r>
      <w:proofErr w:type="spellEnd"/>
      <w:r w:rsidR="00081EDA" w:rsidRPr="00081EDA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081EDA">
        <w:rPr>
          <w:b/>
          <w:sz w:val="28"/>
          <w:szCs w:val="28"/>
        </w:rPr>
        <w:t>Шумячского</w:t>
      </w:r>
      <w:proofErr w:type="spellEnd"/>
      <w:r w:rsidR="00081EDA" w:rsidRPr="00081EDA">
        <w:rPr>
          <w:b/>
          <w:sz w:val="28"/>
          <w:szCs w:val="28"/>
        </w:rPr>
        <w:t xml:space="preserve"> городского поселения</w:t>
      </w:r>
      <w:r w:rsidR="00081EDA" w:rsidRPr="00C475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расходам и</w:t>
      </w:r>
      <w:r w:rsidRPr="00925D50">
        <w:rPr>
          <w:b/>
          <w:sz w:val="28"/>
          <w:szCs w:val="28"/>
        </w:rPr>
        <w:t xml:space="preserve"> </w:t>
      </w:r>
      <w:r w:rsidRPr="00426C45">
        <w:rPr>
          <w:b/>
          <w:sz w:val="28"/>
          <w:szCs w:val="28"/>
        </w:rPr>
        <w:t xml:space="preserve">источникам </w:t>
      </w:r>
    </w:p>
    <w:p w:rsidR="00C47569" w:rsidRDefault="00C47569" w:rsidP="00C47569">
      <w:pPr>
        <w:jc w:val="center"/>
        <w:rPr>
          <w:b/>
          <w:sz w:val="28"/>
          <w:szCs w:val="28"/>
        </w:rPr>
      </w:pPr>
      <w:r w:rsidRPr="00426C45">
        <w:rPr>
          <w:b/>
          <w:sz w:val="28"/>
          <w:szCs w:val="28"/>
        </w:rPr>
        <w:t xml:space="preserve">финансирования дефицита </w:t>
      </w:r>
      <w:r w:rsidR="00081EDA" w:rsidRPr="00081EDA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081EDA">
        <w:rPr>
          <w:b/>
          <w:sz w:val="28"/>
          <w:szCs w:val="28"/>
        </w:rPr>
        <w:t>Шумячский</w:t>
      </w:r>
      <w:proofErr w:type="spellEnd"/>
      <w:r w:rsidR="00081EDA" w:rsidRPr="00081EDA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081EDA">
        <w:rPr>
          <w:b/>
          <w:sz w:val="28"/>
          <w:szCs w:val="28"/>
        </w:rPr>
        <w:t>Шумячского</w:t>
      </w:r>
      <w:proofErr w:type="spellEnd"/>
      <w:r w:rsidR="00081EDA" w:rsidRPr="00081EDA">
        <w:rPr>
          <w:b/>
          <w:sz w:val="28"/>
          <w:szCs w:val="28"/>
        </w:rPr>
        <w:t xml:space="preserve"> городского поселения</w:t>
      </w:r>
      <w:r w:rsidR="00081EDA" w:rsidRPr="00C47569">
        <w:rPr>
          <w:sz w:val="28"/>
          <w:szCs w:val="28"/>
        </w:rPr>
        <w:t xml:space="preserve"> </w:t>
      </w:r>
    </w:p>
    <w:p w:rsidR="00081EDA" w:rsidRPr="004A67DC" w:rsidRDefault="00081EDA" w:rsidP="00C47569">
      <w:pPr>
        <w:jc w:val="center"/>
        <w:rPr>
          <w:b/>
          <w:sz w:val="28"/>
          <w:szCs w:val="28"/>
        </w:rPr>
      </w:pP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 w:rsidRPr="009E4F24">
        <w:rPr>
          <w:sz w:val="28"/>
          <w:szCs w:val="28"/>
        </w:rPr>
        <w:t xml:space="preserve">1.1. Настоящий Порядок </w:t>
      </w:r>
      <w:r w:rsidRPr="00EF593A">
        <w:rPr>
          <w:sz w:val="28"/>
          <w:szCs w:val="28"/>
        </w:rPr>
        <w:t>разработан в соответствии со статьями 219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219.2 Бюджетного кодекса Российской Федерации</w:t>
      </w:r>
      <w:r>
        <w:rPr>
          <w:sz w:val="28"/>
          <w:szCs w:val="28"/>
        </w:rPr>
        <w:t xml:space="preserve"> и</w:t>
      </w:r>
      <w:r w:rsidRPr="00EF593A">
        <w:rPr>
          <w:sz w:val="28"/>
          <w:szCs w:val="28"/>
        </w:rPr>
        <w:t xml:space="preserve"> определяет правила исполнения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 поселения п</w:t>
      </w:r>
      <w:r w:rsidRPr="00EF593A">
        <w:rPr>
          <w:sz w:val="28"/>
          <w:szCs w:val="28"/>
        </w:rPr>
        <w:t xml:space="preserve">о расходам и источникам финансирования дефицита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 поселения</w:t>
      </w:r>
      <w:proofErr w:type="gramStart"/>
      <w:r w:rsidR="00081ED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Исполнение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 поселения</w:t>
      </w:r>
      <w:r w:rsidR="0008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 поселения</w:t>
      </w:r>
      <w:r w:rsidR="0008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главными распорядителями средств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 поселения</w:t>
      </w:r>
      <w:r w:rsidR="0008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главные распорядители), распорядителями средств </w:t>
      </w:r>
      <w:r w:rsidR="00081EDA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081EDA" w:rsidRPr="00C47569">
        <w:rPr>
          <w:sz w:val="28"/>
          <w:szCs w:val="28"/>
        </w:rPr>
        <w:t>Шумячский</w:t>
      </w:r>
      <w:proofErr w:type="spellEnd"/>
      <w:r w:rsidR="00081EDA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081EDA" w:rsidRPr="00C47569">
        <w:rPr>
          <w:sz w:val="28"/>
          <w:szCs w:val="28"/>
        </w:rPr>
        <w:t>Шумячского</w:t>
      </w:r>
      <w:proofErr w:type="spellEnd"/>
      <w:r w:rsidR="00081EDA" w:rsidRPr="00C47569">
        <w:rPr>
          <w:sz w:val="28"/>
          <w:szCs w:val="28"/>
        </w:rPr>
        <w:t xml:space="preserve"> городского</w:t>
      </w:r>
      <w:proofErr w:type="gramEnd"/>
      <w:r w:rsidR="00081EDA" w:rsidRPr="00C47569">
        <w:rPr>
          <w:sz w:val="28"/>
          <w:szCs w:val="28"/>
        </w:rPr>
        <w:t xml:space="preserve"> </w:t>
      </w:r>
      <w:proofErr w:type="gramStart"/>
      <w:r w:rsidR="00081EDA" w:rsidRPr="00C47569">
        <w:rPr>
          <w:sz w:val="28"/>
          <w:szCs w:val="28"/>
        </w:rPr>
        <w:t>поселения</w:t>
      </w:r>
      <w:r w:rsidR="00081ED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распорядители), казенными учреждениями, находящимися в ведении главных распорядителей, распорядителей (далее  – бюджетополучатели).</w:t>
      </w:r>
      <w:proofErr w:type="gramEnd"/>
    </w:p>
    <w:p w:rsidR="00C47569" w:rsidRPr="004A67DC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областного бюджета по </w:t>
      </w:r>
      <w:r w:rsidRPr="00EF593A">
        <w:rPr>
          <w:sz w:val="28"/>
          <w:szCs w:val="28"/>
        </w:rPr>
        <w:t>источникам финансирования дефицита</w:t>
      </w:r>
      <w:r>
        <w:rPr>
          <w:sz w:val="28"/>
          <w:szCs w:val="28"/>
        </w:rPr>
        <w:t xml:space="preserve"> областного бюджета осуществляется главными администраторами (администраторами) источников 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(далее – администраторы источников). </w:t>
      </w:r>
    </w:p>
    <w:p w:rsidR="00C47569" w:rsidRDefault="00C47569" w:rsidP="00C47569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proofErr w:type="gramStart"/>
      <w:r w:rsidRPr="00EF593A">
        <w:rPr>
          <w:sz w:val="28"/>
          <w:szCs w:val="28"/>
        </w:rPr>
        <w:t xml:space="preserve">Исполнение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по расходам</w:t>
      </w:r>
      <w:r>
        <w:rPr>
          <w:color w:val="FF0000"/>
          <w:sz w:val="28"/>
          <w:szCs w:val="28"/>
        </w:rPr>
        <w:t xml:space="preserve">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EF593A">
        <w:rPr>
          <w:sz w:val="28"/>
          <w:szCs w:val="28"/>
        </w:rPr>
        <w:t>и источникам</w:t>
      </w:r>
      <w:r w:rsidRPr="009F0D5B"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</w:t>
      </w:r>
      <w:r w:rsidR="007E4658" w:rsidRPr="00C47569">
        <w:rPr>
          <w:sz w:val="28"/>
          <w:szCs w:val="28"/>
        </w:rPr>
        <w:t xml:space="preserve">местного бюджета </w:t>
      </w:r>
      <w:r w:rsidR="007E4658" w:rsidRPr="00C47569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EF593A">
        <w:rPr>
          <w:sz w:val="28"/>
          <w:szCs w:val="28"/>
        </w:rPr>
        <w:t xml:space="preserve">организуется </w:t>
      </w:r>
      <w:r w:rsidR="007E4658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7E4658">
        <w:rPr>
          <w:sz w:val="28"/>
          <w:szCs w:val="28"/>
        </w:rPr>
        <w:t>Шумячский</w:t>
      </w:r>
      <w:proofErr w:type="spellEnd"/>
      <w:r w:rsidR="007E4658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(далее  – </w:t>
      </w:r>
      <w:r w:rsidR="007E4658">
        <w:rPr>
          <w:sz w:val="28"/>
          <w:szCs w:val="28"/>
        </w:rPr>
        <w:t xml:space="preserve">Финансовое управление </w:t>
      </w:r>
      <w:proofErr w:type="spellStart"/>
      <w:r w:rsidR="007E4658">
        <w:rPr>
          <w:sz w:val="28"/>
          <w:szCs w:val="28"/>
        </w:rPr>
        <w:t>Шумячского</w:t>
      </w:r>
      <w:proofErr w:type="spellEnd"/>
      <w:r w:rsidR="007E46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</w:t>
      </w:r>
      <w:r w:rsidRPr="00EF593A">
        <w:rPr>
          <w:sz w:val="28"/>
          <w:szCs w:val="28"/>
        </w:rPr>
        <w:t xml:space="preserve"> на основе</w:t>
      </w:r>
      <w:proofErr w:type="gramEnd"/>
      <w:r w:rsidRPr="00EF593A">
        <w:rPr>
          <w:sz w:val="28"/>
          <w:szCs w:val="28"/>
        </w:rPr>
        <w:t xml:space="preserve"> единства кассы и подведомственности расходов в соответствии со сводной бюджетной росписью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EF593A">
        <w:rPr>
          <w:sz w:val="28"/>
          <w:szCs w:val="28"/>
        </w:rPr>
        <w:t>и кассовым планом</w:t>
      </w:r>
      <w:r w:rsidRPr="00B12BC3">
        <w:rPr>
          <w:sz w:val="28"/>
        </w:rPr>
        <w:t xml:space="preserve"> </w:t>
      </w:r>
      <w:r w:rsidRPr="0018249A">
        <w:rPr>
          <w:sz w:val="28"/>
        </w:rPr>
        <w:t>исполнения областного бюджета</w:t>
      </w:r>
      <w:r w:rsidRPr="00D55E5A">
        <w:t xml:space="preserve"> </w:t>
      </w:r>
      <w:r w:rsidRPr="00D55E5A">
        <w:rPr>
          <w:sz w:val="28"/>
        </w:rPr>
        <w:t>с использованием программного комплекса</w:t>
      </w:r>
      <w:r>
        <w:rPr>
          <w:sz w:val="28"/>
        </w:rPr>
        <w:t xml:space="preserve"> </w:t>
      </w:r>
      <w:r>
        <w:rPr>
          <w:sz w:val="28"/>
          <w:szCs w:val="28"/>
        </w:rPr>
        <w:t>«Бюджет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</w:t>
      </w:r>
      <w:r>
        <w:rPr>
          <w:sz w:val="28"/>
        </w:rPr>
        <w:t xml:space="preserve"> (далее  – ПК </w:t>
      </w:r>
      <w:r>
        <w:rPr>
          <w:sz w:val="28"/>
          <w:szCs w:val="28"/>
        </w:rPr>
        <w:t>«Бюджет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СМАРТ Про»</w:t>
      </w:r>
      <w:r>
        <w:rPr>
          <w:sz w:val="28"/>
        </w:rPr>
        <w:t>).</w:t>
      </w:r>
    </w:p>
    <w:p w:rsidR="00C47569" w:rsidRDefault="00C47569" w:rsidP="00C47569">
      <w:pPr>
        <w:ind w:firstLine="720"/>
        <w:jc w:val="both"/>
        <w:rPr>
          <w:sz w:val="28"/>
        </w:rPr>
      </w:pPr>
      <w:r>
        <w:rPr>
          <w:sz w:val="28"/>
        </w:rPr>
        <w:t xml:space="preserve">Составление и ведение сводной бюджетной росписи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</w:rPr>
        <w:t xml:space="preserve">осуществляется в соответствии с порядком, утвержденным </w:t>
      </w:r>
      <w:r w:rsidR="007E4658">
        <w:rPr>
          <w:sz w:val="28"/>
        </w:rPr>
        <w:t xml:space="preserve">Финансовым управлением </w:t>
      </w:r>
      <w:proofErr w:type="spellStart"/>
      <w:r w:rsidR="007E4658">
        <w:rPr>
          <w:sz w:val="28"/>
        </w:rPr>
        <w:t>Шумячского</w:t>
      </w:r>
      <w:proofErr w:type="spellEnd"/>
      <w:r w:rsidR="007E4658">
        <w:rPr>
          <w:sz w:val="28"/>
        </w:rPr>
        <w:t xml:space="preserve"> района</w:t>
      </w:r>
      <w:r>
        <w:rPr>
          <w:sz w:val="28"/>
        </w:rPr>
        <w:t>.</w:t>
      </w:r>
    </w:p>
    <w:p w:rsidR="00C47569" w:rsidRPr="004C1D3D" w:rsidRDefault="00C47569" w:rsidP="00C47569">
      <w:pPr>
        <w:ind w:firstLine="720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 xml:space="preserve">Учет операций по расходам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</w:rPr>
        <w:t>и источникам</w:t>
      </w:r>
      <w:r w:rsidRPr="009F0D5B"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</w:rPr>
        <w:t xml:space="preserve">осуществляется </w:t>
      </w:r>
      <w:r w:rsidR="007E4658">
        <w:rPr>
          <w:sz w:val="28"/>
        </w:rPr>
        <w:t xml:space="preserve">отделом по казначейскому исполнению бюджета Финансового управления </w:t>
      </w:r>
      <w:proofErr w:type="spellStart"/>
      <w:r w:rsidR="007E4658">
        <w:rPr>
          <w:sz w:val="28"/>
        </w:rPr>
        <w:t>Шумячского</w:t>
      </w:r>
      <w:proofErr w:type="spellEnd"/>
      <w:r w:rsidR="007E4658">
        <w:rPr>
          <w:sz w:val="28"/>
        </w:rPr>
        <w:t xml:space="preserve"> района</w:t>
      </w:r>
      <w:r>
        <w:rPr>
          <w:sz w:val="28"/>
        </w:rPr>
        <w:t xml:space="preserve"> на лицевых счетах, открытых главным распорядителям, распорядителям, бюджетополучателям</w:t>
      </w:r>
      <w:r w:rsidR="007E4658">
        <w:rPr>
          <w:sz w:val="28"/>
        </w:rPr>
        <w:t xml:space="preserve">, администраторам источников в Финансовым управлением </w:t>
      </w:r>
      <w:proofErr w:type="spellStart"/>
      <w:r w:rsidR="007E4658">
        <w:rPr>
          <w:sz w:val="28"/>
        </w:rPr>
        <w:t>Шумячского</w:t>
      </w:r>
      <w:proofErr w:type="spellEnd"/>
      <w:r w:rsidR="007E4658">
        <w:rPr>
          <w:sz w:val="28"/>
        </w:rPr>
        <w:t xml:space="preserve"> района</w:t>
      </w:r>
      <w:r>
        <w:rPr>
          <w:sz w:val="28"/>
        </w:rPr>
        <w:t>.</w:t>
      </w:r>
      <w:proofErr w:type="gramEnd"/>
    </w:p>
    <w:p w:rsidR="00C47569" w:rsidRPr="00134BE4" w:rsidRDefault="00C47569" w:rsidP="00C47569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Казначейское</w:t>
      </w:r>
      <w:r w:rsidRPr="00EF593A">
        <w:rPr>
          <w:sz w:val="28"/>
          <w:szCs w:val="28"/>
        </w:rPr>
        <w:t xml:space="preserve"> обслуживание исполнения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 расходам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и источникам 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осуществляется Управлением Федерального казначейства по Смоленской области (далее – УФК по Смоленской области) </w:t>
      </w:r>
      <w:r w:rsidRPr="00134BE4">
        <w:rPr>
          <w:color w:val="000000" w:themeColor="text1"/>
          <w:sz w:val="28"/>
          <w:szCs w:val="28"/>
        </w:rPr>
        <w:t xml:space="preserve">с открытием </w:t>
      </w:r>
      <w:r w:rsidR="007E4658" w:rsidRPr="00134BE4">
        <w:rPr>
          <w:color w:val="000000" w:themeColor="text1"/>
          <w:sz w:val="28"/>
          <w:szCs w:val="28"/>
        </w:rPr>
        <w:t>Финансовому</w:t>
      </w:r>
      <w:proofErr w:type="gramEnd"/>
      <w:r w:rsidR="007E4658" w:rsidRPr="00134BE4">
        <w:rPr>
          <w:color w:val="000000" w:themeColor="text1"/>
          <w:sz w:val="28"/>
          <w:szCs w:val="28"/>
        </w:rPr>
        <w:t xml:space="preserve"> управлению </w:t>
      </w:r>
      <w:proofErr w:type="spellStart"/>
      <w:r w:rsidR="007E4658" w:rsidRPr="00134BE4">
        <w:rPr>
          <w:color w:val="000000" w:themeColor="text1"/>
          <w:sz w:val="28"/>
          <w:szCs w:val="28"/>
        </w:rPr>
        <w:t>Шумячского</w:t>
      </w:r>
      <w:proofErr w:type="spellEnd"/>
      <w:r w:rsidR="007E4658" w:rsidRPr="00134BE4">
        <w:rPr>
          <w:color w:val="000000" w:themeColor="text1"/>
          <w:sz w:val="28"/>
          <w:szCs w:val="28"/>
        </w:rPr>
        <w:t xml:space="preserve"> района </w:t>
      </w:r>
      <w:r w:rsidRPr="00134BE4">
        <w:rPr>
          <w:color w:val="000000" w:themeColor="text1"/>
          <w:sz w:val="28"/>
          <w:szCs w:val="28"/>
        </w:rPr>
        <w:t>лицевого счета бюджета.</w:t>
      </w:r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proofErr w:type="gramStart"/>
      <w:r w:rsidRPr="00615869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ый обмен </w:t>
      </w:r>
      <w:r w:rsidRPr="00171205">
        <w:rPr>
          <w:sz w:val="28"/>
          <w:szCs w:val="28"/>
        </w:rPr>
        <w:t xml:space="preserve">между </w:t>
      </w:r>
      <w:r w:rsidR="007E4658">
        <w:rPr>
          <w:sz w:val="28"/>
          <w:szCs w:val="28"/>
        </w:rPr>
        <w:t xml:space="preserve">Финансовым управлением </w:t>
      </w:r>
      <w:proofErr w:type="spellStart"/>
      <w:r w:rsidR="007E4658">
        <w:rPr>
          <w:sz w:val="28"/>
          <w:szCs w:val="28"/>
        </w:rPr>
        <w:t>Шумячского</w:t>
      </w:r>
      <w:proofErr w:type="spellEnd"/>
      <w:r w:rsidR="007E46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>главными распорядителями, распорядителями, бюджетополучателями, администраторами источников</w:t>
      </w:r>
      <w:r w:rsidRPr="00A55FD6">
        <w:rPr>
          <w:sz w:val="28"/>
          <w:szCs w:val="28"/>
        </w:rPr>
        <w:t xml:space="preserve"> при исполнени</w:t>
      </w:r>
      <w:r>
        <w:rPr>
          <w:sz w:val="28"/>
          <w:szCs w:val="28"/>
        </w:rPr>
        <w:t>и</w:t>
      </w:r>
      <w:r w:rsidRPr="00A55FD6">
        <w:rPr>
          <w:sz w:val="28"/>
          <w:szCs w:val="28"/>
        </w:rPr>
        <w:t xml:space="preserve">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 расходам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и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A55FD6">
        <w:rPr>
          <w:sz w:val="28"/>
          <w:szCs w:val="28"/>
        </w:rPr>
        <w:t xml:space="preserve">осуществляется </w:t>
      </w:r>
      <w:r w:rsidRPr="00615869">
        <w:rPr>
          <w:sz w:val="28"/>
          <w:szCs w:val="28"/>
        </w:rPr>
        <w:t xml:space="preserve">в </w:t>
      </w:r>
      <w:r w:rsidRPr="00171205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виде</w:t>
      </w:r>
      <w:r w:rsidRPr="00171205">
        <w:rPr>
          <w:sz w:val="28"/>
          <w:szCs w:val="28"/>
        </w:rPr>
        <w:t xml:space="preserve"> </w:t>
      </w:r>
      <w:r w:rsidRPr="00FE709B">
        <w:rPr>
          <w:sz w:val="28"/>
          <w:szCs w:val="28"/>
        </w:rPr>
        <w:t xml:space="preserve">с использованием вычислительной техники, телекоммуникационных систем, </w:t>
      </w:r>
      <w:r>
        <w:rPr>
          <w:sz w:val="28"/>
          <w:szCs w:val="28"/>
        </w:rPr>
        <w:t>ПК</w:t>
      </w:r>
      <w:r w:rsidRPr="00FE709B">
        <w:rPr>
          <w:sz w:val="28"/>
          <w:szCs w:val="28"/>
        </w:rPr>
        <w:t xml:space="preserve"> </w:t>
      </w:r>
      <w:r>
        <w:rPr>
          <w:sz w:val="28"/>
          <w:szCs w:val="28"/>
        </w:rPr>
        <w:t>«Бюджет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57A">
        <w:rPr>
          <w:sz w:val="28"/>
          <w:szCs w:val="28"/>
        </w:rPr>
        <w:t xml:space="preserve"> </w:t>
      </w:r>
      <w:r>
        <w:rPr>
          <w:sz w:val="28"/>
          <w:szCs w:val="28"/>
        </w:rPr>
        <w:t>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</w:t>
      </w:r>
      <w:r w:rsidRPr="0017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15869">
        <w:rPr>
          <w:sz w:val="28"/>
          <w:szCs w:val="28"/>
        </w:rPr>
        <w:t>электронной подписи</w:t>
      </w:r>
      <w:r>
        <w:rPr>
          <w:sz w:val="28"/>
          <w:szCs w:val="28"/>
        </w:rPr>
        <w:t xml:space="preserve"> (далее – Э</w:t>
      </w:r>
      <w:r w:rsidRPr="00841125">
        <w:rPr>
          <w:sz w:val="28"/>
          <w:szCs w:val="28"/>
        </w:rPr>
        <w:t>П).</w:t>
      </w:r>
    </w:p>
    <w:p w:rsidR="00C47569" w:rsidRPr="00EB5441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</w:t>
      </w:r>
      <w:r w:rsidRPr="00CA52D5">
        <w:rPr>
          <w:sz w:val="28"/>
          <w:szCs w:val="28"/>
        </w:rPr>
        <w:t>информационного обмена в электронном виде с применением</w:t>
      </w:r>
      <w:r>
        <w:rPr>
          <w:sz w:val="28"/>
          <w:szCs w:val="28"/>
        </w:rPr>
        <w:t xml:space="preserve"> ЭП</w:t>
      </w:r>
      <w:r w:rsidRPr="00CA52D5">
        <w:rPr>
          <w:sz w:val="28"/>
          <w:szCs w:val="28"/>
        </w:rPr>
        <w:t xml:space="preserve"> обмен информацией </w:t>
      </w:r>
      <w:r>
        <w:rPr>
          <w:sz w:val="28"/>
          <w:szCs w:val="28"/>
        </w:rPr>
        <w:t xml:space="preserve">осуществляется с </w:t>
      </w:r>
      <w:r>
        <w:rPr>
          <w:sz w:val="28"/>
          <w:szCs w:val="28"/>
        </w:rPr>
        <w:lastRenderedPageBreak/>
        <w:t xml:space="preserve">применением документооборота на бумажных носителях </w:t>
      </w:r>
      <w:r w:rsidRPr="00CA52D5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на любых машинных (электронных) носителях.</w:t>
      </w:r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7E4658">
        <w:rPr>
          <w:sz w:val="28"/>
          <w:szCs w:val="28"/>
        </w:rPr>
        <w:t>М</w:t>
      </w:r>
      <w:r w:rsidR="007E4658" w:rsidRPr="00C47569">
        <w:rPr>
          <w:sz w:val="28"/>
          <w:szCs w:val="28"/>
        </w:rPr>
        <w:t>естн</w:t>
      </w:r>
      <w:r w:rsidR="007E4658">
        <w:rPr>
          <w:sz w:val="28"/>
          <w:szCs w:val="28"/>
        </w:rPr>
        <w:t>ый</w:t>
      </w:r>
      <w:r w:rsidR="007E4658" w:rsidRPr="00C47569">
        <w:rPr>
          <w:sz w:val="28"/>
          <w:szCs w:val="28"/>
        </w:rPr>
        <w:t xml:space="preserve"> бюджет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8359B0">
        <w:rPr>
          <w:sz w:val="28"/>
          <w:szCs w:val="28"/>
        </w:rPr>
        <w:t xml:space="preserve">по расходам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8359B0">
        <w:rPr>
          <w:sz w:val="28"/>
          <w:szCs w:val="28"/>
        </w:rPr>
        <w:t>и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8359B0">
        <w:rPr>
          <w:sz w:val="28"/>
          <w:szCs w:val="28"/>
        </w:rPr>
        <w:t xml:space="preserve">исполняется в пределах </w:t>
      </w:r>
      <w:r>
        <w:rPr>
          <w:sz w:val="28"/>
          <w:szCs w:val="28"/>
        </w:rPr>
        <w:t xml:space="preserve">имеющегося свободного </w:t>
      </w:r>
      <w:r w:rsidRPr="008359B0">
        <w:rPr>
          <w:sz w:val="28"/>
          <w:szCs w:val="28"/>
        </w:rPr>
        <w:t xml:space="preserve">остатка средств на </w:t>
      </w:r>
      <w:r w:rsidR="007E4658">
        <w:rPr>
          <w:sz w:val="28"/>
          <w:szCs w:val="28"/>
        </w:rPr>
        <w:t xml:space="preserve">едином счете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</w:t>
      </w:r>
      <w:proofErr w:type="gramEnd"/>
      <w:r w:rsidR="007E4658" w:rsidRPr="00C47569">
        <w:rPr>
          <w:sz w:val="28"/>
          <w:szCs w:val="28"/>
        </w:rPr>
        <w:t xml:space="preserve">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C47569" w:rsidRPr="009E6A95" w:rsidRDefault="00C47569" w:rsidP="00C47569">
      <w:pPr>
        <w:pStyle w:val="ConsNormal"/>
        <w:jc w:val="both"/>
        <w:rPr>
          <w:b/>
          <w:sz w:val="28"/>
          <w:szCs w:val="28"/>
        </w:rPr>
      </w:pPr>
    </w:p>
    <w:p w:rsidR="00C47569" w:rsidRPr="00841125" w:rsidRDefault="00C47569" w:rsidP="00C47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E4658">
        <w:rPr>
          <w:b/>
          <w:sz w:val="28"/>
          <w:szCs w:val="28"/>
        </w:rPr>
        <w:t xml:space="preserve">Исполнение </w:t>
      </w:r>
      <w:r w:rsidR="007E4658" w:rsidRPr="007E4658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7E4658">
        <w:rPr>
          <w:b/>
          <w:sz w:val="28"/>
          <w:szCs w:val="28"/>
        </w:rPr>
        <w:t>Шумячский</w:t>
      </w:r>
      <w:proofErr w:type="spellEnd"/>
      <w:r w:rsidR="007E4658" w:rsidRPr="007E4658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7E4658">
        <w:rPr>
          <w:b/>
          <w:sz w:val="28"/>
          <w:szCs w:val="28"/>
        </w:rPr>
        <w:t>Шумячского</w:t>
      </w:r>
      <w:proofErr w:type="spellEnd"/>
      <w:r w:rsidR="007E4658" w:rsidRPr="007E4658">
        <w:rPr>
          <w:b/>
          <w:sz w:val="28"/>
          <w:szCs w:val="28"/>
        </w:rPr>
        <w:t xml:space="preserve"> городского поселения </w:t>
      </w:r>
      <w:r w:rsidRPr="007E4658">
        <w:rPr>
          <w:b/>
          <w:sz w:val="28"/>
          <w:szCs w:val="28"/>
        </w:rPr>
        <w:t xml:space="preserve">по расходам </w:t>
      </w:r>
      <w:r w:rsidR="007E4658" w:rsidRPr="007E4658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7E4658">
        <w:rPr>
          <w:b/>
          <w:sz w:val="28"/>
          <w:szCs w:val="28"/>
        </w:rPr>
        <w:t>Шумячский</w:t>
      </w:r>
      <w:proofErr w:type="spellEnd"/>
      <w:r w:rsidR="007E4658" w:rsidRPr="007E4658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7E4658">
        <w:rPr>
          <w:b/>
          <w:sz w:val="28"/>
          <w:szCs w:val="28"/>
        </w:rPr>
        <w:t>Шумячского</w:t>
      </w:r>
      <w:proofErr w:type="spellEnd"/>
      <w:r w:rsidR="007E4658" w:rsidRPr="007E4658">
        <w:rPr>
          <w:b/>
          <w:sz w:val="28"/>
          <w:szCs w:val="28"/>
        </w:rPr>
        <w:t xml:space="preserve"> городского поселения </w:t>
      </w:r>
    </w:p>
    <w:p w:rsidR="00C47569" w:rsidRPr="00841125" w:rsidRDefault="00C47569" w:rsidP="00C47569">
      <w:pPr>
        <w:ind w:firstLine="720"/>
        <w:jc w:val="both"/>
        <w:rPr>
          <w:sz w:val="28"/>
          <w:szCs w:val="28"/>
        </w:rPr>
      </w:pP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F593A">
        <w:rPr>
          <w:sz w:val="28"/>
          <w:szCs w:val="28"/>
        </w:rPr>
        <w:t xml:space="preserve">Исполнение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EF593A">
        <w:rPr>
          <w:sz w:val="28"/>
          <w:szCs w:val="28"/>
        </w:rPr>
        <w:t xml:space="preserve">по расходам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925D50">
        <w:rPr>
          <w:sz w:val="28"/>
          <w:szCs w:val="28"/>
        </w:rPr>
        <w:t>предусматривает:</w:t>
      </w:r>
    </w:p>
    <w:p w:rsidR="00C47569" w:rsidRPr="00BA3DC6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и учет бюджетных и денежных обязательств, подлежащих исполнению за счет средств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47569" w:rsidRPr="009E4F24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4F24">
        <w:rPr>
          <w:sz w:val="28"/>
          <w:szCs w:val="28"/>
        </w:rPr>
        <w:t> 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денежных обязательств;</w:t>
      </w: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</w:t>
      </w:r>
      <w:r w:rsidRPr="009E4F24">
        <w:rPr>
          <w:sz w:val="28"/>
          <w:szCs w:val="28"/>
        </w:rPr>
        <w:t xml:space="preserve"> </w:t>
      </w:r>
      <w:r w:rsidR="007E4658">
        <w:rPr>
          <w:sz w:val="28"/>
          <w:szCs w:val="28"/>
        </w:rPr>
        <w:t xml:space="preserve">Финансовым управлением </w:t>
      </w:r>
      <w:proofErr w:type="spellStart"/>
      <w:r w:rsidR="007E4658">
        <w:rPr>
          <w:sz w:val="28"/>
          <w:szCs w:val="28"/>
        </w:rPr>
        <w:t>Шумячского</w:t>
      </w:r>
      <w:proofErr w:type="spellEnd"/>
      <w:r w:rsidR="007E46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>оплаты денежных обязательств;</w:t>
      </w: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F24">
        <w:rPr>
          <w:sz w:val="28"/>
          <w:szCs w:val="28"/>
        </w:rPr>
        <w:t>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исполнения денежных обязательств</w:t>
      </w:r>
      <w:r>
        <w:rPr>
          <w:sz w:val="28"/>
          <w:szCs w:val="28"/>
        </w:rPr>
        <w:t>.</w:t>
      </w: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Оплата денежных обязательств (за исключением денежных обязательств по публичным нормативным обязательствам)</w:t>
      </w:r>
      <w:r w:rsidRPr="0075605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756058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.</w:t>
      </w:r>
    </w:p>
    <w:p w:rsidR="00C47569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Оплата денежных обязательств по публичным нормативным обязательствам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бюджетных ассигнований.</w:t>
      </w:r>
    </w:p>
    <w:p w:rsidR="00C47569" w:rsidRDefault="00C47569" w:rsidP="00C47569">
      <w:pPr>
        <w:ind w:firstLine="720"/>
        <w:jc w:val="center"/>
        <w:rPr>
          <w:sz w:val="28"/>
          <w:szCs w:val="28"/>
        </w:rPr>
      </w:pPr>
    </w:p>
    <w:p w:rsidR="00C47569" w:rsidRPr="007E4658" w:rsidRDefault="00C47569" w:rsidP="00C47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E4658">
        <w:rPr>
          <w:b/>
          <w:sz w:val="28"/>
          <w:szCs w:val="28"/>
        </w:rPr>
        <w:t xml:space="preserve">. Исполнение </w:t>
      </w:r>
      <w:r w:rsidR="007E4658" w:rsidRPr="007E4658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7E4658">
        <w:rPr>
          <w:b/>
          <w:sz w:val="28"/>
          <w:szCs w:val="28"/>
        </w:rPr>
        <w:t>Шумячский</w:t>
      </w:r>
      <w:proofErr w:type="spellEnd"/>
      <w:r w:rsidR="007E4658" w:rsidRPr="007E4658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7E4658">
        <w:rPr>
          <w:b/>
          <w:sz w:val="28"/>
          <w:szCs w:val="28"/>
        </w:rPr>
        <w:t>Шумячского</w:t>
      </w:r>
      <w:proofErr w:type="spellEnd"/>
      <w:r w:rsidR="007E4658" w:rsidRPr="007E4658">
        <w:rPr>
          <w:b/>
          <w:sz w:val="28"/>
          <w:szCs w:val="28"/>
        </w:rPr>
        <w:t xml:space="preserve"> городского поселения </w:t>
      </w:r>
      <w:r w:rsidRPr="007E4658">
        <w:rPr>
          <w:b/>
          <w:sz w:val="28"/>
          <w:szCs w:val="28"/>
        </w:rPr>
        <w:t>по источникам финансирования</w:t>
      </w:r>
    </w:p>
    <w:p w:rsidR="00C47569" w:rsidRPr="007E4658" w:rsidRDefault="00C47569" w:rsidP="00C47569">
      <w:pPr>
        <w:jc w:val="center"/>
        <w:rPr>
          <w:b/>
          <w:sz w:val="28"/>
          <w:szCs w:val="28"/>
        </w:rPr>
      </w:pPr>
      <w:r w:rsidRPr="007E4658">
        <w:rPr>
          <w:b/>
          <w:sz w:val="28"/>
          <w:szCs w:val="28"/>
        </w:rPr>
        <w:t xml:space="preserve"> дефицита </w:t>
      </w:r>
      <w:r w:rsidR="007E4658" w:rsidRPr="007E4658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7E4658">
        <w:rPr>
          <w:b/>
          <w:sz w:val="28"/>
          <w:szCs w:val="28"/>
        </w:rPr>
        <w:t>Шумячский</w:t>
      </w:r>
      <w:proofErr w:type="spellEnd"/>
      <w:r w:rsidR="007E4658" w:rsidRPr="007E4658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7E4658">
        <w:rPr>
          <w:b/>
          <w:sz w:val="28"/>
          <w:szCs w:val="28"/>
        </w:rPr>
        <w:t>Шумячского</w:t>
      </w:r>
      <w:proofErr w:type="spellEnd"/>
      <w:r w:rsidR="007E4658" w:rsidRPr="007E4658">
        <w:rPr>
          <w:b/>
          <w:sz w:val="28"/>
          <w:szCs w:val="28"/>
        </w:rPr>
        <w:t xml:space="preserve"> городского поселения</w:t>
      </w:r>
    </w:p>
    <w:p w:rsidR="00C47569" w:rsidRPr="007E4658" w:rsidRDefault="00C47569" w:rsidP="00C47569">
      <w:pPr>
        <w:jc w:val="center"/>
        <w:rPr>
          <w:b/>
          <w:sz w:val="28"/>
          <w:szCs w:val="28"/>
        </w:rPr>
      </w:pPr>
    </w:p>
    <w:p w:rsidR="00C47569" w:rsidRDefault="00C47569" w:rsidP="00C47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Исполнение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по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предусматривает:</w:t>
      </w:r>
    </w:p>
    <w:p w:rsidR="00C47569" w:rsidRPr="00BA3DC6" w:rsidRDefault="00C47569" w:rsidP="00C47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учет бюджетных и денежных обязательств по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47569" w:rsidRDefault="00C47569" w:rsidP="00C47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 по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47569" w:rsidRDefault="00C47569" w:rsidP="00C47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санкционирование </w:t>
      </w:r>
      <w:r w:rsidR="007E4658">
        <w:rPr>
          <w:sz w:val="28"/>
          <w:szCs w:val="28"/>
        </w:rPr>
        <w:t xml:space="preserve">Финансовым управлением </w:t>
      </w:r>
      <w:proofErr w:type="spellStart"/>
      <w:r w:rsidR="007E4658">
        <w:rPr>
          <w:sz w:val="28"/>
          <w:szCs w:val="28"/>
        </w:rPr>
        <w:t>Шумячского</w:t>
      </w:r>
      <w:proofErr w:type="spellEnd"/>
      <w:r w:rsidR="007E46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47569" w:rsidRDefault="00C47569" w:rsidP="00C47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 по источникам</w:t>
      </w:r>
      <w:r w:rsidRPr="009F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71A3B">
        <w:rPr>
          <w:sz w:val="28"/>
          <w:szCs w:val="28"/>
        </w:rPr>
        <w:t>Оплата денежных обязательств по источникам</w:t>
      </w:r>
      <w:r w:rsidRPr="000F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7E4658" w:rsidRPr="00C47569">
        <w:rPr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C47569">
        <w:rPr>
          <w:sz w:val="28"/>
          <w:szCs w:val="28"/>
        </w:rPr>
        <w:t>Шумячский</w:t>
      </w:r>
      <w:proofErr w:type="spellEnd"/>
      <w:r w:rsidR="007E4658" w:rsidRPr="00C47569">
        <w:rPr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C47569">
        <w:rPr>
          <w:sz w:val="28"/>
          <w:szCs w:val="28"/>
        </w:rPr>
        <w:t>Шумячского</w:t>
      </w:r>
      <w:proofErr w:type="spellEnd"/>
      <w:r w:rsidR="007E4658" w:rsidRPr="00C47569">
        <w:rPr>
          <w:sz w:val="28"/>
          <w:szCs w:val="28"/>
        </w:rPr>
        <w:t xml:space="preserve"> городского поселения </w:t>
      </w:r>
      <w:r w:rsidRPr="00971A3B">
        <w:rPr>
          <w:sz w:val="28"/>
          <w:szCs w:val="28"/>
        </w:rPr>
        <w:t>осуществляется администраторами</w:t>
      </w:r>
      <w:r>
        <w:rPr>
          <w:sz w:val="28"/>
          <w:szCs w:val="28"/>
        </w:rPr>
        <w:t xml:space="preserve"> </w:t>
      </w:r>
      <w:r w:rsidRPr="00971A3B">
        <w:rPr>
          <w:sz w:val="28"/>
          <w:szCs w:val="28"/>
        </w:rPr>
        <w:t>источников</w:t>
      </w:r>
      <w:r w:rsidRPr="0010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</w:t>
      </w:r>
      <w:r w:rsidRPr="00971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569" w:rsidRPr="00971A3B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7569" w:rsidRPr="009F0D5B" w:rsidRDefault="00C47569" w:rsidP="00C475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C6">
        <w:rPr>
          <w:rFonts w:ascii="Times New Roman" w:hAnsi="Times New Roman" w:cs="Times New Roman"/>
          <w:b/>
          <w:sz w:val="28"/>
          <w:szCs w:val="28"/>
        </w:rPr>
        <w:t>4. Принятие и учет 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денежных</w:t>
      </w:r>
      <w:r w:rsidRPr="00BA3DC6">
        <w:rPr>
          <w:rFonts w:ascii="Times New Roman" w:hAnsi="Times New Roman" w:cs="Times New Roman"/>
          <w:b/>
          <w:sz w:val="28"/>
          <w:szCs w:val="28"/>
        </w:rPr>
        <w:t xml:space="preserve"> обязательств</w:t>
      </w:r>
    </w:p>
    <w:p w:rsidR="00C47569" w:rsidRPr="009F0D5B" w:rsidRDefault="00C47569" w:rsidP="00C475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69" w:rsidRPr="00841125" w:rsidRDefault="00C47569" w:rsidP="00C4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F2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7E4658" w:rsidRPr="007E4658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7E4658" w:rsidRPr="007E4658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E4658" w:rsidRPr="007E465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E4658" w:rsidRPr="007E465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E4658" w:rsidRPr="007E46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41125">
        <w:rPr>
          <w:rFonts w:ascii="Times New Roman" w:hAnsi="Times New Roman" w:cs="Times New Roman"/>
          <w:sz w:val="28"/>
          <w:szCs w:val="28"/>
        </w:rPr>
        <w:t xml:space="preserve">, администраторы источников принимают бюджетные обязательства путем заключения </w:t>
      </w:r>
      <w:r w:rsidR="00D8021A">
        <w:rPr>
          <w:rFonts w:ascii="Times New Roman" w:hAnsi="Times New Roman" w:cs="Times New Roman"/>
          <w:sz w:val="28"/>
          <w:szCs w:val="28"/>
        </w:rPr>
        <w:t>муниципальных</w:t>
      </w:r>
      <w:r w:rsidRPr="00841125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47569" w:rsidRPr="00A62A86" w:rsidRDefault="00C47569" w:rsidP="00C4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Получатели средств </w:t>
      </w:r>
      <w:r w:rsidR="00D8021A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D8021A" w:rsidRPr="007E4658">
        <w:rPr>
          <w:sz w:val="28"/>
          <w:szCs w:val="28"/>
        </w:rPr>
        <w:t>Шумячский</w:t>
      </w:r>
      <w:proofErr w:type="spellEnd"/>
      <w:r w:rsidR="00D8021A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D8021A" w:rsidRPr="007E4658">
        <w:rPr>
          <w:sz w:val="28"/>
          <w:szCs w:val="28"/>
        </w:rPr>
        <w:t>Шумячского</w:t>
      </w:r>
      <w:proofErr w:type="spellEnd"/>
      <w:r w:rsidR="00D8021A" w:rsidRPr="007E4658">
        <w:rPr>
          <w:sz w:val="28"/>
          <w:szCs w:val="28"/>
        </w:rPr>
        <w:t xml:space="preserve"> городского поселения</w:t>
      </w:r>
      <w:r w:rsidR="00D8021A" w:rsidRPr="00841125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 xml:space="preserve">новые бюджетные обязательства в </w:t>
      </w:r>
      <w:r w:rsidRPr="00A62A86">
        <w:rPr>
          <w:sz w:val="28"/>
          <w:szCs w:val="28"/>
        </w:rPr>
        <w:t xml:space="preserve"> пределах утвержденных </w:t>
      </w:r>
      <w:r>
        <w:rPr>
          <w:sz w:val="28"/>
          <w:szCs w:val="28"/>
        </w:rPr>
        <w:t>и доведенных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них </w:t>
      </w:r>
      <w:r w:rsidRPr="00A62A86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 xml:space="preserve"> в текущем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</w:t>
      </w:r>
      <w:r w:rsidRPr="00A62A86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62A86">
        <w:rPr>
          <w:sz w:val="28"/>
          <w:szCs w:val="28"/>
        </w:rPr>
        <w:t xml:space="preserve"> с учетом принятых и неисполненных обязательств.</w:t>
      </w:r>
    </w:p>
    <w:p w:rsidR="00C47569" w:rsidRPr="003A0800" w:rsidRDefault="00C47569" w:rsidP="00C47569">
      <w:pPr>
        <w:jc w:val="both"/>
      </w:pPr>
      <w:r>
        <w:rPr>
          <w:sz w:val="28"/>
        </w:rPr>
        <w:tab/>
        <w:t>4.3.</w:t>
      </w:r>
      <w:r>
        <w:rPr>
          <w:sz w:val="28"/>
          <w:szCs w:val="28"/>
        </w:rPr>
        <w:t> Администраторы</w:t>
      </w:r>
      <w:r w:rsidRPr="006254DE">
        <w:rPr>
          <w:sz w:val="28"/>
          <w:szCs w:val="28"/>
        </w:rPr>
        <w:t xml:space="preserve"> источников</w:t>
      </w:r>
      <w:r w:rsidRPr="002A2877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>новые бюджетные обязательства</w:t>
      </w:r>
      <w:r w:rsidRPr="008E43FD">
        <w:rPr>
          <w:sz w:val="28"/>
          <w:szCs w:val="28"/>
        </w:rPr>
        <w:t xml:space="preserve"> </w:t>
      </w:r>
      <w:r w:rsidRPr="00AD12B6">
        <w:rPr>
          <w:sz w:val="28"/>
          <w:szCs w:val="28"/>
        </w:rPr>
        <w:t xml:space="preserve">в </w:t>
      </w:r>
      <w:proofErr w:type="gramStart"/>
      <w:r w:rsidRPr="00AD12B6">
        <w:rPr>
          <w:sz w:val="28"/>
          <w:szCs w:val="28"/>
        </w:rPr>
        <w:t>пределах</w:t>
      </w:r>
      <w:proofErr w:type="gramEnd"/>
      <w:r w:rsidRPr="00AD12B6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 xml:space="preserve">до них бюджетных ассигнований в текущем финансовом году </w:t>
      </w:r>
      <w:r w:rsidRPr="00AD12B6">
        <w:rPr>
          <w:sz w:val="28"/>
          <w:szCs w:val="28"/>
        </w:rPr>
        <w:t>и с учетом принятых и неисполненных обязательств.</w:t>
      </w:r>
    </w:p>
    <w:p w:rsidR="00C47569" w:rsidRPr="00BA3DC6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Учет бюджетных и денежных обязательств осуществляется в соответствии с порядком, утвержденным </w:t>
      </w:r>
      <w:r w:rsidR="00D8021A">
        <w:rPr>
          <w:sz w:val="28"/>
          <w:szCs w:val="28"/>
        </w:rPr>
        <w:t xml:space="preserve">Финансовым управлением </w:t>
      </w:r>
      <w:proofErr w:type="spellStart"/>
      <w:r w:rsidR="00D8021A">
        <w:rPr>
          <w:sz w:val="28"/>
          <w:szCs w:val="28"/>
        </w:rPr>
        <w:t>Шумячского</w:t>
      </w:r>
      <w:proofErr w:type="spellEnd"/>
      <w:r w:rsidR="00D802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47569" w:rsidRPr="00BA3DC6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7569" w:rsidRDefault="00C47569" w:rsidP="00C4756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112E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Подтверждение</w:t>
      </w:r>
      <w:r w:rsidRPr="00112EE5">
        <w:rPr>
          <w:b/>
          <w:sz w:val="28"/>
          <w:szCs w:val="28"/>
        </w:rPr>
        <w:t xml:space="preserve"> денежных обязательств</w:t>
      </w:r>
    </w:p>
    <w:p w:rsidR="00C47569" w:rsidRDefault="00C47569" w:rsidP="00C4756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47569" w:rsidRDefault="00C47569" w:rsidP="00C475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>5.1. Подтверждение денежных обязательств осуществляется путем составления и представления</w:t>
      </w:r>
      <w:r>
        <w:rPr>
          <w:sz w:val="28"/>
          <w:szCs w:val="28"/>
        </w:rPr>
        <w:t xml:space="preserve"> получателями средств </w:t>
      </w:r>
      <w:r w:rsidR="00F10046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F10046" w:rsidRPr="007E4658">
        <w:rPr>
          <w:sz w:val="28"/>
          <w:szCs w:val="28"/>
        </w:rPr>
        <w:t>Шумячский</w:t>
      </w:r>
      <w:proofErr w:type="spellEnd"/>
      <w:r w:rsidR="00F10046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F10046" w:rsidRPr="007E4658">
        <w:rPr>
          <w:sz w:val="28"/>
          <w:szCs w:val="28"/>
        </w:rPr>
        <w:t>Шумячского</w:t>
      </w:r>
      <w:proofErr w:type="spellEnd"/>
      <w:r w:rsidR="00F10046" w:rsidRPr="007E4658">
        <w:rPr>
          <w:sz w:val="28"/>
          <w:szCs w:val="28"/>
        </w:rPr>
        <w:t xml:space="preserve"> городского поселения</w:t>
      </w:r>
      <w:r w:rsidR="00F10046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администраторами источников</w:t>
      </w:r>
      <w:r w:rsidRPr="00841125">
        <w:rPr>
          <w:sz w:val="28"/>
          <w:szCs w:val="28"/>
        </w:rPr>
        <w:t xml:space="preserve"> платежных и иных документов, необходимых для санкционирования оплаты денежных обязательств. </w:t>
      </w:r>
    </w:p>
    <w:p w:rsidR="00C47569" w:rsidRDefault="00C47569" w:rsidP="00C4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proofErr w:type="gramStart"/>
      <w:r w:rsidRPr="00F454E4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 xml:space="preserve">возникновения </w:t>
      </w:r>
      <w:r w:rsidRPr="00F454E4">
        <w:rPr>
          <w:sz w:val="28"/>
          <w:szCs w:val="28"/>
        </w:rPr>
        <w:t xml:space="preserve">денежного обязательства в </w:t>
      </w:r>
      <w:r w:rsidR="008A23DE">
        <w:rPr>
          <w:sz w:val="28"/>
          <w:szCs w:val="28"/>
        </w:rPr>
        <w:t xml:space="preserve">отдел по </w:t>
      </w:r>
      <w:r w:rsidRPr="00F454E4">
        <w:rPr>
          <w:sz w:val="28"/>
          <w:szCs w:val="28"/>
        </w:rPr>
        <w:t>казначейско</w:t>
      </w:r>
      <w:r w:rsidR="008A23DE">
        <w:rPr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8A23DE">
        <w:rPr>
          <w:sz w:val="28"/>
          <w:szCs w:val="28"/>
        </w:rPr>
        <w:t>Шумячского</w:t>
      </w:r>
      <w:proofErr w:type="spellEnd"/>
      <w:r w:rsidR="008A23DE">
        <w:rPr>
          <w:sz w:val="28"/>
          <w:szCs w:val="28"/>
        </w:rPr>
        <w:t xml:space="preserve"> района</w:t>
      </w:r>
      <w:r w:rsidRPr="00F454E4">
        <w:rPr>
          <w:sz w:val="28"/>
          <w:szCs w:val="28"/>
        </w:rPr>
        <w:t xml:space="preserve"> представляются </w:t>
      </w:r>
      <w:r w:rsidR="008A23DE">
        <w:rPr>
          <w:sz w:val="28"/>
          <w:szCs w:val="28"/>
        </w:rPr>
        <w:t xml:space="preserve">муниципальные </w:t>
      </w:r>
      <w:r w:rsidRPr="00F454E4">
        <w:rPr>
          <w:sz w:val="28"/>
          <w:szCs w:val="28"/>
        </w:rPr>
        <w:t>контракты (договоры)</w:t>
      </w:r>
      <w:r>
        <w:rPr>
          <w:sz w:val="28"/>
          <w:szCs w:val="28"/>
        </w:rPr>
        <w:t xml:space="preserve"> </w:t>
      </w:r>
      <w:r w:rsidRPr="00F454E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B5351B">
        <w:rPr>
          <w:sz w:val="28"/>
          <w:szCs w:val="28"/>
        </w:rPr>
        <w:t xml:space="preserve">иные </w:t>
      </w:r>
      <w:r w:rsidRPr="00F454E4">
        <w:rPr>
          <w:sz w:val="28"/>
          <w:szCs w:val="28"/>
        </w:rPr>
        <w:t>документы, подтверждающие возникновение ден</w:t>
      </w:r>
      <w:r>
        <w:rPr>
          <w:sz w:val="28"/>
          <w:szCs w:val="28"/>
        </w:rPr>
        <w:t>ежного обязательства (далее – документ-основание)</w:t>
      </w:r>
      <w:r w:rsidRPr="00F454E4">
        <w:rPr>
          <w:sz w:val="28"/>
          <w:szCs w:val="28"/>
        </w:rPr>
        <w:t xml:space="preserve"> в форме электронной копии</w:t>
      </w:r>
      <w:r w:rsidRPr="0025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бумажного документа, </w:t>
      </w:r>
      <w:r w:rsidRPr="00F454E4">
        <w:rPr>
          <w:sz w:val="28"/>
          <w:szCs w:val="28"/>
        </w:rPr>
        <w:t xml:space="preserve">созданной посредством </w:t>
      </w:r>
      <w:r>
        <w:rPr>
          <w:sz w:val="28"/>
          <w:szCs w:val="28"/>
        </w:rPr>
        <w:t xml:space="preserve">его </w:t>
      </w:r>
      <w:r w:rsidRPr="00F454E4">
        <w:rPr>
          <w:sz w:val="28"/>
          <w:szCs w:val="28"/>
        </w:rPr>
        <w:t xml:space="preserve">сканирования, </w:t>
      </w:r>
      <w:r>
        <w:rPr>
          <w:sz w:val="28"/>
          <w:szCs w:val="28"/>
        </w:rPr>
        <w:t xml:space="preserve">или копии электронного документа, </w:t>
      </w:r>
      <w:r w:rsidRPr="00F454E4">
        <w:rPr>
          <w:sz w:val="28"/>
          <w:szCs w:val="28"/>
        </w:rPr>
        <w:t>подтвержденн</w:t>
      </w:r>
      <w:r>
        <w:rPr>
          <w:sz w:val="28"/>
          <w:szCs w:val="28"/>
        </w:rPr>
        <w:t>ых</w:t>
      </w:r>
      <w:r w:rsidRPr="00F454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5351B">
        <w:rPr>
          <w:sz w:val="28"/>
          <w:szCs w:val="28"/>
        </w:rPr>
        <w:t>П</w:t>
      </w:r>
      <w:r>
        <w:rPr>
          <w:color w:val="FF0000"/>
          <w:sz w:val="28"/>
          <w:szCs w:val="28"/>
        </w:rPr>
        <w:t xml:space="preserve"> </w:t>
      </w:r>
      <w:r w:rsidRPr="00F454E4">
        <w:rPr>
          <w:sz w:val="28"/>
          <w:szCs w:val="28"/>
        </w:rPr>
        <w:t>уполномоченного лица</w:t>
      </w:r>
      <w:r>
        <w:rPr>
          <w:sz w:val="28"/>
          <w:szCs w:val="28"/>
        </w:rPr>
        <w:t xml:space="preserve"> получателя средств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</w:t>
      </w:r>
      <w:proofErr w:type="gramEnd"/>
      <w:r w:rsidR="008A23DE" w:rsidRPr="007E4658">
        <w:rPr>
          <w:sz w:val="28"/>
          <w:szCs w:val="28"/>
        </w:rPr>
        <w:t xml:space="preserve"> поселения</w:t>
      </w:r>
      <w:r w:rsidRPr="00F454E4">
        <w:rPr>
          <w:sz w:val="28"/>
          <w:szCs w:val="28"/>
        </w:rPr>
        <w:t>, администратора источников</w:t>
      </w:r>
      <w:r>
        <w:rPr>
          <w:sz w:val="28"/>
          <w:szCs w:val="28"/>
        </w:rPr>
        <w:t xml:space="preserve"> (далее – электронная копия документа-основания)</w:t>
      </w:r>
      <w:r w:rsidRPr="00F454E4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подлинник </w:t>
      </w:r>
      <w:r w:rsidRPr="00F454E4">
        <w:rPr>
          <w:sz w:val="28"/>
          <w:szCs w:val="28"/>
        </w:rPr>
        <w:t>на бумажном носителе.</w:t>
      </w:r>
    </w:p>
    <w:p w:rsidR="00C47569" w:rsidRPr="00497548" w:rsidRDefault="00C47569" w:rsidP="00C4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документов-оснований подлежат хранению в </w:t>
      </w:r>
      <w:r w:rsidR="008A23DE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8A23D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A23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F475FB">
        <w:rPr>
          <w:rFonts w:ascii="Times New Roman" w:hAnsi="Times New Roman" w:cs="Times New Roman"/>
          <w:sz w:val="28"/>
          <w:szCs w:val="28"/>
        </w:rPr>
        <w:t xml:space="preserve"> с правилами делопроизводства,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овленными </w:t>
      </w:r>
      <w:r w:rsidR="008A23DE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spellStart"/>
      <w:r w:rsidR="008A23D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A23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48">
        <w:rPr>
          <w:sz w:val="28"/>
          <w:szCs w:val="28"/>
        </w:rPr>
        <w:t xml:space="preserve">Прилагаемый к </w:t>
      </w:r>
      <w:r>
        <w:rPr>
          <w:sz w:val="28"/>
          <w:szCs w:val="28"/>
        </w:rPr>
        <w:t>платежному поручению</w:t>
      </w:r>
      <w:r w:rsidRPr="00497548">
        <w:rPr>
          <w:sz w:val="28"/>
          <w:szCs w:val="28"/>
        </w:rPr>
        <w:t xml:space="preserve"> </w:t>
      </w:r>
      <w:r w:rsidRPr="004F0D4E">
        <w:rPr>
          <w:sz w:val="28"/>
          <w:szCs w:val="28"/>
        </w:rPr>
        <w:t>документ-основание</w:t>
      </w:r>
      <w:r w:rsidRPr="00497548">
        <w:rPr>
          <w:sz w:val="28"/>
          <w:szCs w:val="28"/>
        </w:rPr>
        <w:t xml:space="preserve"> на бумажном носителе подлежит возврату</w:t>
      </w:r>
      <w:r>
        <w:rPr>
          <w:sz w:val="28"/>
          <w:szCs w:val="28"/>
        </w:rPr>
        <w:t xml:space="preserve"> получателю средств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администратору источников</w:t>
      </w:r>
      <w:r w:rsidRPr="00497548">
        <w:rPr>
          <w:sz w:val="28"/>
          <w:szCs w:val="28"/>
        </w:rPr>
        <w:t>.</w:t>
      </w:r>
    </w:p>
    <w:p w:rsidR="00C47569" w:rsidRDefault="00C47569" w:rsidP="00C475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69" w:rsidRDefault="00C47569" w:rsidP="00C475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69" w:rsidRDefault="00C47569" w:rsidP="00C475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69" w:rsidRPr="004B31A8" w:rsidRDefault="00C47569" w:rsidP="00C475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69" w:rsidRDefault="00C47569" w:rsidP="00C47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Санкционирование оплаты денежных обязательств </w:t>
      </w:r>
    </w:p>
    <w:p w:rsidR="00C47569" w:rsidRDefault="00C47569" w:rsidP="00C47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975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Санкционирование оплаты денежных обязательств получателей средств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 w:rsidR="008A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осуществляется в соответствии с порядком, утвержденным </w:t>
      </w:r>
      <w:r w:rsidR="008A23DE">
        <w:rPr>
          <w:sz w:val="28"/>
          <w:szCs w:val="28"/>
        </w:rPr>
        <w:t xml:space="preserve">Финансовым управлением </w:t>
      </w:r>
      <w:proofErr w:type="spellStart"/>
      <w:r w:rsidR="008A23DE">
        <w:rPr>
          <w:sz w:val="28"/>
          <w:szCs w:val="28"/>
        </w:rPr>
        <w:t>Шумячского</w:t>
      </w:r>
      <w:proofErr w:type="spellEnd"/>
      <w:r w:rsidR="008A23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proofErr w:type="gramEnd"/>
    </w:p>
    <w:p w:rsidR="00C47569" w:rsidRDefault="00C47569" w:rsidP="00C4756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69" w:rsidRDefault="00C47569" w:rsidP="00C4756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Подтверждение исполнения денежных обязательств</w:t>
      </w:r>
    </w:p>
    <w:p w:rsidR="00C47569" w:rsidRDefault="00C47569" w:rsidP="00C4756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69" w:rsidRPr="00624EB3" w:rsidRDefault="00C47569" w:rsidP="00C475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E4F24">
        <w:rPr>
          <w:sz w:val="28"/>
          <w:szCs w:val="28"/>
        </w:rPr>
        <w:t>.1. Подтверждение исполнения денежных обязательств</w:t>
      </w:r>
      <w:r w:rsidRPr="005E6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 w:rsidR="008A23DE" w:rsidRPr="00EF593A"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>и источникам</w:t>
      </w:r>
      <w:r>
        <w:rPr>
          <w:sz w:val="28"/>
          <w:szCs w:val="28"/>
        </w:rPr>
        <w:t xml:space="preserve"> финансирования дефицита </w:t>
      </w:r>
      <w:r w:rsidR="008A23DE" w:rsidRPr="007E4658">
        <w:rPr>
          <w:sz w:val="28"/>
          <w:szCs w:val="28"/>
        </w:rPr>
        <w:t xml:space="preserve">местного бюджета муниципального </w:t>
      </w:r>
      <w:r w:rsidR="008A23DE" w:rsidRPr="007E4658">
        <w:rPr>
          <w:sz w:val="28"/>
          <w:szCs w:val="28"/>
        </w:rPr>
        <w:lastRenderedPageBreak/>
        <w:t>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 w:rsidR="008A23DE" w:rsidRPr="009E4F24"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 xml:space="preserve">осуществляется на основании платежных </w:t>
      </w:r>
      <w:r>
        <w:rPr>
          <w:sz w:val="28"/>
          <w:szCs w:val="28"/>
        </w:rPr>
        <w:t>поручений</w:t>
      </w:r>
      <w:r w:rsidRPr="009E4F24">
        <w:rPr>
          <w:sz w:val="28"/>
          <w:szCs w:val="28"/>
        </w:rPr>
        <w:t xml:space="preserve">, подтверждающих списание денежных средств с единого счета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 w:rsidRPr="009E4F24">
        <w:rPr>
          <w:sz w:val="28"/>
          <w:szCs w:val="28"/>
        </w:rPr>
        <w:t xml:space="preserve"> в пользу физических или юридических лиц</w:t>
      </w:r>
      <w:r w:rsidRPr="009E4F24">
        <w:rPr>
          <w:bCs/>
          <w:sz w:val="28"/>
          <w:szCs w:val="28"/>
        </w:rPr>
        <w:t>, бюджетов бюджетной системы Российской Федерации, субъектов международного права, а также проверки иных документов, подтверждающих проведение денежных операций по исполнению денежных обязательств</w:t>
      </w:r>
      <w:r>
        <w:rPr>
          <w:bCs/>
          <w:sz w:val="28"/>
          <w:szCs w:val="28"/>
        </w:rPr>
        <w:t xml:space="preserve"> получателей средств </w:t>
      </w:r>
      <w:r w:rsidR="008A23DE" w:rsidRPr="007E4658">
        <w:rPr>
          <w:sz w:val="28"/>
          <w:szCs w:val="28"/>
        </w:rPr>
        <w:t>местного бюджета муниципального образования «</w:t>
      </w:r>
      <w:proofErr w:type="spellStart"/>
      <w:r w:rsidR="008A23DE" w:rsidRPr="007E4658">
        <w:rPr>
          <w:sz w:val="28"/>
          <w:szCs w:val="28"/>
        </w:rPr>
        <w:t>Шумячский</w:t>
      </w:r>
      <w:proofErr w:type="spellEnd"/>
      <w:r w:rsidR="008A23DE" w:rsidRPr="007E4658">
        <w:rPr>
          <w:sz w:val="28"/>
          <w:szCs w:val="28"/>
        </w:rPr>
        <w:t xml:space="preserve"> район» Смоленской области, бюджета </w:t>
      </w:r>
      <w:proofErr w:type="spellStart"/>
      <w:r w:rsidR="008A23DE" w:rsidRPr="007E4658">
        <w:rPr>
          <w:sz w:val="28"/>
          <w:szCs w:val="28"/>
        </w:rPr>
        <w:t>Шумячского</w:t>
      </w:r>
      <w:proofErr w:type="spellEnd"/>
      <w:r w:rsidR="008A23DE" w:rsidRPr="007E4658"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, администраторов источников.</w:t>
      </w:r>
    </w:p>
    <w:p w:rsidR="00C47569" w:rsidRDefault="00C47569" w:rsidP="00C47569">
      <w:pPr>
        <w:autoSpaceDE w:val="0"/>
        <w:autoSpaceDN w:val="0"/>
        <w:adjustRightInd w:val="0"/>
        <w:jc w:val="both"/>
      </w:pPr>
    </w:p>
    <w:p w:rsidR="00C47569" w:rsidRDefault="00C47569" w:rsidP="00C47569"/>
    <w:p w:rsidR="00C47569" w:rsidRPr="009F0D5B" w:rsidRDefault="00C47569" w:rsidP="00C47569">
      <w:pPr>
        <w:jc w:val="center"/>
        <w:rPr>
          <w:b/>
          <w:sz w:val="28"/>
          <w:szCs w:val="28"/>
        </w:rPr>
      </w:pPr>
    </w:p>
    <w:p w:rsidR="00C47569" w:rsidRPr="009F0D5B" w:rsidRDefault="00C47569" w:rsidP="00C47569">
      <w:pPr>
        <w:jc w:val="center"/>
        <w:rPr>
          <w:b/>
          <w:sz w:val="28"/>
          <w:szCs w:val="28"/>
        </w:rPr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46" w:rsidRDefault="00F10046">
      <w:r>
        <w:separator/>
      </w:r>
    </w:p>
  </w:endnote>
  <w:endnote w:type="continuationSeparator" w:id="0">
    <w:p w:rsidR="00F10046" w:rsidRDefault="00F1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46" w:rsidRDefault="00F10046">
      <w:r>
        <w:separator/>
      </w:r>
    </w:p>
  </w:footnote>
  <w:footnote w:type="continuationSeparator" w:id="0">
    <w:p w:rsidR="00F10046" w:rsidRDefault="00F1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6" w:rsidRDefault="00F1004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B70E07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B70E07" w:rsidRPr="00EE7CEA">
      <w:rPr>
        <w:bCs/>
      </w:rPr>
      <w:fldChar w:fldCharType="separate"/>
    </w:r>
    <w:r w:rsidR="0028270F">
      <w:rPr>
        <w:bCs/>
        <w:noProof/>
      </w:rPr>
      <w:t>8</w:t>
    </w:r>
    <w:r w:rsidR="00B70E07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10836"/>
    <w:rsid w:val="00023893"/>
    <w:rsid w:val="000251A3"/>
    <w:rsid w:val="00034113"/>
    <w:rsid w:val="00036B63"/>
    <w:rsid w:val="00037888"/>
    <w:rsid w:val="000436AE"/>
    <w:rsid w:val="00043E86"/>
    <w:rsid w:val="000451A8"/>
    <w:rsid w:val="00056F9A"/>
    <w:rsid w:val="00061ED7"/>
    <w:rsid w:val="00063738"/>
    <w:rsid w:val="00072DAE"/>
    <w:rsid w:val="0008188D"/>
    <w:rsid w:val="00081EDA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BE4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270F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B07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E676B"/>
    <w:rsid w:val="003F0787"/>
    <w:rsid w:val="0040599E"/>
    <w:rsid w:val="00406B1C"/>
    <w:rsid w:val="00406B40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4367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5F13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2742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658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23DE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D746A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0E07"/>
    <w:rsid w:val="00B76D91"/>
    <w:rsid w:val="00B772C5"/>
    <w:rsid w:val="00B84997"/>
    <w:rsid w:val="00B87E55"/>
    <w:rsid w:val="00B90767"/>
    <w:rsid w:val="00B94389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7440"/>
    <w:rsid w:val="00C47569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021A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6DE8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004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B94A-0EDF-44EC-9938-DBAA8947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1632</Words>
  <Characters>14205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15806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15</cp:revision>
  <cp:lastPrinted>2021-02-03T11:36:00Z</cp:lastPrinted>
  <dcterms:created xsi:type="dcterms:W3CDTF">2021-01-25T11:35:00Z</dcterms:created>
  <dcterms:modified xsi:type="dcterms:W3CDTF">2021-02-03T11:36:00Z</dcterms:modified>
</cp:coreProperties>
</file>