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F55E3C">
        <w:rPr>
          <w:sz w:val="28"/>
          <w:szCs w:val="28"/>
          <w:u w:val="single"/>
        </w:rPr>
        <w:t>15.12.2021г.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F55E3C">
        <w:rPr>
          <w:sz w:val="28"/>
          <w:szCs w:val="28"/>
        </w:rPr>
        <w:t xml:space="preserve"> 443-р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351991" w:rsidRPr="00351991" w:rsidTr="00351991">
        <w:tc>
          <w:tcPr>
            <w:tcW w:w="4786" w:type="dxa"/>
          </w:tcPr>
          <w:p w:rsidR="00351991" w:rsidRPr="00351991" w:rsidRDefault="00EB2323" w:rsidP="0035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внесении в Совет депутатов Шумячского городского поселения проекта решения </w:t>
            </w:r>
            <w:r w:rsidR="00351991" w:rsidRPr="00351991">
              <w:rPr>
                <w:sz w:val="28"/>
              </w:rPr>
              <w:t xml:space="preserve">«Об утверждении перечня </w:t>
            </w:r>
            <w:r w:rsidR="00351991">
              <w:rPr>
                <w:sz w:val="28"/>
              </w:rPr>
              <w:t xml:space="preserve">                      </w:t>
            </w:r>
            <w:r w:rsidR="00351991" w:rsidRPr="00351991">
              <w:rPr>
                <w:sz w:val="28"/>
              </w:rPr>
              <w:t xml:space="preserve">индикативных </w:t>
            </w:r>
            <w:proofErr w:type="gramStart"/>
            <w:r w:rsidR="00351991" w:rsidRPr="00351991">
              <w:rPr>
                <w:sz w:val="28"/>
              </w:rPr>
              <w:t xml:space="preserve">показателей, </w:t>
            </w:r>
            <w:r w:rsidR="00351991">
              <w:rPr>
                <w:sz w:val="28"/>
              </w:rPr>
              <w:t xml:space="preserve">  </w:t>
            </w:r>
            <w:proofErr w:type="gramEnd"/>
            <w:r w:rsidR="00351991">
              <w:rPr>
                <w:sz w:val="28"/>
              </w:rPr>
              <w:t xml:space="preserve">                    </w:t>
            </w:r>
            <w:r w:rsidR="00351991" w:rsidRPr="00351991">
              <w:rPr>
                <w:sz w:val="28"/>
              </w:rPr>
              <w:t xml:space="preserve">применяемых при осуществлении </w:t>
            </w:r>
            <w:r w:rsidR="00351991">
              <w:rPr>
                <w:sz w:val="28"/>
              </w:rPr>
              <w:t xml:space="preserve">           </w:t>
            </w:r>
            <w:r w:rsidR="00351991" w:rsidRPr="00351991">
              <w:rPr>
                <w:sz w:val="28"/>
              </w:rPr>
              <w:t xml:space="preserve">муниципального контроля в сфере благоустройства на территории </w:t>
            </w:r>
            <w:r w:rsidR="00351991">
              <w:rPr>
                <w:sz w:val="28"/>
              </w:rPr>
              <w:t xml:space="preserve">               </w:t>
            </w:r>
            <w:r w:rsidR="00351991" w:rsidRPr="00351991">
              <w:rPr>
                <w:sz w:val="28"/>
              </w:rPr>
              <w:t>Шумячского городского поселения».</w:t>
            </w:r>
          </w:p>
          <w:p w:rsidR="00351991" w:rsidRPr="00351991" w:rsidRDefault="00351991" w:rsidP="00351991">
            <w:pPr>
              <w:jc w:val="both"/>
              <w:rPr>
                <w:sz w:val="28"/>
              </w:rPr>
            </w:pPr>
          </w:p>
        </w:tc>
        <w:tc>
          <w:tcPr>
            <w:tcW w:w="5636" w:type="dxa"/>
          </w:tcPr>
          <w:p w:rsidR="00351991" w:rsidRPr="00351991" w:rsidRDefault="00351991" w:rsidP="00351991">
            <w:pPr>
              <w:jc w:val="both"/>
              <w:rPr>
                <w:sz w:val="28"/>
              </w:rPr>
            </w:pPr>
          </w:p>
        </w:tc>
      </w:tr>
    </w:tbl>
    <w:p w:rsidR="00351991" w:rsidRPr="00351991" w:rsidRDefault="00351991" w:rsidP="00351991">
      <w:pPr>
        <w:ind w:firstLine="709"/>
        <w:jc w:val="both"/>
        <w:rPr>
          <w:sz w:val="28"/>
        </w:rPr>
      </w:pP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</w:rPr>
        <w:t xml:space="preserve">В соответствии с Уставом Шумячского городского поселения </w:t>
      </w:r>
      <w:r w:rsidRPr="00351991">
        <w:rPr>
          <w:sz w:val="28"/>
          <w:szCs w:val="28"/>
        </w:rPr>
        <w:t xml:space="preserve"> 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</w:rPr>
        <w:t xml:space="preserve">1. Внести в Совет депутатов Шумячского городского поселения проект </w:t>
      </w:r>
      <w:r>
        <w:rPr>
          <w:sz w:val="28"/>
        </w:rPr>
        <w:t xml:space="preserve">                   </w:t>
      </w:r>
      <w:r w:rsidRPr="00351991">
        <w:rPr>
          <w:sz w:val="28"/>
        </w:rPr>
        <w:t>решения «Об утверждении перечня индикативных показателей, применяемых при осуществлении муниципального контроля в сфере благоустройства на территории Шумячского городского поселения».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</w:rPr>
        <w:t xml:space="preserve">2. Назначить начальника Отдела городского хозяйства Администрации </w:t>
      </w:r>
      <w:r>
        <w:rPr>
          <w:sz w:val="28"/>
        </w:rPr>
        <w:t xml:space="preserve">                      </w:t>
      </w:r>
      <w:r w:rsidRPr="00351991">
        <w:rPr>
          <w:sz w:val="28"/>
        </w:rPr>
        <w:t xml:space="preserve">муниципального образования «Шумячский район» Смоленской области  </w:t>
      </w:r>
      <w:r>
        <w:rPr>
          <w:sz w:val="28"/>
        </w:rPr>
        <w:t xml:space="preserve">                            </w:t>
      </w:r>
      <w:proofErr w:type="spellStart"/>
      <w:r w:rsidRPr="00351991">
        <w:rPr>
          <w:sz w:val="28"/>
        </w:rPr>
        <w:t>Павлюченкову</w:t>
      </w:r>
      <w:proofErr w:type="spellEnd"/>
      <w:r w:rsidRPr="00351991">
        <w:rPr>
          <w:sz w:val="28"/>
        </w:rPr>
        <w:t xml:space="preserve"> Людмилу Алексеевну официальным представителем при </w:t>
      </w:r>
      <w:r>
        <w:rPr>
          <w:sz w:val="28"/>
        </w:rPr>
        <w:t xml:space="preserve">                              </w:t>
      </w:r>
      <w:r w:rsidRPr="00351991">
        <w:rPr>
          <w:sz w:val="28"/>
        </w:rPr>
        <w:t xml:space="preserve">рассмотрении Советом депутатов Шумячского городского поселения проекта </w:t>
      </w:r>
      <w:r>
        <w:rPr>
          <w:sz w:val="28"/>
        </w:rPr>
        <w:t xml:space="preserve">                     </w:t>
      </w:r>
      <w:r w:rsidRPr="00351991">
        <w:rPr>
          <w:sz w:val="28"/>
        </w:rPr>
        <w:t>решения «Об утверждении перечня индикативных показателей, применяемых при осуществлении муниципального контроля в сфере благоустройства на территории Шумячского городского поселения».</w:t>
      </w:r>
    </w:p>
    <w:p w:rsidR="00351991" w:rsidRPr="00351991" w:rsidRDefault="00351991" w:rsidP="00351991">
      <w:pPr>
        <w:ind w:firstLine="709"/>
        <w:jc w:val="both"/>
        <w:rPr>
          <w:sz w:val="28"/>
        </w:rPr>
      </w:pPr>
    </w:p>
    <w:p w:rsidR="00351991" w:rsidRPr="00351991" w:rsidRDefault="00351991" w:rsidP="00351991">
      <w:pPr>
        <w:ind w:firstLine="709"/>
        <w:jc w:val="both"/>
        <w:rPr>
          <w:sz w:val="28"/>
        </w:rPr>
      </w:pPr>
    </w:p>
    <w:p w:rsidR="00351991" w:rsidRPr="00351991" w:rsidRDefault="00351991" w:rsidP="00351991">
      <w:pPr>
        <w:jc w:val="both"/>
        <w:rPr>
          <w:sz w:val="28"/>
        </w:rPr>
      </w:pPr>
      <w:r w:rsidRPr="00351991">
        <w:rPr>
          <w:sz w:val="28"/>
        </w:rPr>
        <w:t xml:space="preserve">Глава муниципального образования </w:t>
      </w:r>
    </w:p>
    <w:p w:rsidR="00351991" w:rsidRPr="00351991" w:rsidRDefault="00351991" w:rsidP="00351991">
      <w:pPr>
        <w:jc w:val="both"/>
        <w:rPr>
          <w:sz w:val="28"/>
        </w:rPr>
      </w:pPr>
      <w:r w:rsidRPr="00351991">
        <w:rPr>
          <w:sz w:val="28"/>
        </w:rPr>
        <w:t xml:space="preserve">«Шумячский район» Смоленской области                                </w:t>
      </w:r>
      <w:r>
        <w:rPr>
          <w:sz w:val="28"/>
        </w:rPr>
        <w:t xml:space="preserve">  </w:t>
      </w:r>
      <w:r w:rsidRPr="00351991">
        <w:rPr>
          <w:sz w:val="28"/>
        </w:rPr>
        <w:t xml:space="preserve">             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F55E3C" w:rsidP="00F55E3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351991" w:rsidRPr="00351991" w:rsidRDefault="00351991" w:rsidP="00351991">
      <w:pPr>
        <w:numPr>
          <w:ilvl w:val="4"/>
          <w:numId w:val="0"/>
        </w:numPr>
        <w:tabs>
          <w:tab w:val="num" w:pos="0"/>
        </w:tabs>
        <w:jc w:val="center"/>
        <w:outlineLvl w:val="4"/>
        <w:rPr>
          <w:sz w:val="28"/>
          <w:szCs w:val="28"/>
        </w:rPr>
      </w:pPr>
      <w:r w:rsidRPr="00351991">
        <w:rPr>
          <w:sz w:val="28"/>
          <w:szCs w:val="28"/>
        </w:rPr>
        <w:t>Смоленская область</w:t>
      </w:r>
    </w:p>
    <w:p w:rsidR="00351991" w:rsidRPr="00351991" w:rsidRDefault="00351991" w:rsidP="00351991">
      <w:pPr>
        <w:jc w:val="center"/>
        <w:rPr>
          <w:sz w:val="28"/>
          <w:szCs w:val="28"/>
        </w:rPr>
      </w:pPr>
      <w:r w:rsidRPr="00351991">
        <w:rPr>
          <w:sz w:val="28"/>
          <w:szCs w:val="28"/>
        </w:rPr>
        <w:t>Шумячский район</w:t>
      </w:r>
    </w:p>
    <w:p w:rsidR="00351991" w:rsidRPr="00351991" w:rsidRDefault="00351991" w:rsidP="00351991">
      <w:pPr>
        <w:keepNext/>
        <w:keepLines/>
        <w:jc w:val="center"/>
        <w:outlineLvl w:val="0"/>
        <w:rPr>
          <w:b/>
          <w:bCs/>
          <w:sz w:val="36"/>
          <w:szCs w:val="36"/>
        </w:rPr>
      </w:pPr>
      <w:r w:rsidRPr="00351991">
        <w:rPr>
          <w:b/>
          <w:bCs/>
          <w:sz w:val="36"/>
          <w:szCs w:val="36"/>
        </w:rPr>
        <w:t>Совет депутатов Шумячского городского поселения</w:t>
      </w:r>
    </w:p>
    <w:p w:rsidR="00351991" w:rsidRPr="00351991" w:rsidRDefault="00351991" w:rsidP="00351991">
      <w:pPr>
        <w:jc w:val="center"/>
        <w:rPr>
          <w:rFonts w:eastAsia="Arial Unicode MS"/>
          <w:b/>
          <w:sz w:val="28"/>
          <w:szCs w:val="28"/>
        </w:rPr>
      </w:pPr>
      <w:r w:rsidRPr="00351991">
        <w:rPr>
          <w:rFonts w:eastAsia="Arial Unicode MS"/>
          <w:b/>
          <w:sz w:val="28"/>
          <w:szCs w:val="28"/>
        </w:rPr>
        <w:t>РЕШЕНИЕ</w:t>
      </w:r>
    </w:p>
    <w:p w:rsidR="00351991" w:rsidRPr="00351991" w:rsidRDefault="00351991" w:rsidP="00351991">
      <w:pPr>
        <w:suppressAutoHyphens/>
        <w:autoSpaceDE w:val="0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351991" w:rsidRPr="00351991" w:rsidRDefault="00351991" w:rsidP="00351991">
      <w:pPr>
        <w:suppressAutoHyphens/>
        <w:rPr>
          <w:sz w:val="28"/>
          <w:szCs w:val="28"/>
          <w:lang w:eastAsia="ar-SA"/>
        </w:rPr>
      </w:pPr>
      <w:r w:rsidRPr="00351991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___</w:t>
      </w:r>
      <w:r w:rsidRPr="00351991">
        <w:rPr>
          <w:sz w:val="28"/>
          <w:szCs w:val="28"/>
          <w:lang w:eastAsia="ar-SA"/>
        </w:rPr>
        <w:t xml:space="preserve">_______2021г. № </w:t>
      </w:r>
      <w:r>
        <w:rPr>
          <w:sz w:val="28"/>
          <w:szCs w:val="28"/>
          <w:lang w:eastAsia="ar-SA"/>
        </w:rPr>
        <w:t>_____</w:t>
      </w:r>
    </w:p>
    <w:p w:rsidR="00351991" w:rsidRPr="00351991" w:rsidRDefault="00351991" w:rsidP="0035199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</w:t>
      </w:r>
      <w:proofErr w:type="spellStart"/>
      <w:r w:rsidRPr="00351991">
        <w:rPr>
          <w:sz w:val="28"/>
          <w:szCs w:val="28"/>
          <w:lang w:eastAsia="ar-SA"/>
        </w:rPr>
        <w:t>пгт</w:t>
      </w:r>
      <w:proofErr w:type="spellEnd"/>
      <w:r w:rsidRPr="00351991">
        <w:rPr>
          <w:sz w:val="28"/>
          <w:szCs w:val="28"/>
          <w:lang w:eastAsia="ar-SA"/>
        </w:rPr>
        <w:t>. Шумячи</w:t>
      </w:r>
    </w:p>
    <w:p w:rsidR="00351991" w:rsidRPr="00351991" w:rsidRDefault="00351991" w:rsidP="00351991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51991" w:rsidRPr="00351991" w:rsidTr="0029264B">
        <w:tc>
          <w:tcPr>
            <w:tcW w:w="4928" w:type="dxa"/>
            <w:shd w:val="clear" w:color="auto" w:fill="auto"/>
          </w:tcPr>
          <w:p w:rsidR="00351991" w:rsidRPr="00351991" w:rsidRDefault="00351991" w:rsidP="00351991">
            <w:pPr>
              <w:ind w:right="137"/>
              <w:jc w:val="both"/>
              <w:rPr>
                <w:color w:val="000000"/>
                <w:szCs w:val="24"/>
              </w:rPr>
            </w:pPr>
            <w:r w:rsidRPr="00351991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351991">
              <w:rPr>
                <w:sz w:val="28"/>
                <w:szCs w:val="28"/>
              </w:rPr>
              <w:t xml:space="preserve">перечня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351991">
              <w:rPr>
                <w:sz w:val="28"/>
                <w:szCs w:val="28"/>
              </w:rPr>
              <w:t xml:space="preserve">индикативных показателей,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351991">
              <w:rPr>
                <w:sz w:val="28"/>
                <w:szCs w:val="28"/>
              </w:rPr>
              <w:t xml:space="preserve">применяемых при осуществлении </w:t>
            </w:r>
            <w:r>
              <w:rPr>
                <w:sz w:val="28"/>
                <w:szCs w:val="28"/>
              </w:rPr>
              <w:t xml:space="preserve">              </w:t>
            </w:r>
            <w:r w:rsidRPr="00351991">
              <w:rPr>
                <w:bCs/>
                <w:color w:val="000000"/>
                <w:sz w:val="28"/>
                <w:szCs w:val="28"/>
              </w:rPr>
              <w:t xml:space="preserve">муниципального контроля в сфере благоустройства на территории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</w:t>
            </w:r>
            <w:r w:rsidRPr="00351991">
              <w:rPr>
                <w:color w:val="000000"/>
                <w:sz w:val="28"/>
                <w:szCs w:val="28"/>
              </w:rPr>
              <w:t>Шумячского городского</w:t>
            </w:r>
            <w:r w:rsidRPr="0035199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51991">
              <w:rPr>
                <w:color w:val="000000"/>
                <w:sz w:val="28"/>
                <w:szCs w:val="28"/>
              </w:rPr>
              <w:t>поселения</w:t>
            </w:r>
            <w:r w:rsidRPr="0035199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51991" w:rsidRDefault="00351991" w:rsidP="00351991">
      <w:pPr>
        <w:rPr>
          <w:b/>
          <w:bCs/>
          <w:sz w:val="28"/>
          <w:szCs w:val="28"/>
        </w:rPr>
      </w:pPr>
    </w:p>
    <w:p w:rsidR="00351991" w:rsidRPr="00351991" w:rsidRDefault="00351991" w:rsidP="00351991">
      <w:pPr>
        <w:rPr>
          <w:b/>
          <w:bCs/>
          <w:sz w:val="28"/>
          <w:szCs w:val="28"/>
        </w:rPr>
      </w:pPr>
    </w:p>
    <w:p w:rsid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b/>
          <w:bCs/>
          <w:sz w:val="28"/>
          <w:szCs w:val="28"/>
        </w:rPr>
        <w:t xml:space="preserve"> </w:t>
      </w:r>
      <w:r w:rsidRPr="00351991">
        <w:rPr>
          <w:sz w:val="28"/>
          <w:szCs w:val="28"/>
        </w:rPr>
        <w:t xml:space="preserve">В соответствии с частью 5 статьи 30 Федерального закона от 31.07.2020 </w:t>
      </w:r>
      <w:r>
        <w:rPr>
          <w:sz w:val="28"/>
          <w:szCs w:val="28"/>
        </w:rPr>
        <w:t xml:space="preserve">              </w:t>
      </w:r>
      <w:r w:rsidRPr="00351991">
        <w:rPr>
          <w:sz w:val="28"/>
          <w:szCs w:val="28"/>
        </w:rPr>
        <w:t xml:space="preserve">№248-ФЗ «О государственном контроле (надзоре) и муниципальном контроле в </w:t>
      </w:r>
      <w:r>
        <w:rPr>
          <w:sz w:val="28"/>
          <w:szCs w:val="28"/>
        </w:rPr>
        <w:t xml:space="preserve">            </w:t>
      </w:r>
      <w:r w:rsidRPr="00351991">
        <w:rPr>
          <w:sz w:val="28"/>
          <w:szCs w:val="28"/>
        </w:rPr>
        <w:t>Российской Федерации»,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35199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351991">
        <w:rPr>
          <w:sz w:val="28"/>
          <w:szCs w:val="28"/>
        </w:rPr>
        <w:t xml:space="preserve">Уставом  Шумячского городского поселения, Совет депутатов Шумячского </w:t>
      </w:r>
      <w:r>
        <w:rPr>
          <w:sz w:val="28"/>
          <w:szCs w:val="28"/>
        </w:rPr>
        <w:t xml:space="preserve">                        </w:t>
      </w:r>
      <w:r w:rsidRPr="00351991">
        <w:rPr>
          <w:sz w:val="28"/>
          <w:szCs w:val="28"/>
        </w:rPr>
        <w:t>городского поселения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</w:p>
    <w:p w:rsidR="00351991" w:rsidRDefault="00351991" w:rsidP="00351991">
      <w:pPr>
        <w:ind w:firstLine="709"/>
        <w:jc w:val="both"/>
        <w:rPr>
          <w:b/>
          <w:color w:val="000000"/>
          <w:sz w:val="28"/>
          <w:szCs w:val="28"/>
        </w:rPr>
      </w:pPr>
      <w:r w:rsidRPr="00351991">
        <w:rPr>
          <w:sz w:val="28"/>
          <w:szCs w:val="28"/>
        </w:rPr>
        <w:t xml:space="preserve">   </w:t>
      </w:r>
      <w:r w:rsidRPr="00351991">
        <w:rPr>
          <w:b/>
          <w:color w:val="000000"/>
          <w:sz w:val="28"/>
          <w:szCs w:val="28"/>
        </w:rPr>
        <w:t xml:space="preserve">РЕШИЛ: </w:t>
      </w:r>
    </w:p>
    <w:p w:rsidR="00351991" w:rsidRPr="00351991" w:rsidRDefault="00351991" w:rsidP="00351991">
      <w:pPr>
        <w:ind w:firstLine="709"/>
        <w:jc w:val="both"/>
        <w:rPr>
          <w:b/>
          <w:sz w:val="28"/>
          <w:szCs w:val="28"/>
        </w:rPr>
      </w:pPr>
    </w:p>
    <w:p w:rsidR="00351991" w:rsidRPr="00351991" w:rsidRDefault="00351991" w:rsidP="003519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1991">
        <w:rPr>
          <w:color w:val="000000"/>
          <w:sz w:val="28"/>
          <w:szCs w:val="28"/>
        </w:rPr>
        <w:t xml:space="preserve">1. Утвердить прилагаемый </w:t>
      </w:r>
      <w:r w:rsidRPr="00351991">
        <w:rPr>
          <w:sz w:val="28"/>
          <w:szCs w:val="28"/>
        </w:rPr>
        <w:t xml:space="preserve">Перечень индикативных показателей, применяемых при осуществлении </w:t>
      </w:r>
      <w:r w:rsidRPr="00351991">
        <w:rPr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Pr="00351991">
        <w:rPr>
          <w:color w:val="000000"/>
          <w:sz w:val="28"/>
          <w:szCs w:val="28"/>
        </w:rPr>
        <w:t>Шумячского городского поселения.</w:t>
      </w:r>
    </w:p>
    <w:p w:rsidR="00351991" w:rsidRPr="00351991" w:rsidRDefault="00351991" w:rsidP="003519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1991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марта 2022 года, за исключением пунктов 18 и 20 </w:t>
      </w:r>
      <w:r w:rsidRPr="00351991">
        <w:rPr>
          <w:sz w:val="28"/>
          <w:szCs w:val="28"/>
        </w:rPr>
        <w:t xml:space="preserve">Перечня индикативных показателей, применяемых при осуществлении </w:t>
      </w:r>
      <w:r w:rsidRPr="00351991">
        <w:rPr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Pr="00351991">
        <w:rPr>
          <w:color w:val="000000"/>
          <w:sz w:val="28"/>
          <w:szCs w:val="28"/>
        </w:rPr>
        <w:t xml:space="preserve">Шумячского городского поселения. </w:t>
      </w:r>
    </w:p>
    <w:p w:rsidR="00351991" w:rsidRPr="00351991" w:rsidRDefault="00351991" w:rsidP="00351991">
      <w:pPr>
        <w:shd w:val="clear" w:color="auto" w:fill="FFFFFF"/>
        <w:ind w:firstLine="709"/>
        <w:jc w:val="both"/>
        <w:rPr>
          <w:sz w:val="28"/>
          <w:szCs w:val="28"/>
        </w:rPr>
      </w:pPr>
      <w:r w:rsidRPr="00351991">
        <w:rPr>
          <w:color w:val="000000"/>
          <w:sz w:val="28"/>
          <w:szCs w:val="28"/>
        </w:rPr>
        <w:t xml:space="preserve">Пункты 18 и 20 </w:t>
      </w:r>
      <w:r w:rsidRPr="00351991">
        <w:rPr>
          <w:sz w:val="28"/>
          <w:szCs w:val="28"/>
        </w:rPr>
        <w:t xml:space="preserve">Перечня индикативных показателей, применяемых при </w:t>
      </w:r>
      <w:r>
        <w:rPr>
          <w:sz w:val="28"/>
          <w:szCs w:val="28"/>
        </w:rPr>
        <w:t xml:space="preserve">            </w:t>
      </w:r>
      <w:r w:rsidRPr="00351991">
        <w:rPr>
          <w:sz w:val="28"/>
          <w:szCs w:val="28"/>
        </w:rPr>
        <w:t xml:space="preserve">осуществлении </w:t>
      </w:r>
      <w:r w:rsidRPr="00351991">
        <w:rPr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Pr="00351991">
        <w:rPr>
          <w:color w:val="000000"/>
          <w:sz w:val="28"/>
          <w:szCs w:val="28"/>
        </w:rPr>
        <w:t>Шумячского городского поселения</w:t>
      </w:r>
      <w:r w:rsidRPr="00351991">
        <w:rPr>
          <w:bCs/>
          <w:color w:val="000000"/>
          <w:sz w:val="28"/>
          <w:szCs w:val="28"/>
        </w:rPr>
        <w:t xml:space="preserve"> </w:t>
      </w:r>
      <w:r w:rsidRPr="00351991">
        <w:rPr>
          <w:color w:val="000000"/>
          <w:sz w:val="28"/>
          <w:szCs w:val="28"/>
        </w:rPr>
        <w:t xml:space="preserve">вступают в силу с 1 января 2023 года. </w:t>
      </w:r>
    </w:p>
    <w:p w:rsidR="00351991" w:rsidRPr="00351991" w:rsidRDefault="00351991" w:rsidP="00351991">
      <w:pPr>
        <w:rPr>
          <w:b/>
          <w:color w:val="000000"/>
          <w:szCs w:val="24"/>
        </w:rPr>
      </w:pPr>
    </w:p>
    <w:p w:rsidR="00351991" w:rsidRPr="00351991" w:rsidRDefault="00351991" w:rsidP="00351991">
      <w:pPr>
        <w:rPr>
          <w:b/>
          <w:color w:val="000000"/>
          <w:szCs w:val="24"/>
        </w:rPr>
      </w:pPr>
    </w:p>
    <w:p w:rsidR="00351991" w:rsidRPr="00351991" w:rsidRDefault="00351991" w:rsidP="00351991">
      <w:pPr>
        <w:rPr>
          <w:b/>
          <w:color w:val="000000"/>
          <w:szCs w:val="24"/>
        </w:rPr>
      </w:pPr>
    </w:p>
    <w:tbl>
      <w:tblPr>
        <w:tblW w:w="10277" w:type="dxa"/>
        <w:jc w:val="center"/>
        <w:tblLook w:val="01E0" w:firstRow="1" w:lastRow="1" w:firstColumn="1" w:lastColumn="1" w:noHBand="0" w:noVBand="0"/>
      </w:tblPr>
      <w:tblGrid>
        <w:gridCol w:w="4926"/>
        <w:gridCol w:w="5351"/>
      </w:tblGrid>
      <w:tr w:rsidR="00351991" w:rsidRPr="00351991" w:rsidTr="0029264B">
        <w:trPr>
          <w:jc w:val="center"/>
        </w:trPr>
        <w:tc>
          <w:tcPr>
            <w:tcW w:w="4926" w:type="dxa"/>
          </w:tcPr>
          <w:p w:rsidR="00351991" w:rsidRPr="00351991" w:rsidRDefault="00351991" w:rsidP="00351991">
            <w:pPr>
              <w:rPr>
                <w:sz w:val="28"/>
                <w:szCs w:val="28"/>
              </w:rPr>
            </w:pPr>
            <w:r w:rsidRPr="00351991">
              <w:rPr>
                <w:sz w:val="28"/>
                <w:szCs w:val="28"/>
              </w:rPr>
              <w:t>Глава муниципального образования</w:t>
            </w:r>
          </w:p>
          <w:p w:rsidR="00351991" w:rsidRPr="00351991" w:rsidRDefault="00351991" w:rsidP="00351991">
            <w:pPr>
              <w:rPr>
                <w:sz w:val="28"/>
                <w:szCs w:val="28"/>
              </w:rPr>
            </w:pPr>
            <w:proofErr w:type="spellStart"/>
            <w:r w:rsidRPr="00351991">
              <w:rPr>
                <w:sz w:val="28"/>
                <w:szCs w:val="28"/>
              </w:rPr>
              <w:t>Шумячское</w:t>
            </w:r>
            <w:proofErr w:type="spellEnd"/>
            <w:r w:rsidRPr="00351991">
              <w:rPr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5351" w:type="dxa"/>
          </w:tcPr>
          <w:p w:rsidR="00351991" w:rsidRPr="00351991" w:rsidRDefault="00351991" w:rsidP="00351991">
            <w:pPr>
              <w:rPr>
                <w:sz w:val="28"/>
                <w:szCs w:val="28"/>
              </w:rPr>
            </w:pPr>
          </w:p>
          <w:p w:rsidR="00351991" w:rsidRPr="00351991" w:rsidRDefault="00351991" w:rsidP="00351991">
            <w:pPr>
              <w:jc w:val="right"/>
              <w:rPr>
                <w:sz w:val="28"/>
                <w:szCs w:val="28"/>
              </w:rPr>
            </w:pPr>
            <w:r w:rsidRPr="00351991">
              <w:rPr>
                <w:sz w:val="28"/>
                <w:szCs w:val="28"/>
              </w:rPr>
              <w:t>Н.В. Казакова</w:t>
            </w:r>
          </w:p>
        </w:tc>
      </w:tr>
    </w:tbl>
    <w:p w:rsidR="00351991" w:rsidRPr="00351991" w:rsidRDefault="00351991" w:rsidP="00351991">
      <w:pPr>
        <w:rPr>
          <w:b/>
          <w:color w:val="000000"/>
          <w:szCs w:val="24"/>
        </w:rPr>
      </w:pPr>
    </w:p>
    <w:p w:rsidR="00351991" w:rsidRPr="00351991" w:rsidRDefault="00351991" w:rsidP="00351991">
      <w:pPr>
        <w:rPr>
          <w:b/>
          <w:color w:val="000000"/>
          <w:szCs w:val="24"/>
        </w:rPr>
      </w:pPr>
    </w:p>
    <w:p w:rsidR="00351991" w:rsidRPr="00351991" w:rsidRDefault="00351991" w:rsidP="00351991">
      <w:pPr>
        <w:rPr>
          <w:b/>
          <w:color w:val="000000"/>
          <w:szCs w:val="24"/>
        </w:rPr>
      </w:pPr>
    </w:p>
    <w:p w:rsidR="00351991" w:rsidRPr="00351991" w:rsidRDefault="00351991" w:rsidP="00351991">
      <w:pPr>
        <w:rPr>
          <w:b/>
          <w:color w:val="000000"/>
          <w:szCs w:val="24"/>
        </w:rPr>
      </w:pPr>
    </w:p>
    <w:p w:rsidR="00351991" w:rsidRPr="00351991" w:rsidRDefault="00351991" w:rsidP="00351991">
      <w:pPr>
        <w:rPr>
          <w:b/>
          <w:color w:val="000000"/>
          <w:szCs w:val="24"/>
        </w:rPr>
      </w:pPr>
    </w:p>
    <w:p w:rsidR="00A1390F" w:rsidRDefault="00351991" w:rsidP="00351991">
      <w:pPr>
        <w:tabs>
          <w:tab w:val="num" w:pos="200"/>
        </w:tabs>
        <w:ind w:left="4536"/>
        <w:jc w:val="center"/>
        <w:outlineLvl w:val="0"/>
        <w:rPr>
          <w:szCs w:val="24"/>
        </w:rPr>
      </w:pPr>
      <w:r>
        <w:rPr>
          <w:szCs w:val="24"/>
        </w:rPr>
        <w:t xml:space="preserve">             </w:t>
      </w:r>
    </w:p>
    <w:p w:rsidR="00351991" w:rsidRPr="00351991" w:rsidRDefault="00A1390F" w:rsidP="00351991">
      <w:pPr>
        <w:tabs>
          <w:tab w:val="num" w:pos="200"/>
        </w:tabs>
        <w:ind w:left="4536"/>
        <w:jc w:val="center"/>
        <w:outlineLvl w:val="0"/>
        <w:rPr>
          <w:szCs w:val="24"/>
        </w:rPr>
      </w:pPr>
      <w:r>
        <w:rPr>
          <w:szCs w:val="24"/>
        </w:rPr>
        <w:t xml:space="preserve">       </w:t>
      </w:r>
      <w:r w:rsidR="00351991">
        <w:rPr>
          <w:szCs w:val="24"/>
        </w:rPr>
        <w:t xml:space="preserve">       </w:t>
      </w:r>
      <w:r w:rsidR="00351991" w:rsidRPr="00351991">
        <w:rPr>
          <w:szCs w:val="24"/>
        </w:rPr>
        <w:t>УТВЕРЖДЕН</w:t>
      </w:r>
    </w:p>
    <w:p w:rsidR="00351991" w:rsidRDefault="00351991" w:rsidP="00351991">
      <w:pPr>
        <w:ind w:left="4536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</w:t>
      </w:r>
      <w:r w:rsidRPr="00351991">
        <w:rPr>
          <w:color w:val="000000"/>
          <w:szCs w:val="24"/>
        </w:rPr>
        <w:t>решением Совета депутатов</w:t>
      </w:r>
    </w:p>
    <w:p w:rsidR="00351991" w:rsidRPr="00351991" w:rsidRDefault="00351991" w:rsidP="00351991">
      <w:pPr>
        <w:ind w:left="4536"/>
        <w:jc w:val="center"/>
        <w:rPr>
          <w:color w:val="000000"/>
          <w:szCs w:val="24"/>
        </w:rPr>
      </w:pPr>
      <w:r w:rsidRPr="0035199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                </w:t>
      </w:r>
      <w:r w:rsidRPr="00351991">
        <w:rPr>
          <w:color w:val="000000"/>
          <w:szCs w:val="24"/>
        </w:rPr>
        <w:t xml:space="preserve">Шумячского городского поселения </w:t>
      </w:r>
    </w:p>
    <w:p w:rsidR="00351991" w:rsidRPr="00351991" w:rsidRDefault="00351991" w:rsidP="00351991">
      <w:pPr>
        <w:tabs>
          <w:tab w:val="num" w:pos="200"/>
        </w:tabs>
        <w:ind w:left="4536"/>
        <w:jc w:val="center"/>
        <w:outlineLvl w:val="0"/>
        <w:rPr>
          <w:szCs w:val="24"/>
        </w:rPr>
      </w:pPr>
      <w:r>
        <w:rPr>
          <w:szCs w:val="24"/>
        </w:rPr>
        <w:t xml:space="preserve">                     </w:t>
      </w:r>
      <w:r w:rsidRPr="00351991">
        <w:rPr>
          <w:szCs w:val="24"/>
        </w:rPr>
        <w:t xml:space="preserve">от </w:t>
      </w:r>
      <w:r>
        <w:rPr>
          <w:szCs w:val="24"/>
        </w:rPr>
        <w:t>___________</w:t>
      </w:r>
      <w:r w:rsidRPr="00351991">
        <w:rPr>
          <w:szCs w:val="24"/>
        </w:rPr>
        <w:t xml:space="preserve">2021 № </w:t>
      </w:r>
      <w:r>
        <w:rPr>
          <w:szCs w:val="24"/>
        </w:rPr>
        <w:t>______</w:t>
      </w:r>
    </w:p>
    <w:p w:rsidR="00351991" w:rsidRPr="00351991" w:rsidRDefault="00351991" w:rsidP="00351991">
      <w:pPr>
        <w:ind w:firstLine="567"/>
        <w:jc w:val="right"/>
        <w:rPr>
          <w:color w:val="000000"/>
          <w:sz w:val="17"/>
          <w:szCs w:val="17"/>
        </w:rPr>
      </w:pPr>
    </w:p>
    <w:p w:rsidR="00351991" w:rsidRPr="00351991" w:rsidRDefault="00351991" w:rsidP="00351991">
      <w:pPr>
        <w:ind w:firstLine="567"/>
        <w:jc w:val="right"/>
        <w:rPr>
          <w:color w:val="000000"/>
          <w:sz w:val="17"/>
          <w:szCs w:val="17"/>
        </w:rPr>
      </w:pPr>
    </w:p>
    <w:p w:rsidR="00351991" w:rsidRDefault="00351991" w:rsidP="00351991">
      <w:pPr>
        <w:jc w:val="center"/>
        <w:rPr>
          <w:b/>
          <w:color w:val="000000"/>
          <w:sz w:val="28"/>
          <w:szCs w:val="28"/>
        </w:rPr>
      </w:pPr>
      <w:r w:rsidRPr="00351991">
        <w:rPr>
          <w:b/>
          <w:sz w:val="28"/>
          <w:szCs w:val="28"/>
        </w:rPr>
        <w:t xml:space="preserve">Перечень индикативных показателей, применяемых при осуществлении </w:t>
      </w:r>
      <w:r>
        <w:rPr>
          <w:b/>
          <w:sz w:val="28"/>
          <w:szCs w:val="28"/>
        </w:rPr>
        <w:t xml:space="preserve">              </w:t>
      </w:r>
      <w:r w:rsidRPr="00351991">
        <w:rPr>
          <w:b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                          </w:t>
      </w:r>
      <w:r w:rsidRPr="00351991">
        <w:rPr>
          <w:b/>
          <w:color w:val="000000"/>
          <w:sz w:val="28"/>
          <w:szCs w:val="28"/>
        </w:rPr>
        <w:t>Шумячского городского поселения</w:t>
      </w:r>
    </w:p>
    <w:p w:rsidR="00351991" w:rsidRPr="00351991" w:rsidRDefault="00351991" w:rsidP="00351991">
      <w:pPr>
        <w:jc w:val="center"/>
        <w:rPr>
          <w:sz w:val="28"/>
          <w:szCs w:val="28"/>
        </w:rPr>
      </w:pPr>
    </w:p>
    <w:p w:rsidR="00351991" w:rsidRPr="00351991" w:rsidRDefault="00351991" w:rsidP="003519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1991">
        <w:rPr>
          <w:sz w:val="28"/>
          <w:szCs w:val="28"/>
        </w:rPr>
        <w:t>1) количество плановых контрольных (надзорных) мероприятий, проведенных за отчетный период;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t xml:space="preserve">2) количество внеплановых контрольных (надзорных) </w:t>
      </w:r>
      <w:proofErr w:type="gramStart"/>
      <w:r w:rsidRPr="00351991">
        <w:rPr>
          <w:sz w:val="28"/>
          <w:szCs w:val="28"/>
        </w:rPr>
        <w:t xml:space="preserve">мероприятий,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351991">
        <w:rPr>
          <w:sz w:val="28"/>
          <w:szCs w:val="28"/>
        </w:rPr>
        <w:t>проведенных за отчетный период;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t xml:space="preserve">3) количество внеплановых контрольных (надзорных) </w:t>
      </w:r>
      <w:proofErr w:type="gramStart"/>
      <w:r w:rsidRPr="00351991">
        <w:rPr>
          <w:sz w:val="28"/>
          <w:szCs w:val="28"/>
        </w:rPr>
        <w:t xml:space="preserve">мероприятий,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351991">
        <w:rPr>
          <w:sz w:val="28"/>
          <w:szCs w:val="28"/>
        </w:rPr>
        <w:t xml:space="preserve">проведенных на основании выявления соответствия объекта контроля параметрам, утвержденным индикаторами риска нарушения обязательных требований, или </w:t>
      </w:r>
      <w:r>
        <w:rPr>
          <w:sz w:val="28"/>
          <w:szCs w:val="28"/>
        </w:rPr>
        <w:t xml:space="preserve">                   </w:t>
      </w:r>
      <w:r w:rsidRPr="00351991">
        <w:rPr>
          <w:sz w:val="28"/>
          <w:szCs w:val="28"/>
        </w:rPr>
        <w:t>отклонения объекта контроля от таких параметров, за отчетный период;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t xml:space="preserve">4) общее количество контрольных (надзорных) мероприятий с </w:t>
      </w:r>
      <w:r>
        <w:rPr>
          <w:sz w:val="28"/>
          <w:szCs w:val="28"/>
        </w:rPr>
        <w:t xml:space="preserve">                                   </w:t>
      </w:r>
      <w:r w:rsidRPr="00351991">
        <w:rPr>
          <w:sz w:val="28"/>
          <w:szCs w:val="28"/>
        </w:rPr>
        <w:t>взаимодействием, проведенных за отчетный период;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t>6) количество контрольных (надзорных) мероприятий, проведенных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t xml:space="preserve">с использованием средств дистанционного взаимодействия, за отчетный </w:t>
      </w:r>
      <w:r>
        <w:rPr>
          <w:sz w:val="28"/>
          <w:szCs w:val="28"/>
        </w:rPr>
        <w:t xml:space="preserve">                    </w:t>
      </w:r>
      <w:r w:rsidRPr="00351991">
        <w:rPr>
          <w:sz w:val="28"/>
          <w:szCs w:val="28"/>
        </w:rPr>
        <w:t>период;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t>7) количество обязательных профилактических визитов, проведенных за</w:t>
      </w:r>
      <w:r>
        <w:rPr>
          <w:sz w:val="28"/>
          <w:szCs w:val="28"/>
        </w:rPr>
        <w:t xml:space="preserve">                         </w:t>
      </w:r>
      <w:r w:rsidRPr="00351991">
        <w:rPr>
          <w:sz w:val="28"/>
          <w:szCs w:val="28"/>
        </w:rPr>
        <w:t xml:space="preserve"> отчетный период;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t xml:space="preserve">10) количество контрольных (надзорных) мероприятий, по итогам которых </w:t>
      </w:r>
      <w:r>
        <w:rPr>
          <w:sz w:val="28"/>
          <w:szCs w:val="28"/>
        </w:rPr>
        <w:t xml:space="preserve">                </w:t>
      </w:r>
      <w:r w:rsidRPr="00351991">
        <w:rPr>
          <w:sz w:val="28"/>
          <w:szCs w:val="28"/>
        </w:rPr>
        <w:t>возбуждены дела об административных правонарушениях, за отчетный период;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t xml:space="preserve">11) сумма административных штрафов, наложенных по результатам </w:t>
      </w:r>
      <w:r>
        <w:rPr>
          <w:sz w:val="28"/>
          <w:szCs w:val="28"/>
        </w:rPr>
        <w:t xml:space="preserve">                           </w:t>
      </w:r>
      <w:r w:rsidRPr="00351991">
        <w:rPr>
          <w:sz w:val="28"/>
          <w:szCs w:val="28"/>
        </w:rPr>
        <w:t>контрольных (надзорных) мероприятий, за отчетный период;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t xml:space="preserve">13) количество направленных в органы прокуратуры заявлений о согласовании проведения контрольных (надзорных) мероприятий, по которым органами </w:t>
      </w:r>
      <w:r>
        <w:rPr>
          <w:sz w:val="28"/>
          <w:szCs w:val="28"/>
        </w:rPr>
        <w:t xml:space="preserve">                          </w:t>
      </w:r>
      <w:r w:rsidRPr="00351991">
        <w:rPr>
          <w:sz w:val="28"/>
          <w:szCs w:val="28"/>
        </w:rPr>
        <w:t>прокуратуры отказано в согласовании, за отчетный период;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t>14) общее количество учтенных объектов контроля на конец отчетного периода;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t>15) количество учтенных контролируемых лиц на конец отчетного периода;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t xml:space="preserve">16) количество учтенных контролируемых лиц, в отношении которых </w:t>
      </w:r>
      <w:r>
        <w:rPr>
          <w:sz w:val="28"/>
          <w:szCs w:val="28"/>
        </w:rPr>
        <w:t xml:space="preserve">                        </w:t>
      </w:r>
      <w:r w:rsidRPr="00351991">
        <w:rPr>
          <w:sz w:val="28"/>
          <w:szCs w:val="28"/>
        </w:rPr>
        <w:t>проведены контрольные (надзорные) мероприятия, за отчетный период;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lastRenderedPageBreak/>
        <w:t>17) количество жалоб, в отношении которых контрольным (</w:t>
      </w:r>
      <w:proofErr w:type="gramStart"/>
      <w:r w:rsidRPr="00351991">
        <w:rPr>
          <w:sz w:val="28"/>
          <w:szCs w:val="28"/>
        </w:rPr>
        <w:t xml:space="preserve">надзорным)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351991">
        <w:rPr>
          <w:sz w:val="28"/>
          <w:szCs w:val="28"/>
        </w:rPr>
        <w:t>органом был нарушен срок рассмотрения, за отчетный период;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t xml:space="preserve">18) общее количество жалоб, поданных контролируемыми лицами в досудебном порядке за отчетный период; 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t xml:space="preserve">19) количество исковых заявлений об оспаривании решений, действий 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   </w:t>
      </w:r>
      <w:r w:rsidRPr="00351991">
        <w:rPr>
          <w:sz w:val="28"/>
          <w:szCs w:val="28"/>
        </w:rPr>
        <w:t>(</w:t>
      </w:r>
      <w:proofErr w:type="gramEnd"/>
      <w:r w:rsidRPr="00351991">
        <w:rPr>
          <w:sz w:val="28"/>
          <w:szCs w:val="28"/>
        </w:rPr>
        <w:t>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t xml:space="preserve">20) количество жалоб, поданных контролируемыми лицами в досудебном </w:t>
      </w:r>
      <w:r>
        <w:rPr>
          <w:sz w:val="28"/>
          <w:szCs w:val="28"/>
        </w:rPr>
        <w:t xml:space="preserve">                  </w:t>
      </w:r>
      <w:r w:rsidRPr="00351991">
        <w:rPr>
          <w:sz w:val="28"/>
          <w:szCs w:val="28"/>
        </w:rPr>
        <w:t xml:space="preserve">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   </w:t>
      </w:r>
      <w:r w:rsidRPr="00351991">
        <w:rPr>
          <w:sz w:val="28"/>
          <w:szCs w:val="28"/>
        </w:rPr>
        <w:t>(</w:t>
      </w:r>
      <w:proofErr w:type="gramEnd"/>
      <w:r w:rsidRPr="00351991">
        <w:rPr>
          <w:sz w:val="28"/>
          <w:szCs w:val="28"/>
        </w:rPr>
        <w:t xml:space="preserve">бездействий) должностных лиц контрольных (надзорных) органов </w:t>
      </w:r>
      <w:r>
        <w:rPr>
          <w:sz w:val="28"/>
          <w:szCs w:val="28"/>
        </w:rPr>
        <w:t xml:space="preserve">                                            </w:t>
      </w:r>
      <w:r w:rsidRPr="00351991">
        <w:rPr>
          <w:sz w:val="28"/>
          <w:szCs w:val="28"/>
        </w:rPr>
        <w:t>недействительными, за отчетный период;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t xml:space="preserve">21) количество исковых заявлений об оспаривании решений, действий 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 xml:space="preserve">   </w:t>
      </w:r>
      <w:r w:rsidRPr="00351991">
        <w:rPr>
          <w:sz w:val="28"/>
          <w:szCs w:val="28"/>
        </w:rPr>
        <w:t>(</w:t>
      </w:r>
      <w:proofErr w:type="gramEnd"/>
      <w:r w:rsidRPr="00351991">
        <w:rPr>
          <w:sz w:val="28"/>
          <w:szCs w:val="28"/>
        </w:rPr>
        <w:t>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351991" w:rsidRPr="00351991" w:rsidRDefault="00351991" w:rsidP="00351991">
      <w:pPr>
        <w:ind w:firstLine="709"/>
        <w:jc w:val="both"/>
        <w:rPr>
          <w:sz w:val="28"/>
          <w:szCs w:val="28"/>
        </w:rPr>
      </w:pPr>
      <w:r w:rsidRPr="00351991">
        <w:rPr>
          <w:sz w:val="28"/>
          <w:szCs w:val="28"/>
        </w:rPr>
        <w:t xml:space="preserve">22) количество исковых заявлений об оспаривании решений, действий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 </w:t>
      </w:r>
      <w:r w:rsidRPr="00351991">
        <w:rPr>
          <w:sz w:val="28"/>
          <w:szCs w:val="28"/>
        </w:rPr>
        <w:t>(</w:t>
      </w:r>
      <w:proofErr w:type="gramEnd"/>
      <w:r w:rsidRPr="00351991">
        <w:rPr>
          <w:sz w:val="28"/>
          <w:szCs w:val="28"/>
        </w:rPr>
        <w:t>бездействий) должностных лиц контрольных (надзорных) органов, направленных контролируемыми лицами в судебном порядке, по которым принято решение об</w:t>
      </w:r>
      <w:r>
        <w:rPr>
          <w:sz w:val="28"/>
          <w:szCs w:val="28"/>
        </w:rPr>
        <w:t xml:space="preserve">               </w:t>
      </w:r>
      <w:r w:rsidRPr="00351991">
        <w:rPr>
          <w:sz w:val="28"/>
          <w:szCs w:val="28"/>
        </w:rPr>
        <w:t xml:space="preserve"> удовлетворении заявленных требований, за отчетный период;</w:t>
      </w:r>
    </w:p>
    <w:p w:rsidR="00351991" w:rsidRPr="00351991" w:rsidRDefault="00351991" w:rsidP="00351991">
      <w:pPr>
        <w:ind w:firstLine="709"/>
        <w:jc w:val="both"/>
        <w:rPr>
          <w:color w:val="000000"/>
          <w:sz w:val="28"/>
          <w:szCs w:val="28"/>
        </w:rPr>
      </w:pPr>
      <w:r w:rsidRPr="00351991">
        <w:rPr>
          <w:sz w:val="28"/>
          <w:szCs w:val="28"/>
        </w:rPr>
        <w:t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</w:t>
      </w:r>
      <w:proofErr w:type="gramStart"/>
      <w:r w:rsidRPr="00351991">
        <w:rPr>
          <w:sz w:val="28"/>
          <w:szCs w:val="28"/>
        </w:rPr>
        <w:t xml:space="preserve">или)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351991">
        <w:rPr>
          <w:sz w:val="28"/>
          <w:szCs w:val="28"/>
        </w:rPr>
        <w:t>отменены, за отчетный период.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351991" w:rsidRDefault="00351991" w:rsidP="009575C8">
      <w:pPr>
        <w:rPr>
          <w:rFonts w:ascii="Calibri" w:hAnsi="Calibri"/>
          <w:sz w:val="22"/>
          <w:szCs w:val="22"/>
          <w:lang w:eastAsia="en-US"/>
        </w:rPr>
      </w:pPr>
    </w:p>
    <w:p w:rsidR="00351991" w:rsidRDefault="00351991" w:rsidP="009575C8">
      <w:pPr>
        <w:rPr>
          <w:rFonts w:ascii="Calibri" w:hAnsi="Calibri"/>
          <w:sz w:val="22"/>
          <w:szCs w:val="22"/>
          <w:lang w:eastAsia="en-US"/>
        </w:rPr>
      </w:pPr>
    </w:p>
    <w:p w:rsidR="00351991" w:rsidRDefault="00351991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9575C8" w:rsidSect="001E1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851" w:left="1134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A1" w:rsidRDefault="00B017A1">
      <w:r>
        <w:separator/>
      </w:r>
    </w:p>
  </w:endnote>
  <w:endnote w:type="continuationSeparator" w:id="0">
    <w:p w:rsidR="00B017A1" w:rsidRDefault="00B0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6F" w:rsidRDefault="001E1E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6F" w:rsidRDefault="001E1E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6F" w:rsidRDefault="001E1E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A1" w:rsidRDefault="00B017A1">
      <w:r>
        <w:separator/>
      </w:r>
    </w:p>
  </w:footnote>
  <w:footnote w:type="continuationSeparator" w:id="0">
    <w:p w:rsidR="00B017A1" w:rsidRDefault="00B01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6F" w:rsidRDefault="001E1E6F">
    <w:pPr>
      <w:pStyle w:val="a3"/>
      <w:jc w:val="center"/>
    </w:pPr>
  </w:p>
  <w:p w:rsidR="00954A93" w:rsidRDefault="00954A93" w:rsidP="001E1E6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6F" w:rsidRDefault="001E1E6F">
    <w:pPr>
      <w:pStyle w:val="a3"/>
      <w:jc w:val="center"/>
    </w:pPr>
  </w:p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6F" w:rsidRDefault="001E1E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1E6F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6C5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991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20B1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390F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7A1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2323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5E3C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348E8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0A64-485A-42B4-8039-425AEDCC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2021-12-16T07:24:00Z</cp:lastPrinted>
  <dcterms:created xsi:type="dcterms:W3CDTF">2021-12-20T08:38:00Z</dcterms:created>
  <dcterms:modified xsi:type="dcterms:W3CDTF">2021-12-20T08:38:00Z</dcterms:modified>
</cp:coreProperties>
</file>