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E821E9">
        <w:rPr>
          <w:sz w:val="28"/>
          <w:szCs w:val="28"/>
          <w:u w:val="single"/>
        </w:rPr>
        <w:t>29.11.2021г.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E821E9">
        <w:rPr>
          <w:sz w:val="28"/>
          <w:szCs w:val="28"/>
        </w:rPr>
        <w:t xml:space="preserve"> 419-р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352F9D" w:rsidRPr="00352F9D" w:rsidRDefault="00352F9D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352F9D" w:rsidTr="00352F9D">
        <w:tc>
          <w:tcPr>
            <w:tcW w:w="5098" w:type="dxa"/>
          </w:tcPr>
          <w:p w:rsidR="00352F9D" w:rsidRPr="00352F9D" w:rsidRDefault="00352F9D" w:rsidP="00352F9D">
            <w:pPr>
              <w:tabs>
                <w:tab w:val="right" w:pos="10206"/>
              </w:tabs>
              <w:ind w:left="-10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52F9D">
              <w:rPr>
                <w:rFonts w:eastAsia="Calibri"/>
                <w:sz w:val="28"/>
                <w:szCs w:val="28"/>
                <w:lang w:eastAsia="en-US"/>
              </w:rPr>
              <w:t>О внесении изменений в акт о закреплении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52F9D">
              <w:rPr>
                <w:rFonts w:eastAsia="Calibri"/>
                <w:sz w:val="28"/>
                <w:szCs w:val="28"/>
                <w:lang w:eastAsia="en-US"/>
              </w:rPr>
              <w:t>за муниципальным учреждением «Шумячская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52F9D">
              <w:rPr>
                <w:rFonts w:eastAsia="Calibri"/>
                <w:sz w:val="28"/>
                <w:szCs w:val="28"/>
                <w:lang w:eastAsia="en-US"/>
              </w:rPr>
              <w:t>централизованная библиотечная система» имущества на праве оперативного управления»</w:t>
            </w:r>
          </w:p>
          <w:p w:rsidR="00352F9D" w:rsidRDefault="00352F9D" w:rsidP="00352F9D">
            <w:pPr>
              <w:ind w:right="33"/>
              <w:jc w:val="both"/>
              <w:rPr>
                <w:sz w:val="28"/>
                <w:szCs w:val="28"/>
              </w:rPr>
            </w:pPr>
          </w:p>
          <w:p w:rsidR="00352F9D" w:rsidRDefault="00352F9D" w:rsidP="00352F9D">
            <w:pPr>
              <w:ind w:right="33"/>
              <w:jc w:val="both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:rsidR="00352F9D" w:rsidRDefault="00352F9D">
            <w:pPr>
              <w:jc w:val="both"/>
              <w:rPr>
                <w:sz w:val="28"/>
                <w:szCs w:val="28"/>
              </w:rPr>
            </w:pPr>
          </w:p>
        </w:tc>
      </w:tr>
    </w:tbl>
    <w:p w:rsidR="00352F9D" w:rsidRDefault="00352F9D" w:rsidP="00352F9D">
      <w:pPr>
        <w:tabs>
          <w:tab w:val="right" w:pos="10206"/>
        </w:tabs>
        <w:spacing w:after="200"/>
        <w:rPr>
          <w:rFonts w:eastAsia="Calibri"/>
          <w:sz w:val="28"/>
          <w:szCs w:val="28"/>
          <w:lang w:eastAsia="en-US"/>
        </w:rPr>
      </w:pPr>
      <w:r w:rsidRPr="00352F9D">
        <w:rPr>
          <w:rFonts w:eastAsia="Calibri"/>
          <w:sz w:val="28"/>
          <w:szCs w:val="28"/>
          <w:lang w:eastAsia="en-US"/>
        </w:rPr>
        <w:t xml:space="preserve">          В соответствии с Уставом муниципального образования «Шумячский район» Смоленской области</w:t>
      </w:r>
    </w:p>
    <w:p w:rsidR="00352F9D" w:rsidRPr="00352F9D" w:rsidRDefault="00352F9D" w:rsidP="00352F9D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  <w:r w:rsidRPr="00352F9D">
        <w:rPr>
          <w:rFonts w:eastAsia="Calibri"/>
          <w:sz w:val="28"/>
          <w:szCs w:val="28"/>
          <w:lang w:eastAsia="en-US"/>
        </w:rPr>
        <w:t xml:space="preserve">          Внести в акт о закреплении за муниципальным учреждением «Шумячская </w:t>
      </w:r>
      <w:r>
        <w:rPr>
          <w:rFonts w:eastAsia="Calibri"/>
          <w:sz w:val="28"/>
          <w:szCs w:val="28"/>
          <w:lang w:eastAsia="en-US"/>
        </w:rPr>
        <w:t xml:space="preserve">             </w:t>
      </w:r>
      <w:r w:rsidRPr="00352F9D">
        <w:rPr>
          <w:rFonts w:eastAsia="Calibri"/>
          <w:sz w:val="28"/>
          <w:szCs w:val="28"/>
          <w:lang w:eastAsia="en-US"/>
        </w:rPr>
        <w:t xml:space="preserve">централизованная библиотечная система» имущества на праве оперативного </w:t>
      </w: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Pr="00352F9D">
        <w:rPr>
          <w:rFonts w:eastAsia="Calibri"/>
          <w:sz w:val="28"/>
          <w:szCs w:val="28"/>
          <w:lang w:eastAsia="en-US"/>
        </w:rPr>
        <w:t xml:space="preserve">управления», утвержденного распоряжением Администрации муниципального </w:t>
      </w:r>
      <w:r>
        <w:rPr>
          <w:rFonts w:eastAsia="Calibri"/>
          <w:sz w:val="28"/>
          <w:szCs w:val="28"/>
          <w:lang w:eastAsia="en-US"/>
        </w:rPr>
        <w:t xml:space="preserve">               </w:t>
      </w:r>
      <w:r w:rsidRPr="00352F9D">
        <w:rPr>
          <w:rFonts w:eastAsia="Calibri"/>
          <w:sz w:val="28"/>
          <w:szCs w:val="28"/>
          <w:lang w:eastAsia="en-US"/>
        </w:rPr>
        <w:t xml:space="preserve">образования «Шумячский район» Смоленской области от 14.03.2008г. № 49-р </w:t>
      </w:r>
      <w:r>
        <w:rPr>
          <w:rFonts w:eastAsia="Calibri"/>
          <w:sz w:val="28"/>
          <w:szCs w:val="28"/>
          <w:lang w:eastAsia="en-US"/>
        </w:rPr>
        <w:t xml:space="preserve">                 </w:t>
      </w:r>
      <w:r w:rsidRPr="00352F9D">
        <w:rPr>
          <w:rFonts w:eastAsia="Calibri"/>
          <w:sz w:val="28"/>
          <w:szCs w:val="28"/>
          <w:lang w:eastAsia="en-US"/>
        </w:rPr>
        <w:t xml:space="preserve">«Об утверждении акта о закреплении за муниципальным учреждением «Шумячская централизованная библиотечная система» имущества на праве оперативного </w:t>
      </w:r>
      <w:r>
        <w:rPr>
          <w:rFonts w:eastAsia="Calibri"/>
          <w:sz w:val="28"/>
          <w:szCs w:val="28"/>
          <w:lang w:eastAsia="en-US"/>
        </w:rPr>
        <w:t xml:space="preserve">                 </w:t>
      </w:r>
      <w:r w:rsidRPr="00352F9D">
        <w:rPr>
          <w:rFonts w:eastAsia="Calibri"/>
          <w:sz w:val="28"/>
          <w:szCs w:val="28"/>
          <w:lang w:eastAsia="en-US"/>
        </w:rPr>
        <w:t>управления»</w:t>
      </w:r>
      <w:r w:rsidR="0077746F">
        <w:rPr>
          <w:rFonts w:eastAsia="Calibri"/>
          <w:sz w:val="28"/>
          <w:szCs w:val="28"/>
          <w:lang w:eastAsia="en-US"/>
        </w:rPr>
        <w:t xml:space="preserve"> (далее - Акт)</w:t>
      </w:r>
      <w:r w:rsidRPr="00352F9D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352F9D" w:rsidRPr="00352F9D" w:rsidRDefault="00352F9D" w:rsidP="00352F9D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  <w:r w:rsidRPr="00352F9D">
        <w:rPr>
          <w:rFonts w:eastAsia="Calibri"/>
          <w:sz w:val="28"/>
          <w:szCs w:val="28"/>
          <w:lang w:eastAsia="en-US"/>
        </w:rPr>
        <w:t xml:space="preserve">       1. Наименование Акта изложить в следующей редакции: </w:t>
      </w:r>
    </w:p>
    <w:p w:rsidR="00352F9D" w:rsidRPr="00352F9D" w:rsidRDefault="00352F9D" w:rsidP="00352F9D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  <w:r w:rsidRPr="00352F9D">
        <w:rPr>
          <w:rFonts w:eastAsia="Calibri"/>
          <w:sz w:val="28"/>
          <w:szCs w:val="28"/>
          <w:lang w:eastAsia="en-US"/>
        </w:rPr>
        <w:t xml:space="preserve">       «Акт о закреплении за Муниципальным бюджетным учреждением «Шумячская централизованная библиотечная система» имущества на праве оперативного </w:t>
      </w:r>
      <w:r>
        <w:rPr>
          <w:rFonts w:eastAsia="Calibri"/>
          <w:sz w:val="28"/>
          <w:szCs w:val="28"/>
          <w:lang w:eastAsia="en-US"/>
        </w:rPr>
        <w:t xml:space="preserve">               </w:t>
      </w:r>
      <w:r w:rsidRPr="00352F9D">
        <w:rPr>
          <w:rFonts w:eastAsia="Calibri"/>
          <w:sz w:val="28"/>
          <w:szCs w:val="28"/>
          <w:lang w:eastAsia="en-US"/>
        </w:rPr>
        <w:t>управления»;</w:t>
      </w:r>
    </w:p>
    <w:p w:rsidR="00352F9D" w:rsidRPr="00352F9D" w:rsidRDefault="00352F9D" w:rsidP="00352F9D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  <w:r w:rsidRPr="00352F9D">
        <w:rPr>
          <w:rFonts w:eastAsia="Calibri"/>
          <w:sz w:val="28"/>
          <w:szCs w:val="28"/>
          <w:lang w:eastAsia="en-US"/>
        </w:rPr>
        <w:t xml:space="preserve">       2. в графе 2 позиции 1</w:t>
      </w:r>
      <w:r w:rsidR="0077746F">
        <w:rPr>
          <w:rFonts w:eastAsia="Calibri"/>
          <w:sz w:val="28"/>
          <w:szCs w:val="28"/>
          <w:lang w:eastAsia="en-US"/>
        </w:rPr>
        <w:t xml:space="preserve"> Акта</w:t>
      </w:r>
      <w:r w:rsidRPr="00352F9D">
        <w:rPr>
          <w:rFonts w:eastAsia="Calibri"/>
          <w:sz w:val="28"/>
          <w:szCs w:val="28"/>
          <w:lang w:eastAsia="en-US"/>
        </w:rPr>
        <w:t xml:space="preserve"> слова «Здание районной библиотеки» заменить словами «Здание библиотеки;</w:t>
      </w:r>
    </w:p>
    <w:p w:rsidR="00352F9D" w:rsidRPr="00352F9D" w:rsidRDefault="00352F9D" w:rsidP="00352F9D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  <w:r w:rsidRPr="00352F9D">
        <w:rPr>
          <w:rFonts w:eastAsia="Calibri"/>
          <w:sz w:val="28"/>
          <w:szCs w:val="28"/>
          <w:lang w:eastAsia="en-US"/>
        </w:rPr>
        <w:t xml:space="preserve">       3. в графе 2 позиции 2 </w:t>
      </w:r>
      <w:r w:rsidR="0077746F">
        <w:rPr>
          <w:rFonts w:eastAsia="Calibri"/>
          <w:sz w:val="28"/>
          <w:szCs w:val="28"/>
          <w:lang w:eastAsia="en-US"/>
        </w:rPr>
        <w:t xml:space="preserve">Акта </w:t>
      </w:r>
      <w:r w:rsidRPr="00352F9D">
        <w:rPr>
          <w:rFonts w:eastAsia="Calibri"/>
          <w:sz w:val="28"/>
          <w:szCs w:val="28"/>
          <w:lang w:eastAsia="en-US"/>
        </w:rPr>
        <w:t>слова «Здание библиотеки» заменить словами «Здание Краснооктябрьской сельской библиотеки»;</w:t>
      </w:r>
    </w:p>
    <w:p w:rsidR="00352F9D" w:rsidRPr="00352F9D" w:rsidRDefault="00352F9D" w:rsidP="00352F9D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  <w:r w:rsidRPr="00352F9D">
        <w:rPr>
          <w:rFonts w:eastAsia="Calibri"/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>4</w:t>
      </w:r>
      <w:r w:rsidRPr="00352F9D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52F9D">
        <w:rPr>
          <w:rFonts w:eastAsia="Calibri"/>
          <w:sz w:val="28"/>
          <w:szCs w:val="28"/>
          <w:lang w:eastAsia="en-US"/>
        </w:rPr>
        <w:t xml:space="preserve">в графе 2 позиции 5 </w:t>
      </w:r>
      <w:r w:rsidR="0077746F">
        <w:rPr>
          <w:rFonts w:eastAsia="Calibri"/>
          <w:sz w:val="28"/>
          <w:szCs w:val="28"/>
          <w:lang w:eastAsia="en-US"/>
        </w:rPr>
        <w:t xml:space="preserve">Акта </w:t>
      </w:r>
      <w:r w:rsidRPr="00352F9D">
        <w:rPr>
          <w:rFonts w:eastAsia="Calibri"/>
          <w:sz w:val="28"/>
          <w:szCs w:val="28"/>
          <w:lang w:eastAsia="en-US"/>
        </w:rPr>
        <w:t>слова «Здание библиотеки» заменить словами «Здание Первомайской сельской библиотеки»;</w:t>
      </w:r>
    </w:p>
    <w:p w:rsidR="00352F9D" w:rsidRPr="00352F9D" w:rsidRDefault="00352F9D" w:rsidP="00352F9D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  <w:r w:rsidRPr="00352F9D">
        <w:rPr>
          <w:rFonts w:eastAsia="Calibri"/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>5</w:t>
      </w:r>
      <w:r w:rsidRPr="00352F9D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52F9D">
        <w:rPr>
          <w:rFonts w:eastAsia="Calibri"/>
          <w:sz w:val="28"/>
          <w:szCs w:val="28"/>
          <w:lang w:eastAsia="en-US"/>
        </w:rPr>
        <w:t xml:space="preserve">в графе 2 позиции 6 </w:t>
      </w:r>
      <w:r w:rsidR="0077746F">
        <w:rPr>
          <w:rFonts w:eastAsia="Calibri"/>
          <w:sz w:val="28"/>
          <w:szCs w:val="28"/>
          <w:lang w:eastAsia="en-US"/>
        </w:rPr>
        <w:t xml:space="preserve">Акта </w:t>
      </w:r>
      <w:r w:rsidRPr="00352F9D">
        <w:rPr>
          <w:rFonts w:eastAsia="Calibri"/>
          <w:sz w:val="28"/>
          <w:szCs w:val="28"/>
          <w:lang w:eastAsia="en-US"/>
        </w:rPr>
        <w:t>слова «Здание библиотеки» заменить словами «Здание Студенецкой сельской библиотеки».</w:t>
      </w:r>
    </w:p>
    <w:p w:rsidR="00352F9D" w:rsidRPr="00352F9D" w:rsidRDefault="00352F9D" w:rsidP="00352F9D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  <w:r w:rsidRPr="00352F9D">
        <w:rPr>
          <w:rFonts w:eastAsia="Calibri"/>
          <w:sz w:val="28"/>
          <w:szCs w:val="28"/>
          <w:lang w:eastAsia="en-US"/>
        </w:rPr>
        <w:t xml:space="preserve">     </w:t>
      </w:r>
    </w:p>
    <w:p w:rsidR="00352F9D" w:rsidRPr="00352F9D" w:rsidRDefault="00352F9D" w:rsidP="00352F9D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</w:p>
    <w:p w:rsidR="00352F9D" w:rsidRPr="00352F9D" w:rsidRDefault="00352F9D" w:rsidP="00352F9D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  <w:r w:rsidRPr="00352F9D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352F9D" w:rsidRPr="00352F9D" w:rsidRDefault="00352F9D" w:rsidP="00352F9D">
      <w:pPr>
        <w:spacing w:after="200"/>
        <w:rPr>
          <w:rFonts w:eastAsia="Calibri"/>
          <w:sz w:val="28"/>
          <w:szCs w:val="28"/>
          <w:lang w:eastAsia="en-US"/>
        </w:rPr>
      </w:pPr>
      <w:r w:rsidRPr="00352F9D">
        <w:rPr>
          <w:rFonts w:eastAsia="Calibri"/>
          <w:sz w:val="28"/>
          <w:szCs w:val="28"/>
          <w:lang w:eastAsia="en-US"/>
        </w:rPr>
        <w:t xml:space="preserve">«Шумячский район» Смоленской области             </w:t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Pr="00352F9D">
        <w:rPr>
          <w:rFonts w:eastAsia="Calibri"/>
          <w:sz w:val="28"/>
          <w:szCs w:val="28"/>
          <w:lang w:eastAsia="en-US"/>
        </w:rPr>
        <w:t xml:space="preserve">                         А.Н. Васильев</w:t>
      </w:r>
    </w:p>
    <w:p w:rsidR="00352F9D" w:rsidRPr="00352F9D" w:rsidRDefault="00352F9D" w:rsidP="00352F9D">
      <w:pPr>
        <w:tabs>
          <w:tab w:val="right" w:pos="10206"/>
        </w:tabs>
        <w:spacing w:line="276" w:lineRule="auto"/>
        <w:jc w:val="both"/>
        <w:rPr>
          <w:rFonts w:eastAsia="Calibri"/>
          <w:szCs w:val="24"/>
          <w:lang w:eastAsia="en-US"/>
        </w:rPr>
      </w:pPr>
      <w:bookmarkStart w:id="0" w:name="_GoBack"/>
      <w:bookmarkEnd w:id="0"/>
    </w:p>
    <w:sectPr w:rsidR="00352F9D" w:rsidRPr="00352F9D" w:rsidSect="00352F9D">
      <w:headerReference w:type="even" r:id="rId8"/>
      <w:pgSz w:w="11907" w:h="16840" w:code="9"/>
      <w:pgMar w:top="851" w:right="567" w:bottom="28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001" w:rsidRDefault="005C7001">
      <w:r>
        <w:separator/>
      </w:r>
    </w:p>
  </w:endnote>
  <w:endnote w:type="continuationSeparator" w:id="0">
    <w:p w:rsidR="005C7001" w:rsidRDefault="005C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001" w:rsidRDefault="005C7001">
      <w:r>
        <w:separator/>
      </w:r>
    </w:p>
  </w:footnote>
  <w:footnote w:type="continuationSeparator" w:id="0">
    <w:p w:rsidR="005C7001" w:rsidRDefault="005C7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2F9D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001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7746F"/>
    <w:rsid w:val="00780680"/>
    <w:rsid w:val="00783CFC"/>
    <w:rsid w:val="00783E63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45D5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D7E68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1E9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1BA384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352F9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352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2021-11-29T06:05:00Z</cp:lastPrinted>
  <dcterms:created xsi:type="dcterms:W3CDTF">2021-12-02T12:28:00Z</dcterms:created>
  <dcterms:modified xsi:type="dcterms:W3CDTF">2021-12-02T12:28:00Z</dcterms:modified>
</cp:coreProperties>
</file>