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0827DA" w:rsidRPr="00380C5D" w:rsidRDefault="000827DA" w:rsidP="000827DA">
      <w:pPr>
        <w:rPr>
          <w:sz w:val="28"/>
          <w:szCs w:val="28"/>
          <w:u w:val="single"/>
        </w:rPr>
      </w:pPr>
      <w:proofErr w:type="gramStart"/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</w:t>
      </w:r>
      <w:r w:rsidR="00C62430">
        <w:rPr>
          <w:sz w:val="28"/>
          <w:szCs w:val="28"/>
          <w:u w:val="single"/>
        </w:rPr>
        <w:t>03</w:t>
      </w:r>
      <w:proofErr w:type="gramEnd"/>
      <w:r w:rsidR="00C62430">
        <w:rPr>
          <w:sz w:val="28"/>
          <w:szCs w:val="28"/>
          <w:u w:val="single"/>
        </w:rPr>
        <w:t>.03.2021г.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C62430">
        <w:rPr>
          <w:sz w:val="28"/>
          <w:szCs w:val="28"/>
        </w:rPr>
        <w:t xml:space="preserve"> 91</w:t>
      </w:r>
    </w:p>
    <w:p w:rsidR="000827DA" w:rsidRDefault="000827DA" w:rsidP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DB563F" w:rsidTr="00DB563F">
        <w:tc>
          <w:tcPr>
            <w:tcW w:w="4786" w:type="dxa"/>
            <w:hideMark/>
          </w:tcPr>
          <w:p w:rsidR="00DB563F" w:rsidRDefault="00DB56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DB563F" w:rsidRDefault="00DB56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«Создание условий 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Смоленской области от 22.05.2015г.  № 320, от 24.11.2015г. № 744, от 24.12.2015г. № 835, от 31.12.2015г. № 866, от 24.02.2016г. № 127,от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       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</w:t>
      </w:r>
      <w:r w:rsidR="00717F5A">
        <w:rPr>
          <w:sz w:val="28"/>
          <w:szCs w:val="28"/>
        </w:rPr>
        <w:t>, от 19.02.2021г №78</w:t>
      </w:r>
      <w:r>
        <w:rPr>
          <w:sz w:val="28"/>
          <w:szCs w:val="28"/>
        </w:rPr>
        <w:t>) (далее - муниципальная программа),  следующие изменения:</w:t>
      </w:r>
    </w:p>
    <w:p w:rsidR="00DB563F" w:rsidRDefault="00DB563F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муниципальной программе:</w:t>
      </w:r>
    </w:p>
    <w:p w:rsidR="000827DA" w:rsidRDefault="000827DA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 В паспорте: </w:t>
      </w:r>
    </w:p>
    <w:p w:rsidR="00717F5A" w:rsidRDefault="00717F5A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-позиции «Наименование подпрограмм и основных мероприятий муниципальной программы» дополнить Основные мероприятия программы:</w:t>
      </w:r>
    </w:p>
    <w:p w:rsidR="00717F5A" w:rsidRDefault="00717F5A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Проведение комплексных кадастровых работ»</w:t>
      </w:r>
    </w:p>
    <w:p w:rsidR="00717F5A" w:rsidRDefault="00717F5A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расходования данного мероприятия программы: расходы на проведение комплексных кадастровых работ в отношении земельных участков. </w:t>
      </w:r>
    </w:p>
    <w:p w:rsidR="00DB563F" w:rsidRDefault="00DB563F" w:rsidP="00DB563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DB563F" w:rsidTr="00DB563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- 703 730.00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средств областного бюджета </w:t>
            </w:r>
            <w:proofErr w:type="gramStart"/>
            <w:r>
              <w:rPr>
                <w:sz w:val="28"/>
                <w:szCs w:val="28"/>
              </w:rPr>
              <w:t>составит  12</w:t>
            </w:r>
            <w:proofErr w:type="gramEnd"/>
            <w:r>
              <w:rPr>
                <w:sz w:val="28"/>
                <w:szCs w:val="28"/>
              </w:rPr>
              <w:t xml:space="preserve"> 269 290.48 рублей, в том числе по годам реализации: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год-      682 000.00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250 932 224.43 рубля, в том числе по годам реализации: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32 594 078.00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2022 год-   24 387 678.00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Раздел 4 изложить в следующей редакции: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«Раздел 4. Обоснование ресурсного </w:t>
      </w:r>
      <w:proofErr w:type="gramStart"/>
      <w:r>
        <w:rPr>
          <w:sz w:val="28"/>
          <w:szCs w:val="28"/>
        </w:rPr>
        <w:t>обеспечения  муниципальной</w:t>
      </w:r>
      <w:proofErr w:type="gramEnd"/>
      <w:r>
        <w:rPr>
          <w:sz w:val="28"/>
          <w:szCs w:val="28"/>
        </w:rPr>
        <w:t xml:space="preserve"> программы</w:t>
      </w:r>
    </w:p>
    <w:p w:rsidR="00DB563F" w:rsidRDefault="00DB563F" w:rsidP="00DB5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- 703 730.00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- 2015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    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0.00 руб.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</w:t>
      </w:r>
      <w:proofErr w:type="gramStart"/>
      <w:r>
        <w:rPr>
          <w:sz w:val="28"/>
          <w:szCs w:val="28"/>
        </w:rPr>
        <w:t>бюджета  составит</w:t>
      </w:r>
      <w:proofErr w:type="gramEnd"/>
      <w:r>
        <w:rPr>
          <w:sz w:val="28"/>
          <w:szCs w:val="28"/>
        </w:rPr>
        <w:t xml:space="preserve">  12 269 290.48 рублей,  в том числе по годам реализации: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683 364.00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755 600.00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год-  2 390 700.00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год-  4 004 275.00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1 105 108.48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  633 500.00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  668 543.00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год-     682 000.00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  660 000.00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  686 </w:t>
      </w:r>
      <w:proofErr w:type="gramStart"/>
      <w:r>
        <w:rPr>
          <w:sz w:val="28"/>
          <w:szCs w:val="28"/>
        </w:rPr>
        <w:t>200.00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tabs>
          <w:tab w:val="left" w:pos="7438"/>
        </w:tabs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  <w:proofErr w:type="gramStart"/>
      <w:r>
        <w:rPr>
          <w:sz w:val="28"/>
          <w:szCs w:val="28"/>
        </w:rPr>
        <w:t>составит  250</w:t>
      </w:r>
      <w:proofErr w:type="gramEnd"/>
      <w:r>
        <w:rPr>
          <w:sz w:val="28"/>
          <w:szCs w:val="28"/>
        </w:rPr>
        <w:t> 932 224.43 рубля, в том числе по годам реализации: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- 2014 год -  18 758 632.00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- 2015 год -  23 080 438.00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- 2016 год -  24 264 460.00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 -  24 260 847.00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 24 854 220.65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26 141 689.78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28 202 503.00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  32 594 078.00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24 387 678.00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24 387 678.00 руб.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является федеральный, областной бюджет и местный </w:t>
      </w:r>
      <w:proofErr w:type="gramStart"/>
      <w:r>
        <w:rPr>
          <w:sz w:val="28"/>
          <w:szCs w:val="28"/>
        </w:rPr>
        <w:t>бюджет  муниципального</w:t>
      </w:r>
      <w:proofErr w:type="gramEnd"/>
      <w:r>
        <w:rPr>
          <w:sz w:val="28"/>
          <w:szCs w:val="28"/>
        </w:rPr>
        <w:t xml:space="preserve"> образования «Шумячский район» Смоленской области. 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соответствующий финансовый год.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 «Обеспечивающая </w:t>
      </w:r>
      <w:proofErr w:type="gramStart"/>
      <w:r>
        <w:rPr>
          <w:sz w:val="28"/>
          <w:szCs w:val="28"/>
        </w:rPr>
        <w:t>подпрограмма»  составит</w:t>
      </w:r>
      <w:proofErr w:type="gramEnd"/>
      <w:r>
        <w:rPr>
          <w:sz w:val="28"/>
          <w:szCs w:val="28"/>
        </w:rPr>
        <w:t xml:space="preserve">    158 </w:t>
      </w:r>
      <w:r w:rsidR="00DA321D">
        <w:rPr>
          <w:sz w:val="28"/>
          <w:szCs w:val="28"/>
        </w:rPr>
        <w:t>4</w:t>
      </w:r>
      <w:r>
        <w:rPr>
          <w:sz w:val="28"/>
          <w:szCs w:val="28"/>
        </w:rPr>
        <w:t>16 008.91 руб., из них обл. бюджет  535 508.48 рублей, 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11 308 688.00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15 779 370.00 руб.; в т.ч. обл. бюджет 118 100.00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16 294 302.93 руб.; в т.ч. обл. бюджет 417 408.48 руб. 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16 543 983.78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17 113 990.20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18 </w:t>
      </w:r>
      <w:r w:rsidR="00DA321D">
        <w:rPr>
          <w:sz w:val="28"/>
          <w:szCs w:val="28"/>
        </w:rPr>
        <w:t>1</w:t>
      </w:r>
      <w:r>
        <w:rPr>
          <w:sz w:val="28"/>
          <w:szCs w:val="28"/>
        </w:rPr>
        <w:t>08 378.00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16 432 978.00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16 432 978.00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48 </w:t>
      </w:r>
      <w:r w:rsidR="00DA321D">
        <w:rPr>
          <w:sz w:val="28"/>
          <w:szCs w:val="28"/>
        </w:rPr>
        <w:t>1</w:t>
      </w:r>
      <w:r>
        <w:rPr>
          <w:sz w:val="28"/>
          <w:szCs w:val="28"/>
        </w:rPr>
        <w:t>30 364 рубля, из них областной бюджет 61 000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3 814 710.00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3 983 500.00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4 013 000.00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3 895 000.00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4 176 000.00 руб.; в т.ч. обл.</w:t>
      </w:r>
      <w:r w:rsidR="000827D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61 000.00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4 788 180.00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5 695 874.00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8 </w:t>
      </w:r>
      <w:r w:rsidR="00DA321D">
        <w:rPr>
          <w:sz w:val="28"/>
          <w:szCs w:val="28"/>
        </w:rPr>
        <w:t>2</w:t>
      </w:r>
      <w:r>
        <w:rPr>
          <w:sz w:val="28"/>
          <w:szCs w:val="28"/>
        </w:rPr>
        <w:t>54 700.00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4 754 700.00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-  4 754 700.00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 «Противодействие коррупции в муниципальном образовании «Шумячский район» Смоленской области» </w:t>
      </w:r>
      <w:proofErr w:type="gramStart"/>
      <w:r>
        <w:rPr>
          <w:sz w:val="28"/>
          <w:szCs w:val="28"/>
        </w:rPr>
        <w:t>составит  1</w:t>
      </w:r>
      <w:proofErr w:type="gramEnd"/>
      <w:r>
        <w:rPr>
          <w:sz w:val="28"/>
          <w:szCs w:val="28"/>
        </w:rPr>
        <w:t> 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</w:t>
      </w:r>
      <w:r w:rsidR="00DA32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="00DA321D">
        <w:rPr>
          <w:sz w:val="28"/>
          <w:szCs w:val="28"/>
        </w:rPr>
        <w:t xml:space="preserve">.00 </w:t>
      </w:r>
      <w:r>
        <w:rPr>
          <w:sz w:val="28"/>
          <w:szCs w:val="28"/>
        </w:rPr>
        <w:t>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0.00 руб. 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год-  5 000.00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год-  5 000.00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год- 25 000.00руб.;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</w:t>
      </w:r>
      <w:proofErr w:type="gramStart"/>
      <w:r>
        <w:rPr>
          <w:sz w:val="28"/>
          <w:szCs w:val="28"/>
        </w:rPr>
        <w:t>области»  составит</w:t>
      </w:r>
      <w:proofErr w:type="gramEnd"/>
      <w:r>
        <w:rPr>
          <w:sz w:val="28"/>
          <w:szCs w:val="28"/>
        </w:rPr>
        <w:t xml:space="preserve"> 1 380 000 рублей, в том числе по годам и в разрезе бюджетов: 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- 2014 год - 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376 200.00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752 400.00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19 800.00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39 600.00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- 192 000.00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составит 3 915 740 рублей, в том числе по годам и в разрезе бюджетов: 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- 1 292 400.00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- 2 600.000.00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  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  14 340.00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4 000.00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5 000.00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  0.00 руб. 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0.00 руб.»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«Обеспечивающая подпрограмма»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1.2.1.в паспорте: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-позицию </w:t>
      </w:r>
      <w:proofErr w:type="gramStart"/>
      <w:r>
        <w:rPr>
          <w:sz w:val="28"/>
          <w:szCs w:val="28"/>
        </w:rPr>
        <w:t>« Объемы</w:t>
      </w:r>
      <w:proofErr w:type="gramEnd"/>
      <w:r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DB563F" w:rsidTr="00DB56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158 </w:t>
            </w:r>
            <w:r w:rsidR="00DA32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16 008.91 руб., в т.ч. обл. б-</w:t>
            </w:r>
            <w:proofErr w:type="gramStart"/>
            <w:r>
              <w:rPr>
                <w:sz w:val="28"/>
                <w:szCs w:val="28"/>
              </w:rPr>
              <w:t>т  535</w:t>
            </w:r>
            <w:proofErr w:type="gramEnd"/>
            <w:r>
              <w:rPr>
                <w:sz w:val="28"/>
                <w:szCs w:val="28"/>
              </w:rPr>
              <w:t> 508.48 руб.: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-2014 год -  11 308 688.00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-2015 год -  14 719 338.00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-2016 год -   15 779 370.00 руб., в т.ч. обл. б-т 118 100.00 руб.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-  15 682 002.00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- 2018 год - 16 294 302.93 руб. в т.ч. </w:t>
            </w:r>
            <w:proofErr w:type="spellStart"/>
            <w:proofErr w:type="gramStart"/>
            <w:r>
              <w:rPr>
                <w:sz w:val="28"/>
                <w:szCs w:val="28"/>
              </w:rPr>
              <w:t>обл.б</w:t>
            </w:r>
            <w:proofErr w:type="spellEnd"/>
            <w:proofErr w:type="gramEnd"/>
            <w:r>
              <w:rPr>
                <w:sz w:val="28"/>
                <w:szCs w:val="28"/>
              </w:rPr>
              <w:t>-т 417 408.48 руб.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-  16 543 983.78руб.;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 17 113 990.20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 18 </w:t>
            </w:r>
            <w:r w:rsidR="00DA3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08 378.00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-  16 432 978.00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-  16 432 978.00 руб.</w:t>
            </w:r>
          </w:p>
          <w:p w:rsidR="00DB563F" w:rsidRDefault="00DB56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 на содержание Администрации муниципального образования «Шумячский район» Смоленской области на 2014-2023 года составляет 158 </w:t>
      </w:r>
      <w:r w:rsidR="00DA321D">
        <w:rPr>
          <w:sz w:val="28"/>
          <w:szCs w:val="28"/>
        </w:rPr>
        <w:t>4</w:t>
      </w:r>
      <w:r>
        <w:rPr>
          <w:sz w:val="28"/>
          <w:szCs w:val="28"/>
        </w:rPr>
        <w:t xml:space="preserve">16 008 рублей 91 копейка (в т.ч. обл. б-т 535 508.48 руб.), из них расходы на оплату труда 131 434 117.50 рублей, в том числе по годам: 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2014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- 11 308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688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руб., из них расходы на оплату труда -</w:t>
      </w:r>
      <w:r w:rsidR="00DA32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8 915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788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- 2015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-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14 719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338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руб., из них расходы на оплату труда-  </w:t>
      </w:r>
      <w:r w:rsidR="00DA321D">
        <w:rPr>
          <w:sz w:val="28"/>
          <w:szCs w:val="28"/>
        </w:rPr>
        <w:t xml:space="preserve">    </w:t>
      </w:r>
      <w:r>
        <w:rPr>
          <w:sz w:val="28"/>
          <w:szCs w:val="28"/>
        </w:rPr>
        <w:t>12 286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188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</w:t>
      </w:r>
      <w:r w:rsidR="00DA321D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370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 руб.</w:t>
      </w:r>
      <w:proofErr w:type="gramEnd"/>
      <w:r>
        <w:rPr>
          <w:sz w:val="28"/>
          <w:szCs w:val="28"/>
        </w:rPr>
        <w:t>, из них расходы на оплату труда-</w:t>
      </w:r>
      <w:r w:rsidR="00DA321D">
        <w:rPr>
          <w:sz w:val="28"/>
          <w:szCs w:val="28"/>
        </w:rPr>
        <w:t xml:space="preserve">     </w:t>
      </w:r>
      <w:r>
        <w:rPr>
          <w:sz w:val="28"/>
          <w:szCs w:val="28"/>
        </w:rPr>
        <w:t>13 088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160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002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руб., из них расходы на оплату труда-</w:t>
      </w:r>
      <w:r w:rsidR="00DA32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12 773</w:t>
      </w:r>
      <w:r w:rsidR="00DA321D">
        <w:rPr>
          <w:sz w:val="28"/>
          <w:szCs w:val="28"/>
        </w:rPr>
        <w:t> </w:t>
      </w:r>
      <w:r>
        <w:rPr>
          <w:sz w:val="28"/>
          <w:szCs w:val="28"/>
        </w:rPr>
        <w:t>710</w:t>
      </w:r>
      <w:r w:rsidR="00DA321D">
        <w:rPr>
          <w:sz w:val="28"/>
          <w:szCs w:val="28"/>
        </w:rPr>
        <w:t>.00</w:t>
      </w:r>
      <w:r>
        <w:rPr>
          <w:sz w:val="28"/>
          <w:szCs w:val="28"/>
        </w:rPr>
        <w:t xml:space="preserve">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- 16 294 302.93 руб., из них расходы на оплату труда - </w:t>
      </w:r>
      <w:r w:rsidR="00926D05">
        <w:rPr>
          <w:sz w:val="28"/>
          <w:szCs w:val="28"/>
        </w:rPr>
        <w:t xml:space="preserve">   </w:t>
      </w:r>
      <w:r>
        <w:rPr>
          <w:sz w:val="28"/>
          <w:szCs w:val="28"/>
        </w:rPr>
        <w:t>13 596 044.45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- 16 543 983.78 руб., из них расходы на оплату труда - </w:t>
      </w:r>
      <w:r w:rsidR="00926D05">
        <w:rPr>
          <w:sz w:val="28"/>
          <w:szCs w:val="28"/>
        </w:rPr>
        <w:t xml:space="preserve"> 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13 618 371.05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- 17 113 990.20 руб., из них расходы на оплату труда </w:t>
      </w:r>
      <w:r w:rsidR="00926D05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13 406 922.00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 - 18 </w:t>
      </w:r>
      <w:r w:rsidR="00DA321D">
        <w:rPr>
          <w:sz w:val="28"/>
          <w:szCs w:val="28"/>
        </w:rPr>
        <w:t>1</w:t>
      </w:r>
      <w:r>
        <w:rPr>
          <w:sz w:val="28"/>
          <w:szCs w:val="28"/>
        </w:rPr>
        <w:t xml:space="preserve">08 378.00 руб., из них расходы на оплату труда </w:t>
      </w:r>
      <w:r w:rsidR="00926D05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14 582 978.00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год- </w:t>
      </w:r>
      <w:r w:rsidR="00926D05">
        <w:rPr>
          <w:sz w:val="28"/>
          <w:szCs w:val="28"/>
        </w:rPr>
        <w:t xml:space="preserve"> </w:t>
      </w:r>
      <w:r>
        <w:rPr>
          <w:sz w:val="28"/>
          <w:szCs w:val="28"/>
        </w:rPr>
        <w:t>16 432 978.00 руб., из них расходы на оплату труда</w:t>
      </w:r>
      <w:r w:rsidR="00926D05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14 582 978.00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год- </w:t>
      </w:r>
      <w:r w:rsidR="00926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16 432 978.00 руб., из них расходы на оплату труда </w:t>
      </w:r>
      <w:r w:rsidR="00926D0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DA321D">
        <w:rPr>
          <w:sz w:val="28"/>
          <w:szCs w:val="28"/>
        </w:rPr>
        <w:t xml:space="preserve"> </w:t>
      </w:r>
      <w:r>
        <w:rPr>
          <w:sz w:val="28"/>
          <w:szCs w:val="28"/>
        </w:rPr>
        <w:t>14 582 978.00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В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1.3.1.в паспорте: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proofErr w:type="gramStart"/>
      <w:r>
        <w:rPr>
          <w:sz w:val="28"/>
          <w:szCs w:val="28"/>
        </w:rPr>
        <w:t>« Объемы</w:t>
      </w:r>
      <w:proofErr w:type="gramEnd"/>
      <w:r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DB563F" w:rsidTr="00DB563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подпрограммы составляет 48 </w:t>
            </w:r>
            <w:r w:rsidR="00926D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30 364 руб., в т.ч. обл. бюджет 61 000 руб.: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2014 - 3 814 710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2015 - 3 983 500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2016 - 4 013 000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2017 - 3 895 000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 4 176 000 руб., в т.ч. </w:t>
            </w:r>
            <w:proofErr w:type="spellStart"/>
            <w:proofErr w:type="gramStart"/>
            <w:r>
              <w:rPr>
                <w:sz w:val="28"/>
                <w:szCs w:val="28"/>
              </w:rPr>
              <w:t>обл.б</w:t>
            </w:r>
            <w:proofErr w:type="spellEnd"/>
            <w:proofErr w:type="gramEnd"/>
            <w:r>
              <w:rPr>
                <w:sz w:val="28"/>
                <w:szCs w:val="28"/>
              </w:rPr>
              <w:t>-т 61 000 руб.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2019 - 4 788 180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2020 - 5 695 874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  8 </w:t>
            </w:r>
            <w:r w:rsidR="00926D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54 700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4 754 700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 4 754 700 руб.</w:t>
            </w:r>
          </w:p>
        </w:tc>
      </w:tr>
    </w:tbl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раздел 4 «Обоснование ресурсного обеспечения подпрограммы»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Общий объем финансирования Подпрограммы </w:t>
      </w:r>
      <w:proofErr w:type="gramStart"/>
      <w:r>
        <w:rPr>
          <w:spacing w:val="-1"/>
          <w:sz w:val="28"/>
          <w:szCs w:val="28"/>
        </w:rPr>
        <w:t>составляет  48</w:t>
      </w:r>
      <w:proofErr w:type="gramEnd"/>
      <w:r>
        <w:rPr>
          <w:spacing w:val="-1"/>
          <w:sz w:val="28"/>
          <w:szCs w:val="28"/>
        </w:rPr>
        <w:t> </w:t>
      </w:r>
      <w:r w:rsidR="00926D05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30 364 рубля, из них областной бюджет 61 000 рублей, </w:t>
      </w:r>
      <w:r>
        <w:rPr>
          <w:sz w:val="28"/>
          <w:szCs w:val="28"/>
        </w:rPr>
        <w:t>в том числе по годам: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2018г.- 4 176 000 рублей, в том числе фонд оплаты труда -2 821 000 рублей, из них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обл.б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-т.- 61 000 руб.;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2021г.- 8 </w:t>
      </w:r>
      <w:r w:rsidR="00926D0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54 700 рублей, в том числе фонд оплаты труда -4 419 700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2022г.- 4 754 700 рублей, в том числе фонд оплаты труда -4 419 700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2023г.- 4 754 700 рублей, в том числе фонд оплаты труда -4 419 700 рублей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DB563F" w:rsidRDefault="00DB563F" w:rsidP="00DB56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Приложение № 4 к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  подпрограмме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 изложить в новой редакции:</w:t>
      </w:r>
    </w:p>
    <w:p w:rsidR="00DB563F" w:rsidRDefault="00DB563F" w:rsidP="00DB563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DB563F" w:rsidRDefault="00DB563F" w:rsidP="00DB563F">
      <w:pPr>
        <w:rPr>
          <w:rFonts w:eastAsia="Calibri"/>
          <w:sz w:val="28"/>
          <w:szCs w:val="28"/>
          <w:lang w:eastAsia="en-US"/>
        </w:rPr>
        <w:sectPr w:rsidR="00DB563F">
          <w:headerReference w:type="default" r:id="rId8"/>
          <w:headerReference w:type="first" r:id="rId9"/>
          <w:pgSz w:w="11907" w:h="16840"/>
          <w:pgMar w:top="568" w:right="567" w:bottom="709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5257"/>
      </w:tblGrid>
      <w:tr w:rsidR="00DB563F" w:rsidTr="00DB563F">
        <w:tc>
          <w:tcPr>
            <w:tcW w:w="9747" w:type="dxa"/>
          </w:tcPr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DB563F" w:rsidRDefault="00DB563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DB563F" w:rsidRDefault="00DB563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DB563F" w:rsidRDefault="00DB56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DB563F" w:rsidRDefault="00DB563F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232"/>
        <w:gridCol w:w="7"/>
        <w:gridCol w:w="74"/>
        <w:gridCol w:w="605"/>
        <w:gridCol w:w="136"/>
        <w:gridCol w:w="263"/>
        <w:gridCol w:w="385"/>
        <w:gridCol w:w="22"/>
        <w:gridCol w:w="276"/>
        <w:gridCol w:w="6"/>
        <w:gridCol w:w="134"/>
        <w:gridCol w:w="651"/>
        <w:gridCol w:w="26"/>
        <w:gridCol w:w="140"/>
        <w:gridCol w:w="265"/>
        <w:gridCol w:w="389"/>
        <w:gridCol w:w="162"/>
        <w:gridCol w:w="401"/>
        <w:gridCol w:w="257"/>
        <w:gridCol w:w="159"/>
        <w:gridCol w:w="508"/>
        <w:gridCol w:w="288"/>
        <w:gridCol w:w="20"/>
        <w:gridCol w:w="647"/>
        <w:gridCol w:w="170"/>
        <w:gridCol w:w="118"/>
        <w:gridCol w:w="664"/>
        <w:gridCol w:w="34"/>
        <w:gridCol w:w="122"/>
        <w:gridCol w:w="695"/>
        <w:gridCol w:w="101"/>
        <w:gridCol w:w="582"/>
        <w:gridCol w:w="133"/>
        <w:gridCol w:w="239"/>
        <w:gridCol w:w="34"/>
        <w:gridCol w:w="411"/>
        <w:gridCol w:w="133"/>
        <w:gridCol w:w="408"/>
        <w:gridCol w:w="553"/>
        <w:gridCol w:w="681"/>
        <w:gridCol w:w="135"/>
        <w:gridCol w:w="545"/>
        <w:gridCol w:w="270"/>
        <w:gridCol w:w="410"/>
        <w:gridCol w:w="137"/>
        <w:gridCol w:w="1225"/>
        <w:gridCol w:w="8"/>
      </w:tblGrid>
      <w:tr w:rsidR="00DB563F" w:rsidTr="00DB563F">
        <w:trPr>
          <w:trHeight w:hRule="exact" w:val="6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>
              <w:rPr>
                <w:b/>
                <w:bCs/>
                <w:spacing w:val="-6"/>
                <w:sz w:val="16"/>
                <w:szCs w:val="16"/>
              </w:rPr>
              <w:t>испо</w:t>
            </w:r>
            <w:r>
              <w:rPr>
                <w:b/>
                <w:bCs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9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DB563F" w:rsidTr="00DB563F">
        <w:trPr>
          <w:trHeight w:hRule="exact" w:val="1283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</w:t>
            </w:r>
            <w:proofErr w:type="spellStart"/>
            <w:r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</w:tr>
      <w:tr w:rsidR="00DB563F" w:rsidTr="00DB563F">
        <w:trPr>
          <w:gridAfter w:val="1"/>
          <w:wAfter w:w="8" w:type="dxa"/>
          <w:trHeight w:hRule="exact" w:val="422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DB563F" w:rsidTr="00DB563F">
        <w:trPr>
          <w:gridAfter w:val="1"/>
          <w:wAfter w:w="8" w:type="dxa"/>
          <w:trHeight w:hRule="exact" w:val="2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DB563F" w:rsidTr="00DB563F">
        <w:trPr>
          <w:trHeight w:hRule="exact" w:val="7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hRule="exact" w:val="39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>
              <w:rPr>
                <w:b/>
                <w:bCs/>
                <w:spacing w:val="-13"/>
                <w:sz w:val="16"/>
                <w:szCs w:val="16"/>
              </w:rPr>
              <w:t>1.1.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>
              <w:rPr>
                <w:spacing w:val="-3"/>
                <w:sz w:val="16"/>
                <w:szCs w:val="16"/>
              </w:rPr>
              <w:t>обеспече</w:t>
            </w:r>
            <w:r>
              <w:rPr>
                <w:spacing w:val="-1"/>
                <w:sz w:val="16"/>
                <w:szCs w:val="16"/>
              </w:rPr>
              <w:t xml:space="preserve">ние деятельности </w:t>
            </w: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</w:t>
            </w:r>
          </w:p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6D05">
              <w:rPr>
                <w:sz w:val="16"/>
                <w:szCs w:val="16"/>
              </w:rPr>
              <w:t>2828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1189710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1267080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1122235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1837900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26D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35000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Обеспечение матери</w:t>
            </w:r>
            <w:r>
              <w:rPr>
                <w:spacing w:val="-1"/>
                <w:sz w:val="16"/>
                <w:szCs w:val="16"/>
              </w:rPr>
              <w:t xml:space="preserve">ально-технической и </w:t>
            </w:r>
            <w:r>
              <w:rPr>
                <w:spacing w:val="-2"/>
                <w:sz w:val="16"/>
                <w:szCs w:val="16"/>
              </w:rPr>
              <w:t>финансово- хозяйст</w:t>
            </w:r>
            <w:r>
              <w:rPr>
                <w:spacing w:val="-3"/>
                <w:sz w:val="16"/>
                <w:szCs w:val="16"/>
              </w:rPr>
              <w:t xml:space="preserve">венной деятельности </w:t>
            </w: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Автотран</w:t>
            </w:r>
            <w:proofErr w:type="spellEnd"/>
          </w:p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спортное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trHeight w:hRule="exact" w:val="9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DB563F" w:rsidTr="00DB563F">
        <w:trPr>
          <w:gridAfter w:val="1"/>
          <w:wAfter w:w="8" w:type="dxa"/>
          <w:trHeight w:hRule="exact" w:val="51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>
              <w:rPr>
                <w:b/>
                <w:bCs/>
                <w:spacing w:val="-9"/>
                <w:sz w:val="16"/>
                <w:szCs w:val="16"/>
              </w:rPr>
              <w:t>2.1.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>
              <w:rPr>
                <w:sz w:val="16"/>
                <w:szCs w:val="16"/>
              </w:rPr>
              <w:t>средствами органов местного са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2014-2023г.г.</w:t>
            </w:r>
          </w:p>
        </w:tc>
        <w:tc>
          <w:tcPr>
            <w:tcW w:w="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32697654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2501400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3181180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3557974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бюджет; </w:t>
            </w:r>
            <w:proofErr w:type="spellStart"/>
            <w:proofErr w:type="gramStart"/>
            <w:r>
              <w:rPr>
                <w:sz w:val="16"/>
                <w:szCs w:val="16"/>
              </w:rPr>
              <w:t>обл.бюджет</w:t>
            </w:r>
            <w:proofErr w:type="spellEnd"/>
            <w:proofErr w:type="gramEnd"/>
          </w:p>
          <w:p w:rsidR="00DB563F" w:rsidRDefault="00DB563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</w:t>
            </w:r>
            <w:r>
              <w:rPr>
                <w:spacing w:val="-3"/>
                <w:sz w:val="16"/>
                <w:szCs w:val="16"/>
              </w:rPr>
              <w:t>транспортными сред</w:t>
            </w:r>
            <w:r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>
              <w:rPr>
                <w:spacing w:val="-1"/>
                <w:sz w:val="16"/>
                <w:szCs w:val="16"/>
              </w:rPr>
              <w:softHyphen/>
              <w:t>район» Смо</w:t>
            </w:r>
            <w:r>
              <w:rPr>
                <w:sz w:val="16"/>
                <w:szCs w:val="16"/>
              </w:rPr>
              <w:t xml:space="preserve">ленской области, </w:t>
            </w:r>
            <w:r>
              <w:rPr>
                <w:spacing w:val="-1"/>
                <w:sz w:val="16"/>
                <w:szCs w:val="16"/>
              </w:rPr>
              <w:t>структурных подраз</w:t>
            </w:r>
            <w:r>
              <w:rPr>
                <w:spacing w:val="-3"/>
                <w:sz w:val="16"/>
                <w:szCs w:val="16"/>
              </w:rPr>
              <w:t>делений Администра</w:t>
            </w:r>
            <w:r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253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val="2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здания гаражей  </w:t>
            </w:r>
          </w:p>
          <w:p w:rsidR="00DB563F" w:rsidRDefault="00DB563F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2014-2023г.г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2604695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tabs>
                <w:tab w:val="left" w:pos="8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232765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val="422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926D0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30364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926D0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54700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 бюджет; </w:t>
            </w:r>
            <w:proofErr w:type="spellStart"/>
            <w:r>
              <w:rPr>
                <w:sz w:val="16"/>
                <w:szCs w:val="16"/>
              </w:rPr>
              <w:t>обл.бюджет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</w:tr>
    </w:tbl>
    <w:p w:rsidR="00DB563F" w:rsidRDefault="00DB563F" w:rsidP="00DB563F">
      <w:pPr>
        <w:ind w:left="360"/>
        <w:rPr>
          <w:sz w:val="28"/>
          <w:szCs w:val="28"/>
        </w:rPr>
      </w:pPr>
    </w:p>
    <w:p w:rsidR="00DB563F" w:rsidRDefault="00DB563F" w:rsidP="00DB563F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B563F" w:rsidRDefault="00DB563F" w:rsidP="00DB563F">
      <w:pPr>
        <w:rPr>
          <w:sz w:val="28"/>
          <w:szCs w:val="28"/>
        </w:rPr>
      </w:pPr>
    </w:p>
    <w:p w:rsidR="00DB563F" w:rsidRDefault="00DB563F" w:rsidP="00DB563F">
      <w:pPr>
        <w:rPr>
          <w:sz w:val="28"/>
          <w:szCs w:val="28"/>
        </w:rPr>
      </w:pPr>
    </w:p>
    <w:p w:rsidR="00DB563F" w:rsidRDefault="00DB563F" w:rsidP="00DB563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563F" w:rsidRDefault="00DB563F" w:rsidP="00DB563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 А.Н. Васильев </w:t>
      </w:r>
    </w:p>
    <w:p w:rsidR="003D7B00" w:rsidRDefault="003D7B00" w:rsidP="00CD3FE5">
      <w:pPr>
        <w:jc w:val="both"/>
        <w:rPr>
          <w:sz w:val="28"/>
          <w:szCs w:val="28"/>
        </w:rPr>
      </w:pPr>
    </w:p>
    <w:p w:rsidR="00DB563F" w:rsidRDefault="00DB563F" w:rsidP="00CD3FE5">
      <w:pPr>
        <w:jc w:val="both"/>
        <w:rPr>
          <w:sz w:val="28"/>
          <w:szCs w:val="28"/>
        </w:rPr>
        <w:sectPr w:rsidR="00DB563F" w:rsidSect="00DB563F">
          <w:headerReference w:type="even" r:id="rId10"/>
          <w:headerReference w:type="default" r:id="rId11"/>
          <w:pgSz w:w="16840" w:h="11907" w:orient="landscape" w:code="9"/>
          <w:pgMar w:top="1134" w:right="851" w:bottom="567" w:left="1134" w:header="720" w:footer="720" w:gutter="0"/>
          <w:cols w:space="720"/>
          <w:titlePg/>
        </w:sect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827DA" w:rsidRDefault="000827D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DB563F" w:rsidSect="00623EF8"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ED" w:rsidRDefault="00E32DED">
      <w:r>
        <w:separator/>
      </w:r>
    </w:p>
  </w:endnote>
  <w:endnote w:type="continuationSeparator" w:id="0">
    <w:p w:rsidR="00E32DED" w:rsidRDefault="00E3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ED" w:rsidRDefault="00E32DED">
      <w:r>
        <w:separator/>
      </w:r>
    </w:p>
  </w:footnote>
  <w:footnote w:type="continuationSeparator" w:id="0">
    <w:p w:rsidR="00E32DED" w:rsidRDefault="00E3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261162"/>
      <w:docPartObj>
        <w:docPartGallery w:val="Page Numbers (Top of Page)"/>
        <w:docPartUnique/>
      </w:docPartObj>
    </w:sdtPr>
    <w:sdtEndPr/>
    <w:sdtContent>
      <w:p w:rsidR="00DB563F" w:rsidRDefault="00C62430">
        <w:pPr>
          <w:pStyle w:val="a6"/>
          <w:jc w:val="center"/>
        </w:pPr>
      </w:p>
    </w:sdtContent>
  </w:sdt>
  <w:p w:rsidR="00DB563F" w:rsidRDefault="00DB56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F" w:rsidRDefault="00DB563F">
    <w:pPr>
      <w:pStyle w:val="a6"/>
      <w:jc w:val="center"/>
    </w:pPr>
  </w:p>
  <w:p w:rsidR="00DB563F" w:rsidRDefault="00DB56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430">
      <w:rPr>
        <w:rStyle w:val="aa"/>
        <w:noProof/>
      </w:rPr>
      <w:t>12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81BAB"/>
    <w:rsid w:val="000827D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21AE7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17F5A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2EC0"/>
    <w:rsid w:val="008575F7"/>
    <w:rsid w:val="00863D25"/>
    <w:rsid w:val="00882C5F"/>
    <w:rsid w:val="008870C4"/>
    <w:rsid w:val="008B7BEB"/>
    <w:rsid w:val="008C7E46"/>
    <w:rsid w:val="008F0397"/>
    <w:rsid w:val="008F766E"/>
    <w:rsid w:val="00900E30"/>
    <w:rsid w:val="0090135B"/>
    <w:rsid w:val="009134EC"/>
    <w:rsid w:val="00926D05"/>
    <w:rsid w:val="0094497B"/>
    <w:rsid w:val="009525C7"/>
    <w:rsid w:val="00957FA5"/>
    <w:rsid w:val="00966541"/>
    <w:rsid w:val="00974642"/>
    <w:rsid w:val="0098512F"/>
    <w:rsid w:val="009A7FE1"/>
    <w:rsid w:val="009B0B45"/>
    <w:rsid w:val="009F41E6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2430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321D"/>
    <w:rsid w:val="00DA4F01"/>
    <w:rsid w:val="00DB1B63"/>
    <w:rsid w:val="00DB563F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32DED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C0D7B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paragraph" w:customStyle="1" w:styleId="220">
    <w:name w:val="Основной текст 22"/>
    <w:basedOn w:val="a1"/>
    <w:rsid w:val="000827DA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2679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2021-03-03T11:31:00Z</cp:lastPrinted>
  <dcterms:created xsi:type="dcterms:W3CDTF">2021-03-10T08:48:00Z</dcterms:created>
  <dcterms:modified xsi:type="dcterms:W3CDTF">2021-03-10T08:48:00Z</dcterms:modified>
</cp:coreProperties>
</file>