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BA0F48">
      <w:pPr>
        <w:tabs>
          <w:tab w:val="left" w:pos="7655"/>
        </w:tabs>
        <w:ind w:left="284"/>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B4108A">
        <w:rPr>
          <w:sz w:val="28"/>
          <w:szCs w:val="28"/>
          <w:u w:val="single"/>
        </w:rPr>
        <w:t>10.12.2021г.</w:t>
      </w:r>
      <w:r w:rsidRPr="00380C5D">
        <w:rPr>
          <w:sz w:val="28"/>
          <w:szCs w:val="28"/>
          <w:u w:val="single"/>
        </w:rPr>
        <w:t xml:space="preserve"> </w:t>
      </w:r>
      <w:r w:rsidRPr="00380C5D">
        <w:rPr>
          <w:sz w:val="28"/>
          <w:szCs w:val="28"/>
        </w:rPr>
        <w:t>№</w:t>
      </w:r>
      <w:r w:rsidR="00B4108A">
        <w:rPr>
          <w:sz w:val="28"/>
          <w:szCs w:val="28"/>
        </w:rPr>
        <w:t xml:space="preserve"> 565</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10425" w:type="dxa"/>
        <w:tblLayout w:type="fixed"/>
        <w:tblLook w:val="04A0" w:firstRow="1" w:lastRow="0" w:firstColumn="1" w:lastColumn="0" w:noHBand="0" w:noVBand="1"/>
      </w:tblPr>
      <w:tblGrid>
        <w:gridCol w:w="5071"/>
        <w:gridCol w:w="5354"/>
      </w:tblGrid>
      <w:tr w:rsidR="00BA0F48" w:rsidRPr="00BA0F48" w:rsidTr="00BA0F48">
        <w:tc>
          <w:tcPr>
            <w:tcW w:w="5070" w:type="dxa"/>
            <w:hideMark/>
          </w:tcPr>
          <w:p w:rsidR="00BA0F48" w:rsidRPr="00BA0F48" w:rsidRDefault="00BA0F48" w:rsidP="00BA0F48">
            <w:pPr>
              <w:ind w:left="-105"/>
              <w:jc w:val="both"/>
              <w:rPr>
                <w:sz w:val="28"/>
                <w:lang w:eastAsia="en-US"/>
              </w:rPr>
            </w:pPr>
            <w:r w:rsidRPr="00BA0F48">
              <w:rPr>
                <w:sz w:val="28"/>
                <w:szCs w:val="28"/>
                <w:lang w:eastAsia="en-US"/>
              </w:rPr>
              <w:t>О внесении  изменений в   муниципальную программу  «Создание условий для обеспечения безопасности жизнедеятельности населения муниципального образования «Шумячский район» Смоленской области»</w:t>
            </w:r>
          </w:p>
        </w:tc>
        <w:tc>
          <w:tcPr>
            <w:tcW w:w="5352" w:type="dxa"/>
          </w:tcPr>
          <w:p w:rsidR="00BA0F48" w:rsidRPr="00BA0F48" w:rsidRDefault="00BA0F48" w:rsidP="00BA0F48">
            <w:pPr>
              <w:jc w:val="both"/>
              <w:rPr>
                <w:sz w:val="28"/>
                <w:lang w:eastAsia="en-US"/>
              </w:rPr>
            </w:pPr>
          </w:p>
        </w:tc>
      </w:tr>
    </w:tbl>
    <w:p w:rsidR="00BA0F48" w:rsidRPr="00BA0F48" w:rsidRDefault="00BA0F48" w:rsidP="00BA0F48">
      <w:pPr>
        <w:rPr>
          <w:rFonts w:eastAsia="Calibri"/>
          <w:sz w:val="28"/>
          <w:szCs w:val="28"/>
          <w:lang w:eastAsia="en-US"/>
        </w:rPr>
      </w:pPr>
    </w:p>
    <w:p w:rsidR="00BA0F48" w:rsidRPr="00BA0F48" w:rsidRDefault="00BA0F48" w:rsidP="00BA0F48">
      <w:pPr>
        <w:rPr>
          <w:rFonts w:eastAsia="Calibri"/>
          <w:sz w:val="28"/>
          <w:szCs w:val="28"/>
          <w:lang w:eastAsia="en-US"/>
        </w:rPr>
      </w:pPr>
    </w:p>
    <w:p w:rsidR="00BA0F48" w:rsidRPr="00BA0F48" w:rsidRDefault="00BA0F48" w:rsidP="00BA0F48">
      <w:pPr>
        <w:ind w:firstLine="709"/>
        <w:jc w:val="both"/>
        <w:rPr>
          <w:rFonts w:eastAsia="Calibri"/>
          <w:sz w:val="28"/>
          <w:szCs w:val="28"/>
          <w:lang w:eastAsia="en-US"/>
        </w:rPr>
      </w:pPr>
      <w:r w:rsidRPr="00BA0F48">
        <w:rPr>
          <w:rFonts w:eastAsia="Calibri"/>
          <w:sz w:val="28"/>
          <w:szCs w:val="28"/>
          <w:lang w:eastAsia="en-US"/>
        </w:rPr>
        <w:t>В соответствии с Уставом муниципального образования «Шумячский район» Смоленской области</w:t>
      </w:r>
    </w:p>
    <w:p w:rsidR="00BA0F48" w:rsidRPr="00BA0F48" w:rsidRDefault="00BA0F48" w:rsidP="00BA0F48">
      <w:pPr>
        <w:ind w:firstLine="709"/>
        <w:jc w:val="both"/>
        <w:rPr>
          <w:rFonts w:eastAsia="Calibri"/>
          <w:sz w:val="28"/>
          <w:szCs w:val="28"/>
          <w:lang w:eastAsia="en-US"/>
        </w:rPr>
      </w:pPr>
      <w:r w:rsidRPr="00BA0F48">
        <w:rPr>
          <w:rFonts w:eastAsia="Calibri"/>
          <w:sz w:val="28"/>
          <w:szCs w:val="28"/>
          <w:lang w:eastAsia="en-US"/>
        </w:rPr>
        <w:t xml:space="preserve">Администрация муниципального образования «Шумячский </w:t>
      </w:r>
      <w:proofErr w:type="gramStart"/>
      <w:r w:rsidRPr="00BA0F48">
        <w:rPr>
          <w:rFonts w:eastAsia="Calibri"/>
          <w:sz w:val="28"/>
          <w:szCs w:val="28"/>
          <w:lang w:eastAsia="en-US"/>
        </w:rPr>
        <w:t xml:space="preserve">район» </w:t>
      </w:r>
      <w:r>
        <w:rPr>
          <w:rFonts w:eastAsia="Calibri"/>
          <w:sz w:val="28"/>
          <w:szCs w:val="28"/>
          <w:lang w:eastAsia="en-US"/>
        </w:rPr>
        <w:t xml:space="preserve">  </w:t>
      </w:r>
      <w:proofErr w:type="gramEnd"/>
      <w:r>
        <w:rPr>
          <w:rFonts w:eastAsia="Calibri"/>
          <w:sz w:val="28"/>
          <w:szCs w:val="28"/>
          <w:lang w:eastAsia="en-US"/>
        </w:rPr>
        <w:t xml:space="preserve">                        </w:t>
      </w:r>
      <w:r w:rsidRPr="00BA0F48">
        <w:rPr>
          <w:rFonts w:eastAsia="Calibri"/>
          <w:sz w:val="28"/>
          <w:szCs w:val="28"/>
          <w:lang w:eastAsia="en-US"/>
        </w:rPr>
        <w:t>Смоленской области</w:t>
      </w:r>
    </w:p>
    <w:p w:rsidR="00BA0F48" w:rsidRPr="00BA0F48" w:rsidRDefault="00BA0F48" w:rsidP="00BA0F48">
      <w:pPr>
        <w:ind w:firstLine="709"/>
        <w:jc w:val="both"/>
        <w:rPr>
          <w:rFonts w:eastAsia="Calibri"/>
          <w:sz w:val="28"/>
          <w:szCs w:val="28"/>
          <w:lang w:eastAsia="en-US"/>
        </w:rPr>
      </w:pPr>
    </w:p>
    <w:p w:rsidR="00BA0F48" w:rsidRPr="00BA0F48" w:rsidRDefault="00BA0F48" w:rsidP="00BA0F48">
      <w:pPr>
        <w:ind w:firstLine="709"/>
        <w:jc w:val="both"/>
        <w:rPr>
          <w:rFonts w:eastAsia="Calibri"/>
          <w:sz w:val="28"/>
          <w:szCs w:val="28"/>
          <w:lang w:eastAsia="en-US"/>
        </w:rPr>
      </w:pPr>
      <w:r w:rsidRPr="00BA0F48">
        <w:rPr>
          <w:rFonts w:eastAsia="Calibri"/>
          <w:sz w:val="28"/>
          <w:szCs w:val="28"/>
          <w:lang w:eastAsia="en-US"/>
        </w:rPr>
        <w:t>П О С Т А Н О В Л Я Е Т:</w:t>
      </w:r>
    </w:p>
    <w:p w:rsidR="00BA0F48" w:rsidRPr="00BA0F48" w:rsidRDefault="00BA0F48" w:rsidP="00BA0F48">
      <w:pPr>
        <w:ind w:firstLine="709"/>
        <w:jc w:val="both"/>
        <w:rPr>
          <w:rFonts w:eastAsia="Calibri"/>
          <w:sz w:val="28"/>
          <w:szCs w:val="28"/>
          <w:lang w:eastAsia="en-US"/>
        </w:rPr>
      </w:pPr>
    </w:p>
    <w:p w:rsidR="00BA0F48" w:rsidRPr="00BA0F48" w:rsidRDefault="00BA0F48" w:rsidP="00BA0F48">
      <w:pPr>
        <w:numPr>
          <w:ilvl w:val="0"/>
          <w:numId w:val="50"/>
        </w:numPr>
        <w:jc w:val="both"/>
        <w:rPr>
          <w:sz w:val="28"/>
          <w:szCs w:val="28"/>
          <w:u w:val="single"/>
        </w:rPr>
      </w:pPr>
      <w:r w:rsidRPr="00BA0F48">
        <w:rPr>
          <w:sz w:val="28"/>
          <w:szCs w:val="28"/>
        </w:rPr>
        <w:t>Внести в муниципальную программу «</w:t>
      </w:r>
      <w:proofErr w:type="gramStart"/>
      <w:r w:rsidRPr="00BA0F48">
        <w:rPr>
          <w:sz w:val="28"/>
          <w:szCs w:val="28"/>
        </w:rPr>
        <w:t xml:space="preserve">Создание </w:t>
      </w:r>
      <w:r w:rsidR="00493249">
        <w:rPr>
          <w:sz w:val="28"/>
          <w:szCs w:val="28"/>
        </w:rPr>
        <w:t xml:space="preserve"> </w:t>
      </w:r>
      <w:r w:rsidRPr="00BA0F48">
        <w:rPr>
          <w:sz w:val="28"/>
          <w:szCs w:val="28"/>
        </w:rPr>
        <w:t>условий</w:t>
      </w:r>
      <w:proofErr w:type="gramEnd"/>
      <w:r w:rsidRPr="00BA0F48">
        <w:rPr>
          <w:sz w:val="28"/>
          <w:szCs w:val="28"/>
        </w:rPr>
        <w:t xml:space="preserve"> для обеспечения</w:t>
      </w:r>
      <w:r>
        <w:rPr>
          <w:sz w:val="28"/>
          <w:szCs w:val="28"/>
        </w:rPr>
        <w:t xml:space="preserve">         </w:t>
      </w:r>
      <w:r w:rsidRPr="00BA0F48">
        <w:rPr>
          <w:sz w:val="28"/>
          <w:szCs w:val="28"/>
        </w:rPr>
        <w:t xml:space="preserve"> </w:t>
      </w:r>
    </w:p>
    <w:p w:rsidR="00BA0F48" w:rsidRPr="00BA0F48" w:rsidRDefault="00BA0F48" w:rsidP="00BA0F48">
      <w:pPr>
        <w:jc w:val="both"/>
        <w:rPr>
          <w:sz w:val="28"/>
          <w:szCs w:val="28"/>
        </w:rPr>
      </w:pPr>
      <w:r w:rsidRPr="00BA0F48">
        <w:rPr>
          <w:sz w:val="28"/>
          <w:szCs w:val="28"/>
        </w:rPr>
        <w:t xml:space="preserve">безопасности жизнедеятельности населения муниципального образования </w:t>
      </w:r>
      <w:r>
        <w:rPr>
          <w:sz w:val="28"/>
          <w:szCs w:val="28"/>
        </w:rPr>
        <w:t xml:space="preserve">                      </w:t>
      </w:r>
      <w:proofErr w:type="gramStart"/>
      <w:r>
        <w:rPr>
          <w:sz w:val="28"/>
          <w:szCs w:val="28"/>
        </w:rPr>
        <w:t xml:space="preserve">   </w:t>
      </w:r>
      <w:r w:rsidRPr="00BA0F48">
        <w:rPr>
          <w:sz w:val="28"/>
          <w:szCs w:val="28"/>
        </w:rPr>
        <w:t>«</w:t>
      </w:r>
      <w:proofErr w:type="gramEnd"/>
      <w:r w:rsidRPr="00BA0F48">
        <w:rPr>
          <w:sz w:val="28"/>
          <w:szCs w:val="28"/>
        </w:rPr>
        <w:t xml:space="preserve">Шумячский район» Смоленской области», утвержденную постановлением </w:t>
      </w:r>
      <w:r>
        <w:rPr>
          <w:sz w:val="28"/>
          <w:szCs w:val="28"/>
        </w:rPr>
        <w:t xml:space="preserve">                        </w:t>
      </w:r>
      <w:r w:rsidRPr="00BA0F48">
        <w:rPr>
          <w:sz w:val="28"/>
          <w:szCs w:val="28"/>
        </w:rPr>
        <w:t xml:space="preserve">Администрации муниципального образования «Шумячский район» Смоленской </w:t>
      </w:r>
      <w:r>
        <w:rPr>
          <w:sz w:val="28"/>
          <w:szCs w:val="28"/>
        </w:rPr>
        <w:t xml:space="preserve">             </w:t>
      </w:r>
      <w:r w:rsidRPr="00BA0F48">
        <w:rPr>
          <w:sz w:val="28"/>
          <w:szCs w:val="28"/>
        </w:rPr>
        <w:t xml:space="preserve">области от 14.11.2014г. № 545 (в редакции постановлений Администрации </w:t>
      </w:r>
      <w:r>
        <w:rPr>
          <w:sz w:val="28"/>
          <w:szCs w:val="28"/>
        </w:rPr>
        <w:t xml:space="preserve">                           </w:t>
      </w:r>
      <w:r w:rsidRPr="00BA0F48">
        <w:rPr>
          <w:sz w:val="28"/>
          <w:szCs w:val="28"/>
        </w:rPr>
        <w:t xml:space="preserve">муниципального образования «Шумячский район» Смоленской области от 18.05.2015г. № 300, от 28.05.2015 г.  № 331, от 24.12.2015 г. № 844, от 24.02.2016 г. </w:t>
      </w:r>
      <w:r>
        <w:rPr>
          <w:sz w:val="28"/>
          <w:szCs w:val="28"/>
        </w:rPr>
        <w:t xml:space="preserve">     </w:t>
      </w:r>
      <w:r w:rsidRPr="00BA0F48">
        <w:rPr>
          <w:sz w:val="28"/>
          <w:szCs w:val="28"/>
        </w:rPr>
        <w:t>№ 128, от   29.08.2016 г. № 610, от 27.12.2016 г. № 841, от 17.01.2017 г.  № 20, от 11.01.2018 г.</w:t>
      </w:r>
      <w:r>
        <w:rPr>
          <w:sz w:val="28"/>
          <w:szCs w:val="28"/>
        </w:rPr>
        <w:t xml:space="preserve"> </w:t>
      </w:r>
      <w:r w:rsidRPr="00BA0F48">
        <w:rPr>
          <w:sz w:val="28"/>
          <w:szCs w:val="28"/>
        </w:rPr>
        <w:t xml:space="preserve"> № 2, от 24.12.2018 г. № 609, от 27.12.2019 г. № 625, </w:t>
      </w:r>
      <w:bookmarkStart w:id="0" w:name="_Hlk90025105"/>
      <w:r w:rsidRPr="00BA0F48">
        <w:rPr>
          <w:sz w:val="28"/>
          <w:szCs w:val="28"/>
        </w:rPr>
        <w:t>от 13.08.2020г. № 392</w:t>
      </w:r>
      <w:bookmarkEnd w:id="0"/>
      <w:r w:rsidRPr="00BA0F48">
        <w:rPr>
          <w:sz w:val="28"/>
          <w:szCs w:val="28"/>
        </w:rPr>
        <w:t xml:space="preserve">, от 11.12.2020г. № 618, от 28.04.2021г. № 170) (далее – муниципальная </w:t>
      </w:r>
      <w:r>
        <w:rPr>
          <w:sz w:val="28"/>
          <w:szCs w:val="28"/>
        </w:rPr>
        <w:t xml:space="preserve">                         </w:t>
      </w:r>
      <w:r w:rsidRPr="00BA0F48">
        <w:rPr>
          <w:sz w:val="28"/>
          <w:szCs w:val="28"/>
        </w:rPr>
        <w:t>Программа), следующие изменения:</w:t>
      </w:r>
    </w:p>
    <w:p w:rsidR="00BA0F48" w:rsidRPr="00BA0F48" w:rsidRDefault="00BA0F48" w:rsidP="00BA0F48">
      <w:pPr>
        <w:ind w:firstLine="709"/>
        <w:jc w:val="both"/>
        <w:rPr>
          <w:sz w:val="16"/>
          <w:szCs w:val="16"/>
        </w:rPr>
      </w:pPr>
    </w:p>
    <w:p w:rsidR="00BA0F48" w:rsidRPr="00BA0F48" w:rsidRDefault="00BA0F48" w:rsidP="00BA0F48">
      <w:pPr>
        <w:numPr>
          <w:ilvl w:val="1"/>
          <w:numId w:val="50"/>
        </w:numPr>
        <w:jc w:val="both"/>
        <w:rPr>
          <w:color w:val="000000"/>
          <w:sz w:val="28"/>
          <w:szCs w:val="28"/>
        </w:rPr>
      </w:pPr>
      <w:r w:rsidRPr="00BA0F48">
        <w:rPr>
          <w:sz w:val="28"/>
          <w:szCs w:val="28"/>
        </w:rPr>
        <w:t xml:space="preserve">В муниципальной Программе: </w:t>
      </w:r>
    </w:p>
    <w:p w:rsidR="00BA0F48" w:rsidRPr="00BA0F48" w:rsidRDefault="00BA0F48" w:rsidP="00BA0F48">
      <w:pPr>
        <w:numPr>
          <w:ilvl w:val="2"/>
          <w:numId w:val="50"/>
        </w:numPr>
        <w:jc w:val="both"/>
        <w:rPr>
          <w:color w:val="000000"/>
          <w:sz w:val="28"/>
          <w:szCs w:val="28"/>
        </w:rPr>
      </w:pPr>
      <w:r w:rsidRPr="00BA0F48">
        <w:rPr>
          <w:sz w:val="28"/>
          <w:szCs w:val="28"/>
        </w:rPr>
        <w:t>паспорт муниципальной Программы</w:t>
      </w:r>
      <w:r w:rsidRPr="00BA0F48">
        <w:rPr>
          <w:color w:val="000000"/>
          <w:sz w:val="28"/>
          <w:szCs w:val="28"/>
        </w:rPr>
        <w:t xml:space="preserve"> изложить в следующей редакции</w:t>
      </w:r>
      <w:r w:rsidRPr="00BA0F48">
        <w:rPr>
          <w:sz w:val="28"/>
          <w:szCs w:val="28"/>
        </w:rPr>
        <w:t>:</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7057"/>
      </w:tblGrid>
      <w:tr w:rsidR="00BA0F48" w:rsidRPr="00BA0F48" w:rsidTr="00BA0F48">
        <w:tc>
          <w:tcPr>
            <w:tcW w:w="3036" w:type="dxa"/>
            <w:tcBorders>
              <w:top w:val="single" w:sz="4" w:space="0" w:color="auto"/>
              <w:left w:val="single" w:sz="4" w:space="0" w:color="auto"/>
              <w:bottom w:val="single" w:sz="4" w:space="0" w:color="auto"/>
              <w:right w:val="single" w:sz="4" w:space="0" w:color="auto"/>
            </w:tcBorders>
            <w:hideMark/>
          </w:tcPr>
          <w:p w:rsidR="00BA0F48" w:rsidRDefault="00BA0F48" w:rsidP="00BA0F48">
            <w:pPr>
              <w:jc w:val="both"/>
              <w:rPr>
                <w:color w:val="000000"/>
                <w:sz w:val="28"/>
                <w:szCs w:val="28"/>
                <w:lang w:eastAsia="en-US"/>
              </w:rPr>
            </w:pPr>
            <w:r w:rsidRPr="00BA0F48">
              <w:rPr>
                <w:color w:val="000000"/>
                <w:sz w:val="28"/>
                <w:szCs w:val="28"/>
                <w:lang w:eastAsia="en-US"/>
              </w:rPr>
              <w:t xml:space="preserve">Куратор </w:t>
            </w:r>
          </w:p>
          <w:p w:rsidR="00BA0F48" w:rsidRDefault="00BA0F48" w:rsidP="00BA0F48">
            <w:pPr>
              <w:jc w:val="both"/>
              <w:rPr>
                <w:color w:val="000000"/>
                <w:sz w:val="28"/>
                <w:szCs w:val="28"/>
                <w:lang w:eastAsia="en-US"/>
              </w:rPr>
            </w:pPr>
            <w:r w:rsidRPr="00BA0F48">
              <w:rPr>
                <w:color w:val="000000"/>
                <w:sz w:val="28"/>
                <w:szCs w:val="28"/>
                <w:lang w:eastAsia="en-US"/>
              </w:rPr>
              <w:t>Муниципальной</w:t>
            </w:r>
          </w:p>
          <w:p w:rsidR="00BA0F48" w:rsidRPr="00BA0F48" w:rsidRDefault="00BA0F48" w:rsidP="00BA0F48">
            <w:pPr>
              <w:jc w:val="both"/>
              <w:rPr>
                <w:color w:val="000000"/>
                <w:sz w:val="28"/>
                <w:szCs w:val="28"/>
                <w:lang w:eastAsia="en-US"/>
              </w:rPr>
            </w:pPr>
            <w:r w:rsidRPr="00BA0F48">
              <w:rPr>
                <w:color w:val="000000"/>
                <w:sz w:val="28"/>
                <w:szCs w:val="28"/>
                <w:lang w:eastAsia="en-US"/>
              </w:rPr>
              <w:t>программы</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 xml:space="preserve">Заместитель Главы муниципального образования </w:t>
            </w:r>
            <w:r>
              <w:rPr>
                <w:color w:val="000000"/>
                <w:sz w:val="28"/>
                <w:szCs w:val="28"/>
                <w:lang w:eastAsia="en-US"/>
              </w:rPr>
              <w:t xml:space="preserve">                   </w:t>
            </w:r>
            <w:r w:rsidRPr="00BA0F48">
              <w:rPr>
                <w:color w:val="000000"/>
                <w:sz w:val="28"/>
                <w:szCs w:val="28"/>
                <w:lang w:eastAsia="en-US"/>
              </w:rPr>
              <w:t>«Шумячский район» Смоленской области</w:t>
            </w:r>
          </w:p>
        </w:tc>
      </w:tr>
      <w:tr w:rsidR="00BA0F48" w:rsidRPr="00BA0F48" w:rsidTr="00BA0F48">
        <w:trPr>
          <w:trHeight w:val="691"/>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jc w:val="both"/>
              <w:rPr>
                <w:color w:val="000000"/>
                <w:sz w:val="28"/>
                <w:szCs w:val="28"/>
                <w:lang w:eastAsia="en-US"/>
              </w:rPr>
            </w:pPr>
            <w:r w:rsidRPr="00BA0F48">
              <w:rPr>
                <w:color w:val="000000"/>
                <w:sz w:val="28"/>
                <w:szCs w:val="28"/>
                <w:lang w:eastAsia="en-US"/>
              </w:rPr>
              <w:lastRenderedPageBreak/>
              <w:t>Ответственные</w:t>
            </w:r>
            <w:r>
              <w:rPr>
                <w:color w:val="000000"/>
                <w:sz w:val="28"/>
                <w:szCs w:val="28"/>
                <w:lang w:eastAsia="en-US"/>
              </w:rPr>
              <w:t xml:space="preserve">                   </w:t>
            </w:r>
            <w:r w:rsidRPr="00BA0F48">
              <w:rPr>
                <w:color w:val="000000"/>
                <w:sz w:val="28"/>
                <w:szCs w:val="28"/>
                <w:lang w:eastAsia="en-US"/>
              </w:rPr>
              <w:t xml:space="preserve"> исполнители </w:t>
            </w:r>
            <w:r>
              <w:rPr>
                <w:color w:val="000000"/>
                <w:sz w:val="28"/>
                <w:szCs w:val="28"/>
                <w:lang w:eastAsia="en-US"/>
              </w:rPr>
              <w:t xml:space="preserve">                    </w:t>
            </w:r>
            <w:r w:rsidRPr="00BA0F48">
              <w:rPr>
                <w:color w:val="000000"/>
                <w:sz w:val="28"/>
                <w:szCs w:val="28"/>
                <w:lang w:eastAsia="en-US"/>
              </w:rPr>
              <w:t>муниципальной</w:t>
            </w:r>
            <w:r>
              <w:rPr>
                <w:color w:val="000000"/>
                <w:sz w:val="28"/>
                <w:szCs w:val="28"/>
                <w:lang w:eastAsia="en-US"/>
              </w:rPr>
              <w:t xml:space="preserve">                   </w:t>
            </w:r>
            <w:r w:rsidRPr="00BA0F48">
              <w:rPr>
                <w:color w:val="000000"/>
                <w:sz w:val="28"/>
                <w:szCs w:val="28"/>
                <w:lang w:eastAsia="en-US"/>
              </w:rPr>
              <w:t xml:space="preserve"> программы</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 xml:space="preserve">главный специалист сектора по делам ГО и ЧС </w:t>
            </w:r>
            <w:r>
              <w:rPr>
                <w:color w:val="000000"/>
                <w:sz w:val="28"/>
                <w:szCs w:val="28"/>
                <w:lang w:eastAsia="en-US"/>
              </w:rPr>
              <w:t xml:space="preserve">                           </w:t>
            </w:r>
            <w:r w:rsidRPr="00BA0F48">
              <w:rPr>
                <w:color w:val="000000"/>
                <w:sz w:val="28"/>
                <w:szCs w:val="28"/>
                <w:lang w:eastAsia="en-US"/>
              </w:rPr>
              <w:t xml:space="preserve">Администрации муниципального образования </w:t>
            </w:r>
            <w:r>
              <w:rPr>
                <w:color w:val="000000"/>
                <w:sz w:val="28"/>
                <w:szCs w:val="28"/>
                <w:lang w:eastAsia="en-US"/>
              </w:rPr>
              <w:t xml:space="preserve">                     </w:t>
            </w:r>
            <w:proofErr w:type="gramStart"/>
            <w:r>
              <w:rPr>
                <w:color w:val="000000"/>
                <w:sz w:val="28"/>
                <w:szCs w:val="28"/>
                <w:lang w:eastAsia="en-US"/>
              </w:rPr>
              <w:t xml:space="preserve">   </w:t>
            </w:r>
            <w:r w:rsidRPr="00BA0F48">
              <w:rPr>
                <w:color w:val="000000"/>
                <w:sz w:val="28"/>
                <w:szCs w:val="28"/>
                <w:lang w:eastAsia="en-US"/>
              </w:rPr>
              <w:t>«</w:t>
            </w:r>
            <w:proofErr w:type="gramEnd"/>
            <w:r w:rsidRPr="00BA0F48">
              <w:rPr>
                <w:color w:val="000000"/>
                <w:sz w:val="28"/>
                <w:szCs w:val="28"/>
                <w:lang w:eastAsia="en-US"/>
              </w:rPr>
              <w:t>Шумячский район» Смоленской области,</w:t>
            </w:r>
          </w:p>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 xml:space="preserve">ведущий специалист - секретарь Административной </w:t>
            </w:r>
            <w:r>
              <w:rPr>
                <w:color w:val="000000"/>
                <w:sz w:val="28"/>
                <w:szCs w:val="28"/>
                <w:lang w:eastAsia="en-US"/>
              </w:rPr>
              <w:t xml:space="preserve">                   </w:t>
            </w:r>
            <w:r w:rsidRPr="00BA0F48">
              <w:rPr>
                <w:color w:val="000000"/>
                <w:sz w:val="28"/>
                <w:szCs w:val="28"/>
                <w:lang w:eastAsia="en-US"/>
              </w:rPr>
              <w:t xml:space="preserve">комиссии муниципального образования «Шумячский район» Смоленской области, </w:t>
            </w:r>
          </w:p>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ведущий специалист Администрации  муниципального образования «Шумячский район» Смоленской области</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jc w:val="both"/>
              <w:rPr>
                <w:color w:val="000000"/>
                <w:sz w:val="28"/>
                <w:szCs w:val="28"/>
                <w:lang w:eastAsia="en-US"/>
              </w:rPr>
            </w:pPr>
            <w:r w:rsidRPr="00BA0F48">
              <w:rPr>
                <w:color w:val="000000"/>
                <w:sz w:val="28"/>
                <w:szCs w:val="28"/>
                <w:lang w:eastAsia="en-US"/>
              </w:rPr>
              <w:t>Период реализации</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color w:val="000000"/>
                <w:sz w:val="28"/>
                <w:szCs w:val="28"/>
                <w:lang w:eastAsia="en-US"/>
              </w:rPr>
            </w:pPr>
            <w:r w:rsidRPr="00BA0F48">
              <w:rPr>
                <w:color w:val="000000"/>
                <w:sz w:val="28"/>
                <w:szCs w:val="28"/>
                <w:lang w:eastAsia="en-US"/>
              </w:rPr>
              <w:t>2014 – 2023 года</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rPr>
                <w:color w:val="000000"/>
                <w:sz w:val="28"/>
                <w:szCs w:val="28"/>
                <w:lang w:eastAsia="en-US"/>
              </w:rPr>
            </w:pPr>
            <w:r w:rsidRPr="00BA0F48">
              <w:rPr>
                <w:color w:val="000000"/>
                <w:sz w:val="28"/>
                <w:szCs w:val="28"/>
                <w:lang w:eastAsia="en-US"/>
              </w:rPr>
              <w:t>Цели муниципальной программы</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color w:val="000000"/>
                <w:sz w:val="28"/>
                <w:szCs w:val="28"/>
                <w:lang w:eastAsia="en-US"/>
              </w:rPr>
            </w:pPr>
            <w:r w:rsidRPr="00BA0F48">
              <w:rPr>
                <w:sz w:val="28"/>
                <w:szCs w:val="28"/>
                <w:lang w:eastAsia="en-US"/>
              </w:rPr>
              <w:t xml:space="preserve">Создание условий для обеспечения безопасности </w:t>
            </w:r>
            <w:r>
              <w:rPr>
                <w:sz w:val="28"/>
                <w:szCs w:val="28"/>
                <w:lang w:eastAsia="en-US"/>
              </w:rPr>
              <w:t xml:space="preserve">                    </w:t>
            </w:r>
            <w:r w:rsidRPr="00BA0F48">
              <w:rPr>
                <w:sz w:val="28"/>
                <w:szCs w:val="28"/>
                <w:lang w:eastAsia="en-US"/>
              </w:rPr>
              <w:t xml:space="preserve">жизнедеятельности населения муниципального </w:t>
            </w:r>
            <w:r>
              <w:rPr>
                <w:sz w:val="28"/>
                <w:szCs w:val="28"/>
                <w:lang w:eastAsia="en-US"/>
              </w:rPr>
              <w:t xml:space="preserve">                         </w:t>
            </w:r>
            <w:r w:rsidRPr="00BA0F48">
              <w:rPr>
                <w:sz w:val="28"/>
                <w:szCs w:val="28"/>
                <w:lang w:eastAsia="en-US"/>
              </w:rPr>
              <w:t>образования «Шумячский район»</w:t>
            </w:r>
            <w:r w:rsidRPr="00BA0F48">
              <w:rPr>
                <w:color w:val="000000"/>
                <w:sz w:val="28"/>
                <w:szCs w:val="28"/>
                <w:lang w:eastAsia="en-US"/>
              </w:rPr>
              <w:t xml:space="preserve"> Смоленской области</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jc w:val="both"/>
              <w:rPr>
                <w:color w:val="000000"/>
                <w:sz w:val="28"/>
                <w:szCs w:val="28"/>
                <w:lang w:eastAsia="en-US"/>
              </w:rPr>
            </w:pPr>
            <w:r w:rsidRPr="00BA0F48">
              <w:rPr>
                <w:color w:val="000000"/>
                <w:sz w:val="28"/>
                <w:szCs w:val="28"/>
                <w:lang w:eastAsia="en-US"/>
              </w:rPr>
              <w:t xml:space="preserve">Направления </w:t>
            </w:r>
            <w:r>
              <w:rPr>
                <w:color w:val="000000"/>
                <w:sz w:val="28"/>
                <w:szCs w:val="28"/>
                <w:lang w:eastAsia="en-US"/>
              </w:rPr>
              <w:t xml:space="preserve">                        </w:t>
            </w:r>
            <w:r w:rsidRPr="00BA0F48">
              <w:rPr>
                <w:color w:val="000000"/>
                <w:sz w:val="28"/>
                <w:szCs w:val="28"/>
                <w:lang w:eastAsia="en-US"/>
              </w:rPr>
              <w:t xml:space="preserve">(подпрограммы) </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autoSpaceDE w:val="0"/>
              <w:autoSpaceDN w:val="0"/>
              <w:adjustRightInd w:val="0"/>
              <w:rPr>
                <w:sz w:val="28"/>
                <w:szCs w:val="28"/>
                <w:lang w:eastAsia="en-US"/>
              </w:rPr>
            </w:pPr>
            <w:r w:rsidRPr="00BA0F48">
              <w:rPr>
                <w:sz w:val="28"/>
                <w:szCs w:val="28"/>
                <w:lang w:eastAsia="en-US"/>
              </w:rPr>
              <w:t>Комплексы процессных мероприятий:</w:t>
            </w:r>
          </w:p>
          <w:p w:rsidR="00BA0F48" w:rsidRPr="00BA0F48" w:rsidRDefault="00BA0F48" w:rsidP="00BA0F48">
            <w:pPr>
              <w:widowControl w:val="0"/>
              <w:autoSpaceDE w:val="0"/>
              <w:autoSpaceDN w:val="0"/>
              <w:adjustRightInd w:val="0"/>
              <w:jc w:val="both"/>
              <w:rPr>
                <w:color w:val="000000"/>
                <w:sz w:val="28"/>
                <w:szCs w:val="28"/>
                <w:lang w:eastAsia="en-US"/>
              </w:rPr>
            </w:pPr>
            <w:r w:rsidRPr="00BA0F48">
              <w:rPr>
                <w:sz w:val="28"/>
                <w:szCs w:val="28"/>
                <w:lang w:eastAsia="en-US"/>
              </w:rPr>
              <w:t xml:space="preserve">1. Снижение рисков и смягчение последствий </w:t>
            </w:r>
            <w:r>
              <w:rPr>
                <w:sz w:val="28"/>
                <w:szCs w:val="28"/>
                <w:lang w:eastAsia="en-US"/>
              </w:rPr>
              <w:t xml:space="preserve">                           </w:t>
            </w:r>
            <w:r w:rsidRPr="00BA0F48">
              <w:rPr>
                <w:sz w:val="28"/>
                <w:szCs w:val="28"/>
                <w:lang w:eastAsia="en-US"/>
              </w:rPr>
              <w:t xml:space="preserve">чрезвычайных ситуаций природного и техногенного </w:t>
            </w:r>
            <w:r>
              <w:rPr>
                <w:sz w:val="28"/>
                <w:szCs w:val="28"/>
                <w:lang w:eastAsia="en-US"/>
              </w:rPr>
              <w:t xml:space="preserve">                 </w:t>
            </w:r>
            <w:r w:rsidRPr="00BA0F48">
              <w:rPr>
                <w:sz w:val="28"/>
                <w:szCs w:val="28"/>
                <w:lang w:eastAsia="en-US"/>
              </w:rPr>
              <w:t>характера в муниципальном образовании «Шумячский район» Смоленской области</w:t>
            </w:r>
          </w:p>
          <w:p w:rsidR="00BA0F48" w:rsidRPr="00BA0F48" w:rsidRDefault="00BA0F48" w:rsidP="00BA0F48">
            <w:pPr>
              <w:jc w:val="both"/>
              <w:rPr>
                <w:sz w:val="28"/>
                <w:szCs w:val="28"/>
                <w:lang w:eastAsia="en-US"/>
              </w:rPr>
            </w:pPr>
            <w:r w:rsidRPr="00BA0F48">
              <w:rPr>
                <w:color w:val="000000"/>
                <w:sz w:val="28"/>
                <w:szCs w:val="28"/>
                <w:lang w:eastAsia="en-US"/>
              </w:rPr>
              <w:t>2. </w:t>
            </w:r>
            <w:r w:rsidRPr="00BA0F48">
              <w:rPr>
                <w:sz w:val="28"/>
                <w:szCs w:val="28"/>
                <w:lang w:eastAsia="en-US"/>
              </w:rPr>
              <w:t xml:space="preserve">Противодействие терроризму и экстремизму в </w:t>
            </w:r>
            <w:r>
              <w:rPr>
                <w:sz w:val="28"/>
                <w:szCs w:val="28"/>
                <w:lang w:eastAsia="en-US"/>
              </w:rPr>
              <w:t xml:space="preserve">                           </w:t>
            </w:r>
            <w:r w:rsidRPr="00BA0F48">
              <w:rPr>
                <w:sz w:val="28"/>
                <w:szCs w:val="28"/>
                <w:lang w:eastAsia="en-US"/>
              </w:rPr>
              <w:t xml:space="preserve">муниципальном образовании «Шумячский </w:t>
            </w:r>
            <w:proofErr w:type="gramStart"/>
            <w:r w:rsidRPr="00BA0F48">
              <w:rPr>
                <w:sz w:val="28"/>
                <w:szCs w:val="28"/>
                <w:lang w:eastAsia="en-US"/>
              </w:rPr>
              <w:t xml:space="preserve">район» </w:t>
            </w:r>
            <w:r>
              <w:rPr>
                <w:sz w:val="28"/>
                <w:szCs w:val="28"/>
                <w:lang w:eastAsia="en-US"/>
              </w:rPr>
              <w:t xml:space="preserve">  </w:t>
            </w:r>
            <w:proofErr w:type="gramEnd"/>
            <w:r>
              <w:rPr>
                <w:sz w:val="28"/>
                <w:szCs w:val="28"/>
                <w:lang w:eastAsia="en-US"/>
              </w:rPr>
              <w:t xml:space="preserve">                </w:t>
            </w:r>
            <w:r w:rsidRPr="00BA0F48">
              <w:rPr>
                <w:sz w:val="28"/>
                <w:szCs w:val="28"/>
                <w:lang w:eastAsia="en-US"/>
              </w:rPr>
              <w:t>Смоленской области</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 xml:space="preserve">3. Обеспечение безопасности дорожного движения на территории муниципального образования «Шумячский район» Смоленской области </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4. Комплексные меры по профилактике правонарушений и усилению борьбы с преступностью в муниципальном образовании «Шумячский район» Смоленской области</w:t>
            </w:r>
          </w:p>
          <w:p w:rsidR="00BA0F48" w:rsidRPr="00BA0F48" w:rsidRDefault="00BA0F48" w:rsidP="00BA0F48">
            <w:pPr>
              <w:widowControl w:val="0"/>
              <w:autoSpaceDE w:val="0"/>
              <w:autoSpaceDN w:val="0"/>
              <w:adjustRightInd w:val="0"/>
              <w:jc w:val="both"/>
              <w:rPr>
                <w:color w:val="000000"/>
                <w:sz w:val="28"/>
                <w:szCs w:val="28"/>
                <w:lang w:eastAsia="en-US"/>
              </w:rPr>
            </w:pPr>
            <w:r w:rsidRPr="00BA0F48">
              <w:rPr>
                <w:sz w:val="28"/>
                <w:szCs w:val="28"/>
                <w:lang w:eastAsia="en-US"/>
              </w:rPr>
              <w:t>5. Укрепление общественного здоровья</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rPr>
                <w:color w:val="000000"/>
                <w:sz w:val="28"/>
                <w:szCs w:val="28"/>
                <w:lang w:eastAsia="en-US"/>
              </w:rPr>
            </w:pPr>
            <w:r w:rsidRPr="00BA0F48">
              <w:rPr>
                <w:sz w:val="28"/>
                <w:szCs w:val="28"/>
                <w:lang w:eastAsia="en-US"/>
              </w:rPr>
              <w:t>Объемы финансового обеспечения</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Общий объем бюджетных ассигнований муниципальной программы составляет 12000 руб., из них:</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2014 год 5</w:t>
            </w:r>
            <w:r w:rsidRPr="00BA0F48">
              <w:rPr>
                <w:sz w:val="28"/>
                <w:szCs w:val="28"/>
                <w:u w:val="single"/>
                <w:lang w:eastAsia="en-US"/>
              </w:rPr>
              <w:t xml:space="preserve">000 </w:t>
            </w:r>
            <w:r w:rsidRPr="00BA0F48">
              <w:rPr>
                <w:sz w:val="28"/>
                <w:szCs w:val="28"/>
                <w:lang w:eastAsia="en-US"/>
              </w:rPr>
              <w:t>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2015 год 5</w:t>
            </w:r>
            <w:r w:rsidRPr="00BA0F48">
              <w:rPr>
                <w:sz w:val="28"/>
                <w:szCs w:val="28"/>
                <w:u w:val="single"/>
                <w:lang w:eastAsia="en-US"/>
              </w:rPr>
              <w:t>000</w:t>
            </w:r>
            <w:r w:rsidRPr="00BA0F48">
              <w:rPr>
                <w:sz w:val="28"/>
                <w:szCs w:val="28"/>
                <w:lang w:eastAsia="en-US"/>
              </w:rPr>
              <w:t xml:space="preserve"> 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2016 год 2</w:t>
            </w:r>
            <w:r w:rsidRPr="00BA0F48">
              <w:rPr>
                <w:sz w:val="28"/>
                <w:szCs w:val="28"/>
                <w:u w:val="single"/>
                <w:lang w:eastAsia="en-US"/>
              </w:rPr>
              <w:t xml:space="preserve">000 </w:t>
            </w:r>
            <w:r w:rsidRPr="00BA0F48">
              <w:rPr>
                <w:sz w:val="28"/>
                <w:szCs w:val="28"/>
                <w:lang w:eastAsia="en-US"/>
              </w:rPr>
              <w:t>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2017 год __-_ 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2018 год __-_ руб.</w:t>
            </w:r>
          </w:p>
          <w:p w:rsidR="00BA0F48" w:rsidRPr="00BA0F48" w:rsidRDefault="00BA0F48" w:rsidP="00BA0F48">
            <w:pPr>
              <w:widowControl w:val="0"/>
              <w:autoSpaceDE w:val="0"/>
              <w:autoSpaceDN w:val="0"/>
              <w:adjustRightInd w:val="0"/>
              <w:rPr>
                <w:sz w:val="28"/>
                <w:szCs w:val="28"/>
                <w:lang w:eastAsia="en-US"/>
              </w:rPr>
            </w:pPr>
            <w:r w:rsidRPr="00BA0F48">
              <w:rPr>
                <w:sz w:val="28"/>
                <w:szCs w:val="28"/>
                <w:lang w:eastAsia="en-US"/>
              </w:rPr>
              <w:t>2019 год __-_ руб.</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2020 год __-_ руб.</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2021 год __-_ руб.</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2022 год __-_ руб.</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2023 год __-_ руб.</w:t>
            </w:r>
          </w:p>
        </w:tc>
      </w:tr>
      <w:tr w:rsidR="00BA0F48" w:rsidRPr="00BA0F48" w:rsidTr="00BA0F48">
        <w:trPr>
          <w:trHeight w:val="324"/>
        </w:trPr>
        <w:tc>
          <w:tcPr>
            <w:tcW w:w="3036"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autoSpaceDE w:val="0"/>
              <w:autoSpaceDN w:val="0"/>
              <w:adjustRightInd w:val="0"/>
              <w:rPr>
                <w:sz w:val="28"/>
                <w:szCs w:val="28"/>
                <w:lang w:eastAsia="en-US"/>
              </w:rPr>
            </w:pPr>
            <w:r w:rsidRPr="00BA0F48">
              <w:rPr>
                <w:sz w:val="28"/>
                <w:szCs w:val="28"/>
                <w:lang w:eastAsia="en-US"/>
              </w:rPr>
              <w:t xml:space="preserve">Влияние на </w:t>
            </w:r>
            <w:r>
              <w:rPr>
                <w:sz w:val="28"/>
                <w:szCs w:val="28"/>
                <w:lang w:eastAsia="en-US"/>
              </w:rPr>
              <w:t xml:space="preserve">                        </w:t>
            </w:r>
            <w:r w:rsidRPr="00BA0F48">
              <w:rPr>
                <w:sz w:val="28"/>
                <w:szCs w:val="28"/>
                <w:lang w:eastAsia="en-US"/>
              </w:rPr>
              <w:t xml:space="preserve">достижение </w:t>
            </w:r>
            <w:r>
              <w:rPr>
                <w:sz w:val="28"/>
                <w:szCs w:val="28"/>
                <w:lang w:eastAsia="en-US"/>
              </w:rPr>
              <w:t xml:space="preserve">                   </w:t>
            </w:r>
            <w:r w:rsidRPr="00BA0F48">
              <w:rPr>
                <w:sz w:val="28"/>
                <w:szCs w:val="28"/>
                <w:lang w:eastAsia="en-US"/>
              </w:rPr>
              <w:t xml:space="preserve">национальных целей </w:t>
            </w:r>
            <w:r w:rsidRPr="00BA0F48">
              <w:rPr>
                <w:sz w:val="28"/>
                <w:szCs w:val="28"/>
                <w:lang w:eastAsia="en-US"/>
              </w:rPr>
              <w:lastRenderedPageBreak/>
              <w:t>развития Российской Федерации/</w:t>
            </w:r>
          </w:p>
          <w:p w:rsidR="00BA0F48" w:rsidRPr="00BA0F48" w:rsidRDefault="00BA0F48" w:rsidP="00BA0F48">
            <w:pPr>
              <w:rPr>
                <w:color w:val="000000"/>
                <w:sz w:val="28"/>
                <w:szCs w:val="28"/>
                <w:lang w:eastAsia="en-US"/>
              </w:rPr>
            </w:pPr>
            <w:r w:rsidRPr="00BA0F48">
              <w:rPr>
                <w:sz w:val="28"/>
                <w:szCs w:val="28"/>
                <w:lang w:eastAsia="en-US"/>
              </w:rPr>
              <w:t xml:space="preserve">Влияние на </w:t>
            </w:r>
            <w:r>
              <w:rPr>
                <w:sz w:val="28"/>
                <w:szCs w:val="28"/>
                <w:lang w:eastAsia="en-US"/>
              </w:rPr>
              <w:t xml:space="preserve">                         </w:t>
            </w:r>
            <w:r w:rsidRPr="00BA0F48">
              <w:rPr>
                <w:sz w:val="28"/>
                <w:szCs w:val="28"/>
                <w:lang w:eastAsia="en-US"/>
              </w:rPr>
              <w:t xml:space="preserve">достижение </w:t>
            </w:r>
            <w:r>
              <w:rPr>
                <w:sz w:val="28"/>
                <w:szCs w:val="28"/>
                <w:lang w:eastAsia="en-US"/>
              </w:rPr>
              <w:t xml:space="preserve">                       </w:t>
            </w:r>
            <w:r w:rsidRPr="00BA0F48">
              <w:rPr>
                <w:sz w:val="28"/>
                <w:szCs w:val="28"/>
                <w:lang w:eastAsia="en-US"/>
              </w:rPr>
              <w:t xml:space="preserve">приоритетов в сфере обеспечения </w:t>
            </w:r>
            <w:r>
              <w:rPr>
                <w:sz w:val="28"/>
                <w:szCs w:val="28"/>
                <w:lang w:eastAsia="en-US"/>
              </w:rPr>
              <w:t xml:space="preserve">                   </w:t>
            </w:r>
            <w:r w:rsidRPr="00BA0F48">
              <w:rPr>
                <w:sz w:val="28"/>
                <w:szCs w:val="28"/>
                <w:lang w:eastAsia="en-US"/>
              </w:rPr>
              <w:t xml:space="preserve">национальной </w:t>
            </w:r>
            <w:r>
              <w:rPr>
                <w:sz w:val="28"/>
                <w:szCs w:val="28"/>
                <w:lang w:eastAsia="en-US"/>
              </w:rPr>
              <w:t xml:space="preserve">                   </w:t>
            </w:r>
            <w:r w:rsidRPr="00BA0F48">
              <w:rPr>
                <w:sz w:val="28"/>
                <w:szCs w:val="28"/>
                <w:lang w:eastAsia="en-US"/>
              </w:rPr>
              <w:t>безопасности Российской Федерации</w:t>
            </w:r>
          </w:p>
        </w:tc>
        <w:tc>
          <w:tcPr>
            <w:tcW w:w="7057" w:type="dxa"/>
            <w:tcBorders>
              <w:top w:val="single" w:sz="4" w:space="0" w:color="auto"/>
              <w:left w:val="single" w:sz="4" w:space="0" w:color="auto"/>
              <w:bottom w:val="single" w:sz="4" w:space="0" w:color="auto"/>
              <w:right w:val="single" w:sz="4" w:space="0" w:color="auto"/>
            </w:tcBorders>
            <w:hideMark/>
          </w:tcPr>
          <w:p w:rsidR="00BA0F48" w:rsidRPr="00BA0F48" w:rsidRDefault="00BA0F48" w:rsidP="00BA0F48">
            <w:pPr>
              <w:jc w:val="both"/>
              <w:rPr>
                <w:sz w:val="28"/>
                <w:szCs w:val="28"/>
                <w:lang w:eastAsia="en-US"/>
              </w:rPr>
            </w:pPr>
            <w:r w:rsidRPr="00BA0F48">
              <w:rPr>
                <w:sz w:val="28"/>
                <w:szCs w:val="28"/>
                <w:lang w:eastAsia="en-US"/>
              </w:rPr>
              <w:lastRenderedPageBreak/>
              <w:t>Снижение количества ЧС и материального ущерб от них</w:t>
            </w:r>
          </w:p>
          <w:p w:rsidR="00BA0F48" w:rsidRPr="00BA0F48" w:rsidRDefault="00BA0F48" w:rsidP="00BA0F48">
            <w:pPr>
              <w:jc w:val="both"/>
              <w:rPr>
                <w:sz w:val="28"/>
                <w:szCs w:val="28"/>
                <w:lang w:eastAsia="en-US"/>
              </w:rPr>
            </w:pPr>
            <w:r w:rsidRPr="00BA0F48">
              <w:rPr>
                <w:sz w:val="28"/>
                <w:szCs w:val="28"/>
                <w:lang w:eastAsia="en-US"/>
              </w:rPr>
              <w:lastRenderedPageBreak/>
              <w:t xml:space="preserve">Снижение рисков возникновения ЧС для населения в </w:t>
            </w:r>
            <w:r>
              <w:rPr>
                <w:sz w:val="28"/>
                <w:szCs w:val="28"/>
                <w:lang w:eastAsia="en-US"/>
              </w:rPr>
              <w:t xml:space="preserve">            </w:t>
            </w:r>
            <w:r w:rsidRPr="00BA0F48">
              <w:rPr>
                <w:sz w:val="28"/>
                <w:szCs w:val="28"/>
                <w:lang w:eastAsia="en-US"/>
              </w:rPr>
              <w:t>местах, подверженных воздействию неблагоприятных факторов</w:t>
            </w:r>
          </w:p>
          <w:p w:rsidR="00BA0F48" w:rsidRPr="00BA0F48" w:rsidRDefault="00BA0F48" w:rsidP="00BA0F48">
            <w:pPr>
              <w:jc w:val="both"/>
              <w:rPr>
                <w:sz w:val="28"/>
                <w:szCs w:val="28"/>
                <w:lang w:eastAsia="en-US"/>
              </w:rPr>
            </w:pPr>
            <w:r w:rsidRPr="00BA0F48">
              <w:rPr>
                <w:sz w:val="28"/>
                <w:szCs w:val="28"/>
                <w:lang w:eastAsia="en-US"/>
              </w:rPr>
              <w:t>Сокращение затрат на ликвидацию происшествия, ЧС.</w:t>
            </w:r>
          </w:p>
          <w:p w:rsidR="00BA0F48" w:rsidRPr="00BA0F48" w:rsidRDefault="00BA0F48" w:rsidP="00BA0F48">
            <w:pPr>
              <w:jc w:val="both"/>
              <w:rPr>
                <w:sz w:val="28"/>
                <w:szCs w:val="28"/>
                <w:lang w:eastAsia="en-US"/>
              </w:rPr>
            </w:pPr>
            <w:r w:rsidRPr="00BA0F48">
              <w:rPr>
                <w:sz w:val="28"/>
                <w:szCs w:val="28"/>
                <w:lang w:eastAsia="en-US"/>
              </w:rPr>
              <w:t xml:space="preserve">Повышение уровня готовности привлекаемых для </w:t>
            </w:r>
            <w:r>
              <w:rPr>
                <w:sz w:val="28"/>
                <w:szCs w:val="28"/>
                <w:lang w:eastAsia="en-US"/>
              </w:rPr>
              <w:t xml:space="preserve">                </w:t>
            </w:r>
            <w:r w:rsidRPr="00BA0F48">
              <w:rPr>
                <w:sz w:val="28"/>
                <w:szCs w:val="28"/>
                <w:lang w:eastAsia="en-US"/>
              </w:rPr>
              <w:t xml:space="preserve">проведения контртеррористических операций </w:t>
            </w:r>
            <w:proofErr w:type="gramStart"/>
            <w:r w:rsidRPr="00BA0F48">
              <w:rPr>
                <w:sz w:val="28"/>
                <w:szCs w:val="28"/>
                <w:lang w:eastAsia="en-US"/>
              </w:rPr>
              <w:t xml:space="preserve">сил, </w:t>
            </w:r>
            <w:r>
              <w:rPr>
                <w:sz w:val="28"/>
                <w:szCs w:val="28"/>
                <w:lang w:eastAsia="en-US"/>
              </w:rPr>
              <w:t xml:space="preserve">  </w:t>
            </w:r>
            <w:proofErr w:type="gramEnd"/>
            <w:r>
              <w:rPr>
                <w:sz w:val="28"/>
                <w:szCs w:val="28"/>
                <w:lang w:eastAsia="en-US"/>
              </w:rPr>
              <w:t xml:space="preserve">               </w:t>
            </w:r>
            <w:r w:rsidRPr="00BA0F48">
              <w:rPr>
                <w:sz w:val="28"/>
                <w:szCs w:val="28"/>
                <w:lang w:eastAsia="en-US"/>
              </w:rPr>
              <w:t xml:space="preserve">руководителей учреждений и должностных лиц к </w:t>
            </w:r>
            <w:r>
              <w:rPr>
                <w:sz w:val="28"/>
                <w:szCs w:val="28"/>
                <w:lang w:eastAsia="en-US"/>
              </w:rPr>
              <w:t xml:space="preserve">                  </w:t>
            </w:r>
            <w:r w:rsidRPr="00BA0F48">
              <w:rPr>
                <w:sz w:val="28"/>
                <w:szCs w:val="28"/>
                <w:lang w:eastAsia="en-US"/>
              </w:rPr>
              <w:t xml:space="preserve">действиям по предотвращению и пресечению </w:t>
            </w:r>
            <w:r>
              <w:rPr>
                <w:sz w:val="28"/>
                <w:szCs w:val="28"/>
                <w:lang w:eastAsia="en-US"/>
              </w:rPr>
              <w:t xml:space="preserve">                         </w:t>
            </w:r>
            <w:r w:rsidRPr="00BA0F48">
              <w:rPr>
                <w:sz w:val="28"/>
                <w:szCs w:val="28"/>
                <w:lang w:eastAsia="en-US"/>
              </w:rPr>
              <w:t>террористических актов</w:t>
            </w:r>
          </w:p>
          <w:p w:rsidR="00BA0F48" w:rsidRPr="00BA0F48" w:rsidRDefault="00BA0F48" w:rsidP="00BA0F48">
            <w:pPr>
              <w:suppressAutoHyphens/>
              <w:autoSpaceDE w:val="0"/>
              <w:jc w:val="both"/>
              <w:rPr>
                <w:sz w:val="28"/>
                <w:szCs w:val="28"/>
                <w:lang w:eastAsia="ar-SA"/>
              </w:rPr>
            </w:pPr>
            <w:r w:rsidRPr="00BA0F48">
              <w:rPr>
                <w:sz w:val="28"/>
                <w:szCs w:val="28"/>
                <w:lang w:eastAsia="ar-SA"/>
              </w:rPr>
              <w:t>Усиление антитеррористической защищенности в целом потенциально-опасных объектов и мест массового пребывания граждан</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 xml:space="preserve">Сокращение уровня аварийности и детского </w:t>
            </w:r>
            <w:r>
              <w:rPr>
                <w:sz w:val="28"/>
                <w:szCs w:val="28"/>
                <w:lang w:eastAsia="en-US"/>
              </w:rPr>
              <w:t xml:space="preserve">                                  </w:t>
            </w:r>
            <w:r w:rsidRPr="00BA0F48">
              <w:rPr>
                <w:sz w:val="28"/>
                <w:szCs w:val="28"/>
                <w:lang w:eastAsia="en-US"/>
              </w:rPr>
              <w:t>дорожно-транспортного травматизма, снижение тяжести последствий дорожно-транспортных происшествий</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 xml:space="preserve">Снижение уровня преступности на территории </w:t>
            </w:r>
            <w:r>
              <w:rPr>
                <w:sz w:val="28"/>
                <w:szCs w:val="28"/>
                <w:lang w:eastAsia="en-US"/>
              </w:rPr>
              <w:t xml:space="preserve">                             </w:t>
            </w:r>
            <w:r w:rsidRPr="00BA0F48">
              <w:rPr>
                <w:sz w:val="28"/>
                <w:szCs w:val="28"/>
                <w:lang w:eastAsia="en-US"/>
              </w:rPr>
              <w:t xml:space="preserve">муниципального образования «Шумячский </w:t>
            </w:r>
            <w:proofErr w:type="gramStart"/>
            <w:r w:rsidRPr="00BA0F48">
              <w:rPr>
                <w:sz w:val="28"/>
                <w:szCs w:val="28"/>
                <w:lang w:eastAsia="en-US"/>
              </w:rPr>
              <w:t xml:space="preserve">район» </w:t>
            </w:r>
            <w:r>
              <w:rPr>
                <w:sz w:val="28"/>
                <w:szCs w:val="28"/>
                <w:lang w:eastAsia="en-US"/>
              </w:rPr>
              <w:t xml:space="preserve">  </w:t>
            </w:r>
            <w:proofErr w:type="gramEnd"/>
            <w:r>
              <w:rPr>
                <w:sz w:val="28"/>
                <w:szCs w:val="28"/>
                <w:lang w:eastAsia="en-US"/>
              </w:rPr>
              <w:t xml:space="preserve">                  </w:t>
            </w:r>
            <w:r w:rsidRPr="00BA0F48">
              <w:rPr>
                <w:sz w:val="28"/>
                <w:szCs w:val="28"/>
                <w:lang w:eastAsia="en-US"/>
              </w:rPr>
              <w:t>Смоленской области</w:t>
            </w:r>
          </w:p>
          <w:p w:rsidR="00BA0F48" w:rsidRPr="00BA0F48" w:rsidRDefault="00BA0F48" w:rsidP="00BA0F48">
            <w:pPr>
              <w:widowControl w:val="0"/>
              <w:autoSpaceDE w:val="0"/>
              <w:autoSpaceDN w:val="0"/>
              <w:adjustRightInd w:val="0"/>
              <w:jc w:val="both"/>
              <w:rPr>
                <w:sz w:val="28"/>
                <w:szCs w:val="28"/>
                <w:lang w:eastAsia="en-US"/>
              </w:rPr>
            </w:pPr>
            <w:r w:rsidRPr="00BA0F48">
              <w:rPr>
                <w:sz w:val="28"/>
                <w:szCs w:val="28"/>
                <w:lang w:eastAsia="en-US"/>
              </w:rPr>
              <w:t>Увеличение доли граждан, ведущих здоровый образ жизни</w:t>
            </w:r>
          </w:p>
        </w:tc>
      </w:tr>
    </w:tbl>
    <w:p w:rsidR="00BA0F48" w:rsidRPr="00BA0F48" w:rsidRDefault="00BA0F48" w:rsidP="00BA0F48">
      <w:pPr>
        <w:jc w:val="both"/>
        <w:rPr>
          <w:color w:val="000000"/>
          <w:sz w:val="28"/>
          <w:szCs w:val="28"/>
        </w:rPr>
      </w:pPr>
    </w:p>
    <w:p w:rsidR="00BA0F48" w:rsidRPr="00BA0F48" w:rsidRDefault="00BA0F48" w:rsidP="00BA0F48">
      <w:pPr>
        <w:widowControl w:val="0"/>
        <w:autoSpaceDE w:val="0"/>
        <w:autoSpaceDN w:val="0"/>
        <w:adjustRightInd w:val="0"/>
        <w:ind w:firstLine="709"/>
        <w:jc w:val="both"/>
        <w:rPr>
          <w:sz w:val="28"/>
          <w:szCs w:val="28"/>
        </w:rPr>
      </w:pPr>
      <w:r w:rsidRPr="00BA0F48">
        <w:rPr>
          <w:sz w:val="28"/>
          <w:szCs w:val="28"/>
        </w:rPr>
        <w:t>1.1.1.3. Раздел 4. «</w:t>
      </w:r>
      <w:r w:rsidRPr="00BA0F48">
        <w:rPr>
          <w:color w:val="000000"/>
          <w:sz w:val="28"/>
          <w:szCs w:val="28"/>
        </w:rPr>
        <w:t xml:space="preserve">Обоснование ресурсного обеспечения муниципальной </w:t>
      </w:r>
      <w:r>
        <w:rPr>
          <w:color w:val="000000"/>
          <w:sz w:val="28"/>
          <w:szCs w:val="28"/>
        </w:rPr>
        <w:t xml:space="preserve">                   </w:t>
      </w:r>
      <w:r w:rsidRPr="00BA0F48">
        <w:rPr>
          <w:color w:val="000000"/>
          <w:sz w:val="28"/>
          <w:szCs w:val="28"/>
        </w:rPr>
        <w:t>программы»</w:t>
      </w:r>
      <w:r w:rsidRPr="00BA0F48">
        <w:rPr>
          <w:sz w:val="28"/>
          <w:szCs w:val="28"/>
        </w:rPr>
        <w:t xml:space="preserve"> муниципальной Программы изложить в следующей редакции:</w:t>
      </w:r>
    </w:p>
    <w:p w:rsidR="00BA0F48" w:rsidRPr="00BA0F48" w:rsidRDefault="00BA0F48" w:rsidP="00BA0F48">
      <w:pPr>
        <w:widowControl w:val="0"/>
        <w:autoSpaceDE w:val="0"/>
        <w:autoSpaceDN w:val="0"/>
        <w:adjustRightInd w:val="0"/>
        <w:ind w:firstLine="709"/>
        <w:jc w:val="both"/>
        <w:rPr>
          <w:color w:val="000000"/>
          <w:sz w:val="28"/>
          <w:szCs w:val="28"/>
        </w:rPr>
      </w:pPr>
      <w:r w:rsidRPr="00BA0F48">
        <w:rPr>
          <w:sz w:val="28"/>
          <w:szCs w:val="28"/>
        </w:rPr>
        <w:t>«Раздел 4. «</w:t>
      </w:r>
      <w:r w:rsidRPr="00BA0F48">
        <w:rPr>
          <w:color w:val="000000"/>
          <w:sz w:val="28"/>
          <w:szCs w:val="28"/>
        </w:rPr>
        <w:t>Обоснование ресурсного обеспечения муниципальной программы</w:t>
      </w:r>
    </w:p>
    <w:p w:rsidR="00BA0F48" w:rsidRPr="00BA0F48" w:rsidRDefault="00BA0F48" w:rsidP="00BA0F48">
      <w:pPr>
        <w:autoSpaceDE w:val="0"/>
        <w:autoSpaceDN w:val="0"/>
        <w:adjustRightInd w:val="0"/>
        <w:ind w:firstLine="540"/>
        <w:jc w:val="both"/>
        <w:rPr>
          <w:sz w:val="28"/>
          <w:szCs w:val="28"/>
        </w:rPr>
      </w:pPr>
      <w:r>
        <w:rPr>
          <w:sz w:val="28"/>
          <w:szCs w:val="28"/>
        </w:rPr>
        <w:t xml:space="preserve">   </w:t>
      </w:r>
      <w:r w:rsidRPr="00BA0F48">
        <w:rPr>
          <w:sz w:val="28"/>
          <w:szCs w:val="28"/>
        </w:rPr>
        <w:t xml:space="preserve">Общий объем финансирования Программы составляет </w:t>
      </w:r>
      <w:r w:rsidRPr="00F56385">
        <w:rPr>
          <w:sz w:val="28"/>
          <w:szCs w:val="28"/>
        </w:rPr>
        <w:t>12000</w:t>
      </w:r>
      <w:r w:rsidRPr="00BA0F48">
        <w:rPr>
          <w:sz w:val="28"/>
          <w:szCs w:val="28"/>
        </w:rPr>
        <w:t xml:space="preserve"> рублей, в том числе:</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2014 году – </w:t>
      </w:r>
      <w:proofErr w:type="gramStart"/>
      <w:r w:rsidRPr="00BA0F48">
        <w:rPr>
          <w:sz w:val="28"/>
          <w:szCs w:val="28"/>
          <w:u w:val="single"/>
        </w:rPr>
        <w:t xml:space="preserve">5000 </w:t>
      </w:r>
      <w:r w:rsidRPr="00BA0F48">
        <w:rPr>
          <w:sz w:val="28"/>
          <w:szCs w:val="28"/>
        </w:rPr>
        <w:t xml:space="preserve"> рублей</w:t>
      </w:r>
      <w:proofErr w:type="gramEnd"/>
      <w:r w:rsidRPr="00BA0F48">
        <w:rPr>
          <w:sz w:val="28"/>
          <w:szCs w:val="28"/>
        </w:rPr>
        <w:t>;</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2015 году – </w:t>
      </w:r>
      <w:r w:rsidRPr="00BA0F48">
        <w:rPr>
          <w:sz w:val="28"/>
          <w:szCs w:val="28"/>
          <w:u w:val="single"/>
        </w:rPr>
        <w:t>5000</w:t>
      </w:r>
      <w:r w:rsidRPr="00BA0F48">
        <w:rPr>
          <w:sz w:val="28"/>
          <w:szCs w:val="28"/>
        </w:rPr>
        <w:t xml:space="preserve">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2016 году – </w:t>
      </w:r>
      <w:r w:rsidRPr="00BA0F48">
        <w:rPr>
          <w:sz w:val="28"/>
          <w:szCs w:val="28"/>
          <w:u w:val="single"/>
        </w:rPr>
        <w:t>2000</w:t>
      </w:r>
      <w:r w:rsidRPr="00BA0F48">
        <w:rPr>
          <w:sz w:val="28"/>
          <w:szCs w:val="28"/>
        </w:rPr>
        <w:t xml:space="preserve">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в 2017 году - __-__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в 2018 году - __-__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в 2019 году - __</w:t>
      </w:r>
      <w:r w:rsidRPr="00BA0F48">
        <w:rPr>
          <w:sz w:val="28"/>
          <w:szCs w:val="28"/>
          <w:u w:val="single"/>
        </w:rPr>
        <w:t>-__</w:t>
      </w:r>
      <w:r w:rsidRPr="00BA0F48">
        <w:rPr>
          <w:sz w:val="28"/>
          <w:szCs w:val="28"/>
        </w:rPr>
        <w:t xml:space="preserve">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2020 году - </w:t>
      </w:r>
      <w:r w:rsidRPr="00BA0F48">
        <w:rPr>
          <w:sz w:val="28"/>
          <w:szCs w:val="28"/>
          <w:u w:val="single"/>
        </w:rPr>
        <w:t>__-__</w:t>
      </w:r>
      <w:r w:rsidRPr="00BA0F48">
        <w:rPr>
          <w:sz w:val="28"/>
          <w:szCs w:val="28"/>
        </w:rPr>
        <w:t xml:space="preserve"> рублей;</w:t>
      </w:r>
    </w:p>
    <w:p w:rsidR="00BA0F48" w:rsidRPr="00BA0F48" w:rsidRDefault="00BA0F48" w:rsidP="00BA0F48">
      <w:pPr>
        <w:autoSpaceDE w:val="0"/>
        <w:autoSpaceDN w:val="0"/>
        <w:adjustRightInd w:val="0"/>
        <w:ind w:firstLine="540"/>
        <w:jc w:val="both"/>
        <w:rPr>
          <w:sz w:val="28"/>
          <w:szCs w:val="28"/>
        </w:rPr>
      </w:pPr>
      <w:r w:rsidRPr="00BA0F48">
        <w:rPr>
          <w:sz w:val="28"/>
          <w:szCs w:val="28"/>
        </w:rPr>
        <w:t xml:space="preserve">- в 2021 году - </w:t>
      </w:r>
      <w:r w:rsidRPr="00BA0F48">
        <w:rPr>
          <w:sz w:val="28"/>
          <w:szCs w:val="28"/>
          <w:u w:val="single"/>
        </w:rPr>
        <w:t>__-__</w:t>
      </w:r>
      <w:r w:rsidRPr="00BA0F48">
        <w:rPr>
          <w:sz w:val="28"/>
          <w:szCs w:val="28"/>
        </w:rPr>
        <w:t xml:space="preserve"> рублей.</w:t>
      </w:r>
    </w:p>
    <w:p w:rsidR="00BA0F48" w:rsidRPr="00BA0F48" w:rsidRDefault="00BA0F48" w:rsidP="00BA0F48">
      <w:pPr>
        <w:jc w:val="both"/>
        <w:rPr>
          <w:rFonts w:eastAsia="Calibri"/>
          <w:sz w:val="28"/>
          <w:szCs w:val="28"/>
          <w:lang w:eastAsia="en-US"/>
        </w:rPr>
      </w:pPr>
      <w:r w:rsidRPr="00BA0F48">
        <w:rPr>
          <w:rFonts w:eastAsia="Calibri"/>
          <w:sz w:val="28"/>
          <w:szCs w:val="28"/>
          <w:lang w:eastAsia="en-US"/>
        </w:rPr>
        <w:t xml:space="preserve">       - в </w:t>
      </w:r>
      <w:proofErr w:type="gramStart"/>
      <w:r w:rsidRPr="00BA0F48">
        <w:rPr>
          <w:rFonts w:eastAsia="Calibri"/>
          <w:sz w:val="28"/>
          <w:szCs w:val="28"/>
          <w:lang w:eastAsia="en-US"/>
        </w:rPr>
        <w:t xml:space="preserve">2022 </w:t>
      </w:r>
      <w:r w:rsidR="00F56385">
        <w:rPr>
          <w:rFonts w:eastAsia="Calibri"/>
          <w:sz w:val="28"/>
          <w:szCs w:val="28"/>
          <w:lang w:eastAsia="en-US"/>
        </w:rPr>
        <w:t xml:space="preserve"> </w:t>
      </w:r>
      <w:r w:rsidRPr="00BA0F48">
        <w:rPr>
          <w:rFonts w:eastAsia="Calibri"/>
          <w:sz w:val="28"/>
          <w:szCs w:val="28"/>
          <w:lang w:eastAsia="en-US"/>
        </w:rPr>
        <w:t>году</w:t>
      </w:r>
      <w:proofErr w:type="gramEnd"/>
      <w:r w:rsidRPr="00BA0F48">
        <w:rPr>
          <w:rFonts w:eastAsia="Calibri"/>
          <w:sz w:val="28"/>
          <w:szCs w:val="28"/>
          <w:lang w:eastAsia="en-US"/>
        </w:rPr>
        <w:t xml:space="preserve"> </w:t>
      </w:r>
      <w:r w:rsidR="00F56385" w:rsidRPr="00BA0F48">
        <w:rPr>
          <w:sz w:val="28"/>
          <w:szCs w:val="28"/>
        </w:rPr>
        <w:t>-</w:t>
      </w:r>
      <w:r w:rsidRPr="00BA0F48">
        <w:rPr>
          <w:rFonts w:eastAsia="Calibri"/>
          <w:sz w:val="28"/>
          <w:szCs w:val="28"/>
          <w:lang w:eastAsia="en-US"/>
        </w:rPr>
        <w:t xml:space="preserve"> </w:t>
      </w:r>
      <w:r w:rsidRPr="00BA0F48">
        <w:rPr>
          <w:rFonts w:eastAsia="Calibri"/>
          <w:sz w:val="28"/>
          <w:szCs w:val="28"/>
          <w:u w:val="single"/>
          <w:lang w:eastAsia="en-US"/>
        </w:rPr>
        <w:t xml:space="preserve">__-__ </w:t>
      </w:r>
      <w:r w:rsidRPr="00BA0F48">
        <w:rPr>
          <w:rFonts w:eastAsia="Calibri"/>
          <w:sz w:val="28"/>
          <w:szCs w:val="28"/>
          <w:lang w:eastAsia="en-US"/>
        </w:rPr>
        <w:t>рублей.</w:t>
      </w:r>
    </w:p>
    <w:p w:rsidR="00BA0F48" w:rsidRPr="00BA0F48" w:rsidRDefault="00BA0F48" w:rsidP="00BA0F48">
      <w:pPr>
        <w:widowControl w:val="0"/>
        <w:autoSpaceDE w:val="0"/>
        <w:autoSpaceDN w:val="0"/>
        <w:adjustRightInd w:val="0"/>
        <w:rPr>
          <w:sz w:val="28"/>
          <w:szCs w:val="28"/>
          <w:u w:val="single"/>
        </w:rPr>
      </w:pPr>
      <w:r w:rsidRPr="00BA0F48">
        <w:rPr>
          <w:sz w:val="28"/>
          <w:szCs w:val="28"/>
        </w:rPr>
        <w:t xml:space="preserve">        - в 2023 году - </w:t>
      </w:r>
      <w:r w:rsidRPr="00BA0F48">
        <w:rPr>
          <w:sz w:val="28"/>
          <w:szCs w:val="28"/>
          <w:u w:val="single"/>
        </w:rPr>
        <w:t xml:space="preserve"> __-__рублей.</w:t>
      </w:r>
    </w:p>
    <w:p w:rsidR="00BA0F48" w:rsidRPr="00BA0F48" w:rsidRDefault="00BA0F48" w:rsidP="00BA0F48">
      <w:pPr>
        <w:autoSpaceDE w:val="0"/>
        <w:autoSpaceDN w:val="0"/>
        <w:adjustRightInd w:val="0"/>
        <w:ind w:firstLine="540"/>
        <w:jc w:val="both"/>
        <w:rPr>
          <w:sz w:val="28"/>
          <w:szCs w:val="28"/>
        </w:rPr>
      </w:pP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Источниками финансирования являются средства бюджета муниципального образования «Шумячский район» Смоленской области в размере </w:t>
      </w:r>
      <w:r w:rsidRPr="00F56385">
        <w:rPr>
          <w:sz w:val="28"/>
          <w:szCs w:val="28"/>
        </w:rPr>
        <w:t>12000</w:t>
      </w:r>
      <w:r w:rsidRPr="00BA0F48">
        <w:rPr>
          <w:sz w:val="28"/>
          <w:szCs w:val="28"/>
        </w:rPr>
        <w:t xml:space="preserve"> рублей. </w:t>
      </w:r>
    </w:p>
    <w:p w:rsidR="00BA0F48" w:rsidRPr="00BA0F48" w:rsidRDefault="00BA0F48" w:rsidP="00BA0F48">
      <w:pPr>
        <w:ind w:firstLine="709"/>
        <w:jc w:val="both"/>
        <w:rPr>
          <w:sz w:val="28"/>
          <w:szCs w:val="28"/>
        </w:rPr>
      </w:pPr>
      <w:r w:rsidRPr="00BA0F48">
        <w:rPr>
          <w:sz w:val="28"/>
          <w:szCs w:val="28"/>
        </w:rPr>
        <w:lastRenderedPageBreak/>
        <w:t>Объемы финансирования мероприятий муниципальной программы подлежат уточнению при формировании бюджета муниципального образования «Шумячский район» Смоленской области на соответствующий финансовый год.</w:t>
      </w:r>
    </w:p>
    <w:p w:rsidR="00BA0F48" w:rsidRPr="00BA0F48" w:rsidRDefault="00BA0F48" w:rsidP="00BA0F48">
      <w:pPr>
        <w:ind w:firstLine="709"/>
        <w:jc w:val="both"/>
        <w:rPr>
          <w:sz w:val="28"/>
          <w:szCs w:val="28"/>
        </w:rPr>
      </w:pPr>
      <w:r w:rsidRPr="00BA0F48">
        <w:rPr>
          <w:sz w:val="28"/>
          <w:szCs w:val="28"/>
        </w:rPr>
        <w:t>В том числе:</w:t>
      </w:r>
    </w:p>
    <w:p w:rsidR="00BA0F48" w:rsidRPr="00BA0F48" w:rsidRDefault="00BA0F48" w:rsidP="00BA0F48">
      <w:pPr>
        <w:ind w:firstLine="709"/>
        <w:jc w:val="both"/>
        <w:rPr>
          <w:sz w:val="28"/>
          <w:szCs w:val="28"/>
        </w:rPr>
      </w:pPr>
      <w:r w:rsidRPr="00BA0F48">
        <w:rPr>
          <w:sz w:val="28"/>
          <w:szCs w:val="28"/>
        </w:rPr>
        <w:t xml:space="preserve">- объем финансирования по подпрограмме «Снижение рисков и смягчение </w:t>
      </w:r>
      <w:r>
        <w:rPr>
          <w:sz w:val="28"/>
          <w:szCs w:val="28"/>
        </w:rPr>
        <w:t xml:space="preserve">                     </w:t>
      </w:r>
      <w:r w:rsidRPr="00BA0F48">
        <w:rPr>
          <w:sz w:val="28"/>
          <w:szCs w:val="28"/>
        </w:rPr>
        <w:t xml:space="preserve">последствий чрезвычайных ситуаций природного и техногенного характера в </w:t>
      </w:r>
      <w:r>
        <w:rPr>
          <w:sz w:val="28"/>
          <w:szCs w:val="28"/>
        </w:rPr>
        <w:t xml:space="preserve">                            </w:t>
      </w:r>
      <w:r w:rsidRPr="00BA0F48">
        <w:rPr>
          <w:sz w:val="28"/>
          <w:szCs w:val="28"/>
        </w:rPr>
        <w:t>муниципальном образовании «Шумячский район» Смоленской области»:</w:t>
      </w:r>
    </w:p>
    <w:p w:rsidR="00BA0F48" w:rsidRPr="00BA0F48" w:rsidRDefault="00BA0F48" w:rsidP="00BA0F48">
      <w:pPr>
        <w:ind w:firstLine="709"/>
        <w:jc w:val="both"/>
        <w:rPr>
          <w:sz w:val="28"/>
          <w:szCs w:val="28"/>
        </w:rPr>
      </w:pPr>
      <w:r w:rsidRPr="00BA0F48">
        <w:rPr>
          <w:sz w:val="28"/>
          <w:szCs w:val="28"/>
        </w:rPr>
        <w:t xml:space="preserve">- составит </w:t>
      </w:r>
      <w:proofErr w:type="gramStart"/>
      <w:r w:rsidRPr="00BA0F48">
        <w:rPr>
          <w:sz w:val="28"/>
          <w:szCs w:val="28"/>
          <w:u w:val="single"/>
        </w:rPr>
        <w:t xml:space="preserve">10000 </w:t>
      </w:r>
      <w:r w:rsidRPr="00BA0F48">
        <w:rPr>
          <w:sz w:val="28"/>
          <w:szCs w:val="28"/>
        </w:rPr>
        <w:t xml:space="preserve"> рублей</w:t>
      </w:r>
      <w:proofErr w:type="gramEnd"/>
      <w:r w:rsidRPr="00BA0F48">
        <w:rPr>
          <w:sz w:val="28"/>
          <w:szCs w:val="28"/>
        </w:rPr>
        <w:t>, в том числе по годам:</w:t>
      </w:r>
    </w:p>
    <w:p w:rsidR="00BA0F48" w:rsidRPr="00BA0F48" w:rsidRDefault="00BA0F48" w:rsidP="00BA0F48">
      <w:pPr>
        <w:ind w:firstLine="709"/>
        <w:jc w:val="both"/>
        <w:rPr>
          <w:spacing w:val="-2"/>
          <w:sz w:val="28"/>
          <w:szCs w:val="28"/>
        </w:rPr>
      </w:pPr>
      <w:r w:rsidRPr="00BA0F48">
        <w:rPr>
          <w:spacing w:val="-2"/>
          <w:sz w:val="28"/>
          <w:szCs w:val="28"/>
        </w:rPr>
        <w:t xml:space="preserve">- 2014 год – </w:t>
      </w:r>
      <w:proofErr w:type="gramStart"/>
      <w:r w:rsidRPr="00BA0F48">
        <w:rPr>
          <w:sz w:val="28"/>
          <w:szCs w:val="28"/>
          <w:u w:val="single"/>
        </w:rPr>
        <w:t xml:space="preserve">5000 </w:t>
      </w:r>
      <w:r w:rsidRPr="00BA0F48">
        <w:rPr>
          <w:spacing w:val="-2"/>
          <w:sz w:val="28"/>
          <w:szCs w:val="28"/>
        </w:rPr>
        <w:t> рублей</w:t>
      </w:r>
      <w:proofErr w:type="gramEnd"/>
      <w:r w:rsidRPr="00BA0F48">
        <w:rPr>
          <w:spacing w:val="-2"/>
          <w:sz w:val="28"/>
          <w:szCs w:val="28"/>
        </w:rPr>
        <w:t>;</w:t>
      </w:r>
    </w:p>
    <w:p w:rsidR="00BA0F48" w:rsidRPr="00BA0F48" w:rsidRDefault="00BA0F48" w:rsidP="00BA0F48">
      <w:pPr>
        <w:ind w:firstLine="709"/>
        <w:jc w:val="both"/>
        <w:rPr>
          <w:spacing w:val="-2"/>
          <w:sz w:val="28"/>
          <w:szCs w:val="28"/>
        </w:rPr>
      </w:pPr>
      <w:r w:rsidRPr="00BA0F48">
        <w:rPr>
          <w:spacing w:val="-2"/>
          <w:sz w:val="28"/>
          <w:szCs w:val="28"/>
        </w:rPr>
        <w:t xml:space="preserve">- 2015 год – </w:t>
      </w:r>
      <w:proofErr w:type="gramStart"/>
      <w:r w:rsidRPr="00BA0F48">
        <w:rPr>
          <w:spacing w:val="-2"/>
          <w:sz w:val="28"/>
          <w:szCs w:val="28"/>
          <w:u w:val="single"/>
        </w:rPr>
        <w:t xml:space="preserve">5000 </w:t>
      </w:r>
      <w:r w:rsidRPr="00BA0F48">
        <w:rPr>
          <w:spacing w:val="-2"/>
          <w:sz w:val="28"/>
          <w:szCs w:val="28"/>
        </w:rPr>
        <w:t> рублей</w:t>
      </w:r>
      <w:proofErr w:type="gramEnd"/>
      <w:r w:rsidRPr="00BA0F48">
        <w:rPr>
          <w:spacing w:val="-2"/>
          <w:sz w:val="28"/>
          <w:szCs w:val="28"/>
        </w:rPr>
        <w:t>;</w:t>
      </w:r>
    </w:p>
    <w:p w:rsidR="00BA0F48" w:rsidRPr="00BA0F48" w:rsidRDefault="00BA0F48" w:rsidP="00BA0F48">
      <w:pPr>
        <w:ind w:firstLine="709"/>
        <w:jc w:val="both"/>
        <w:rPr>
          <w:spacing w:val="-2"/>
          <w:sz w:val="28"/>
          <w:szCs w:val="28"/>
        </w:rPr>
      </w:pPr>
      <w:r w:rsidRPr="00BA0F48">
        <w:rPr>
          <w:spacing w:val="-2"/>
          <w:sz w:val="28"/>
          <w:szCs w:val="28"/>
        </w:rPr>
        <w:t>- 2016 год – __-</w:t>
      </w:r>
      <w:proofErr w:type="gramStart"/>
      <w:r w:rsidRPr="00BA0F48">
        <w:rPr>
          <w:spacing w:val="-2"/>
          <w:sz w:val="28"/>
          <w:szCs w:val="28"/>
        </w:rPr>
        <w:t>_</w:t>
      </w:r>
      <w:r w:rsidRPr="00BA0F48">
        <w:rPr>
          <w:spacing w:val="-2"/>
          <w:sz w:val="28"/>
          <w:szCs w:val="28"/>
          <w:u w:val="single"/>
        </w:rPr>
        <w:t xml:space="preserve">  </w:t>
      </w:r>
      <w:r w:rsidRPr="00BA0F48">
        <w:rPr>
          <w:spacing w:val="-2"/>
          <w:sz w:val="28"/>
          <w:szCs w:val="28"/>
        </w:rPr>
        <w:t>рублей</w:t>
      </w:r>
      <w:proofErr w:type="gramEnd"/>
      <w:r w:rsidRPr="00BA0F48">
        <w:rPr>
          <w:spacing w:val="-2"/>
          <w:sz w:val="28"/>
          <w:szCs w:val="28"/>
        </w:rPr>
        <w:t>;</w:t>
      </w:r>
    </w:p>
    <w:p w:rsidR="00BA0F48" w:rsidRPr="00BA0F48" w:rsidRDefault="00BA0F48" w:rsidP="00BA0F48">
      <w:pPr>
        <w:autoSpaceDE w:val="0"/>
        <w:autoSpaceDN w:val="0"/>
        <w:adjustRightInd w:val="0"/>
        <w:ind w:firstLine="709"/>
        <w:jc w:val="both"/>
        <w:rPr>
          <w:sz w:val="28"/>
          <w:szCs w:val="28"/>
        </w:rPr>
      </w:pPr>
      <w:r w:rsidRPr="00BA0F48">
        <w:rPr>
          <w:sz w:val="28"/>
          <w:szCs w:val="28"/>
        </w:rPr>
        <w:t>- 2017 год - __-</w:t>
      </w:r>
      <w:proofErr w:type="gramStart"/>
      <w:r w:rsidRPr="00BA0F48">
        <w:rPr>
          <w:sz w:val="28"/>
          <w:szCs w:val="28"/>
        </w:rPr>
        <w:t>_  рублей</w:t>
      </w:r>
      <w:proofErr w:type="gramEnd"/>
      <w:r w:rsidRPr="00BA0F48">
        <w:rPr>
          <w:sz w:val="28"/>
          <w:szCs w:val="28"/>
        </w:rPr>
        <w:t>;</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- 2018 год - </w:t>
      </w:r>
      <w:r w:rsidR="00F56385">
        <w:rPr>
          <w:sz w:val="28"/>
          <w:szCs w:val="28"/>
        </w:rPr>
        <w:t>__</w:t>
      </w:r>
      <w:r w:rsidRPr="00BA0F48">
        <w:rPr>
          <w:sz w:val="28"/>
          <w:szCs w:val="28"/>
        </w:rPr>
        <w:t>-_</w:t>
      </w:r>
      <w:r w:rsidR="00F56385">
        <w:rPr>
          <w:sz w:val="28"/>
          <w:szCs w:val="28"/>
        </w:rPr>
        <w:t>_</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- 2019 год - </w:t>
      </w:r>
      <w:r w:rsidRPr="00F56385">
        <w:rPr>
          <w:sz w:val="28"/>
          <w:szCs w:val="28"/>
        </w:rPr>
        <w:t>_</w:t>
      </w:r>
      <w:r w:rsidR="00F56385">
        <w:rPr>
          <w:sz w:val="28"/>
          <w:szCs w:val="28"/>
        </w:rPr>
        <w:t>_</w:t>
      </w:r>
      <w:r w:rsidRPr="00F56385">
        <w:rPr>
          <w:sz w:val="28"/>
          <w:szCs w:val="28"/>
        </w:rPr>
        <w:t>-__</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- 2020 год - </w:t>
      </w:r>
      <w:r w:rsidR="00F56385">
        <w:rPr>
          <w:sz w:val="28"/>
          <w:szCs w:val="28"/>
        </w:rPr>
        <w:t>_</w:t>
      </w:r>
      <w:r w:rsidRPr="00BA0F48">
        <w:rPr>
          <w:sz w:val="28"/>
          <w:szCs w:val="28"/>
        </w:rPr>
        <w:t>_-__рублей;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- 2021 год - </w:t>
      </w:r>
      <w:r w:rsidR="00F56385">
        <w:rPr>
          <w:sz w:val="28"/>
          <w:szCs w:val="28"/>
        </w:rPr>
        <w:t>__-__</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- 2022 год - </w:t>
      </w:r>
      <w:r w:rsidR="00F56385">
        <w:rPr>
          <w:sz w:val="28"/>
          <w:szCs w:val="28"/>
        </w:rPr>
        <w:t>__-__</w:t>
      </w:r>
      <w:r w:rsidRPr="00BA0F48">
        <w:rPr>
          <w:sz w:val="28"/>
          <w:szCs w:val="28"/>
        </w:rPr>
        <w:t>рублей.</w:t>
      </w:r>
    </w:p>
    <w:p w:rsidR="00BA0F48" w:rsidRPr="00BA0F48" w:rsidRDefault="00BA0F48" w:rsidP="00BA0F48">
      <w:pPr>
        <w:widowControl w:val="0"/>
        <w:autoSpaceDE w:val="0"/>
        <w:autoSpaceDN w:val="0"/>
        <w:adjustRightInd w:val="0"/>
        <w:rPr>
          <w:sz w:val="28"/>
          <w:szCs w:val="28"/>
          <w:u w:val="single"/>
        </w:rPr>
      </w:pPr>
      <w:r w:rsidRPr="00BA0F48">
        <w:rPr>
          <w:sz w:val="28"/>
          <w:szCs w:val="28"/>
        </w:rPr>
        <w:t xml:space="preserve">          - 2023 год - </w:t>
      </w:r>
      <w:r w:rsidR="00F56385">
        <w:rPr>
          <w:sz w:val="28"/>
          <w:szCs w:val="28"/>
        </w:rPr>
        <w:t>__-__</w:t>
      </w:r>
      <w:r w:rsidRPr="00F56385">
        <w:rPr>
          <w:sz w:val="28"/>
          <w:szCs w:val="28"/>
        </w:rPr>
        <w:t>рублей.</w:t>
      </w:r>
    </w:p>
    <w:p w:rsidR="00BA0F48" w:rsidRPr="00BA0F48" w:rsidRDefault="00BA0F48" w:rsidP="00BA0F48">
      <w:pPr>
        <w:ind w:firstLine="709"/>
        <w:jc w:val="both"/>
        <w:rPr>
          <w:sz w:val="28"/>
          <w:szCs w:val="28"/>
        </w:rPr>
      </w:pPr>
    </w:p>
    <w:p w:rsidR="00BA0F48" w:rsidRPr="00BA0F48" w:rsidRDefault="00BA0F48" w:rsidP="00BA0F48">
      <w:pPr>
        <w:ind w:firstLine="709"/>
        <w:jc w:val="both"/>
        <w:rPr>
          <w:sz w:val="28"/>
          <w:szCs w:val="28"/>
        </w:rPr>
      </w:pPr>
      <w:r w:rsidRPr="00BA0F48">
        <w:rPr>
          <w:sz w:val="28"/>
          <w:szCs w:val="28"/>
        </w:rPr>
        <w:t xml:space="preserve">- объем финансирования по подпрограмме «Противодействие терроризму и экстремизму в муниципальном образовании «Шумячский район» Смоленской </w:t>
      </w:r>
      <w:r>
        <w:rPr>
          <w:sz w:val="28"/>
          <w:szCs w:val="28"/>
        </w:rPr>
        <w:t xml:space="preserve">                      </w:t>
      </w:r>
      <w:r w:rsidRPr="00BA0F48">
        <w:rPr>
          <w:sz w:val="28"/>
          <w:szCs w:val="28"/>
        </w:rPr>
        <w:t xml:space="preserve">области»: </w:t>
      </w:r>
    </w:p>
    <w:p w:rsidR="00BA0F48" w:rsidRPr="00BA0F48" w:rsidRDefault="00BA0F48" w:rsidP="00BA0F48">
      <w:pPr>
        <w:ind w:firstLine="709"/>
        <w:jc w:val="both"/>
        <w:rPr>
          <w:sz w:val="28"/>
          <w:szCs w:val="28"/>
        </w:rPr>
      </w:pPr>
      <w:r w:rsidRPr="00BA0F48">
        <w:rPr>
          <w:sz w:val="28"/>
          <w:szCs w:val="28"/>
        </w:rPr>
        <w:t>- составит: ____</w:t>
      </w:r>
      <w:proofErr w:type="gramStart"/>
      <w:r w:rsidRPr="00BA0F48">
        <w:rPr>
          <w:sz w:val="28"/>
          <w:szCs w:val="28"/>
        </w:rPr>
        <w:t>_</w:t>
      </w:r>
      <w:r w:rsidRPr="00BA0F48">
        <w:rPr>
          <w:sz w:val="28"/>
          <w:szCs w:val="28"/>
          <w:u w:val="single"/>
        </w:rPr>
        <w:t xml:space="preserve"> </w:t>
      </w:r>
      <w:r w:rsidRPr="00BA0F48">
        <w:rPr>
          <w:sz w:val="28"/>
          <w:szCs w:val="28"/>
        </w:rPr>
        <w:t xml:space="preserve"> рублей</w:t>
      </w:r>
      <w:proofErr w:type="gramEnd"/>
      <w:r w:rsidRPr="00BA0F48">
        <w:rPr>
          <w:sz w:val="28"/>
          <w:szCs w:val="28"/>
        </w:rPr>
        <w:t>, в том числе по годам:</w:t>
      </w:r>
    </w:p>
    <w:p w:rsidR="00BA0F48" w:rsidRPr="00BA0F48" w:rsidRDefault="00BA0F48" w:rsidP="00BA0F48">
      <w:pPr>
        <w:ind w:firstLine="709"/>
        <w:jc w:val="both"/>
        <w:rPr>
          <w:sz w:val="28"/>
          <w:szCs w:val="28"/>
        </w:rPr>
      </w:pPr>
      <w:r w:rsidRPr="00BA0F48">
        <w:rPr>
          <w:sz w:val="28"/>
          <w:szCs w:val="28"/>
        </w:rPr>
        <w:t>- 2014 год – __</w:t>
      </w:r>
      <w:r w:rsidRPr="00F56385">
        <w:rPr>
          <w:sz w:val="28"/>
          <w:szCs w:val="28"/>
        </w:rPr>
        <w:t>-</w:t>
      </w:r>
      <w:r w:rsidRPr="00BA0F48">
        <w:rPr>
          <w:sz w:val="28"/>
          <w:szCs w:val="28"/>
        </w:rPr>
        <w:t>__ рублей;</w:t>
      </w:r>
    </w:p>
    <w:p w:rsidR="00BA0F48" w:rsidRPr="00BA0F48" w:rsidRDefault="00BA0F48" w:rsidP="00BA0F48">
      <w:pPr>
        <w:ind w:firstLine="709"/>
        <w:jc w:val="both"/>
        <w:rPr>
          <w:sz w:val="28"/>
          <w:szCs w:val="28"/>
        </w:rPr>
      </w:pPr>
      <w:r w:rsidRPr="00BA0F48">
        <w:rPr>
          <w:sz w:val="28"/>
          <w:szCs w:val="28"/>
        </w:rPr>
        <w:t>- 2015 год – __-__ рублей;</w:t>
      </w:r>
    </w:p>
    <w:p w:rsidR="00BA0F48" w:rsidRPr="00BA0F48" w:rsidRDefault="00BA0F48" w:rsidP="00BA0F48">
      <w:pPr>
        <w:ind w:firstLine="709"/>
        <w:jc w:val="both"/>
        <w:rPr>
          <w:sz w:val="28"/>
          <w:szCs w:val="28"/>
        </w:rPr>
      </w:pPr>
      <w:r w:rsidRPr="00BA0F48">
        <w:rPr>
          <w:sz w:val="28"/>
          <w:szCs w:val="28"/>
        </w:rPr>
        <w:t>- 2016 год – __-__ 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- 2017 год – __-__ 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- 2018 год – __</w:t>
      </w:r>
      <w:r w:rsidRPr="00F56385">
        <w:rPr>
          <w:sz w:val="28"/>
          <w:szCs w:val="28"/>
        </w:rPr>
        <w:t>-</w:t>
      </w:r>
      <w:r w:rsidRPr="00BA0F48">
        <w:rPr>
          <w:sz w:val="28"/>
          <w:szCs w:val="28"/>
        </w:rPr>
        <w:t>__ рублей;</w:t>
      </w:r>
    </w:p>
    <w:p w:rsidR="00BA0F48" w:rsidRPr="00444582" w:rsidRDefault="00BA0F48" w:rsidP="00BA0F48">
      <w:pPr>
        <w:autoSpaceDE w:val="0"/>
        <w:autoSpaceDN w:val="0"/>
        <w:adjustRightInd w:val="0"/>
        <w:ind w:firstLine="709"/>
        <w:jc w:val="both"/>
        <w:rPr>
          <w:sz w:val="28"/>
          <w:szCs w:val="28"/>
        </w:rPr>
      </w:pPr>
      <w:r w:rsidRPr="00BA0F48">
        <w:rPr>
          <w:sz w:val="28"/>
          <w:szCs w:val="28"/>
        </w:rPr>
        <w:t xml:space="preserve">- 2019 год - </w:t>
      </w:r>
      <w:r w:rsidR="00444582">
        <w:rPr>
          <w:sz w:val="28"/>
          <w:szCs w:val="28"/>
        </w:rPr>
        <w:t xml:space="preserve"> </w:t>
      </w:r>
      <w:r w:rsidRPr="00444582">
        <w:rPr>
          <w:sz w:val="28"/>
          <w:szCs w:val="28"/>
        </w:rPr>
        <w:t>__-__ рублей;</w:t>
      </w:r>
    </w:p>
    <w:p w:rsidR="00BA0F48" w:rsidRPr="00444582" w:rsidRDefault="00BA0F48" w:rsidP="00BA0F48">
      <w:pPr>
        <w:autoSpaceDE w:val="0"/>
        <w:autoSpaceDN w:val="0"/>
        <w:adjustRightInd w:val="0"/>
        <w:ind w:firstLine="709"/>
        <w:jc w:val="both"/>
        <w:rPr>
          <w:sz w:val="28"/>
          <w:szCs w:val="28"/>
        </w:rPr>
      </w:pPr>
      <w:r w:rsidRPr="00444582">
        <w:rPr>
          <w:sz w:val="28"/>
          <w:szCs w:val="28"/>
        </w:rPr>
        <w:t>- 2020 год - __</w:t>
      </w:r>
      <w:r w:rsidR="00444582">
        <w:rPr>
          <w:sz w:val="28"/>
          <w:szCs w:val="28"/>
        </w:rPr>
        <w:t>-</w:t>
      </w:r>
      <w:r w:rsidRPr="00444582">
        <w:rPr>
          <w:sz w:val="28"/>
          <w:szCs w:val="28"/>
        </w:rPr>
        <w:t>_</w:t>
      </w:r>
      <w:proofErr w:type="gramStart"/>
      <w:r w:rsidRPr="00444582">
        <w:rPr>
          <w:sz w:val="28"/>
          <w:szCs w:val="28"/>
        </w:rPr>
        <w:t>_</w:t>
      </w:r>
      <w:r w:rsidR="00444582">
        <w:rPr>
          <w:sz w:val="28"/>
          <w:szCs w:val="28"/>
        </w:rPr>
        <w:t xml:space="preserve"> </w:t>
      </w:r>
      <w:r w:rsidRPr="00444582">
        <w:rPr>
          <w:sz w:val="28"/>
          <w:szCs w:val="28"/>
        </w:rPr>
        <w:t xml:space="preserve"> рублей</w:t>
      </w:r>
      <w:proofErr w:type="gramEnd"/>
      <w:r w:rsidRPr="00444582">
        <w:rPr>
          <w:sz w:val="28"/>
          <w:szCs w:val="28"/>
        </w:rPr>
        <w:t>;</w:t>
      </w:r>
    </w:p>
    <w:p w:rsidR="00BA0F48" w:rsidRPr="00444582" w:rsidRDefault="00BA0F48" w:rsidP="00BA0F48">
      <w:pPr>
        <w:autoSpaceDE w:val="0"/>
        <w:autoSpaceDN w:val="0"/>
        <w:adjustRightInd w:val="0"/>
        <w:ind w:firstLine="709"/>
        <w:jc w:val="both"/>
        <w:rPr>
          <w:sz w:val="28"/>
          <w:szCs w:val="28"/>
        </w:rPr>
      </w:pPr>
      <w:r w:rsidRPr="00444582">
        <w:rPr>
          <w:sz w:val="28"/>
          <w:szCs w:val="28"/>
        </w:rPr>
        <w:t>- 2021 год - __</w:t>
      </w:r>
      <w:r w:rsidR="00444582">
        <w:rPr>
          <w:sz w:val="28"/>
          <w:szCs w:val="28"/>
        </w:rPr>
        <w:t>-_</w:t>
      </w:r>
      <w:proofErr w:type="gramStart"/>
      <w:r w:rsidRPr="00444582">
        <w:rPr>
          <w:sz w:val="28"/>
          <w:szCs w:val="28"/>
        </w:rPr>
        <w:t xml:space="preserve">_ </w:t>
      </w:r>
      <w:r w:rsidR="00444582">
        <w:rPr>
          <w:sz w:val="28"/>
          <w:szCs w:val="28"/>
        </w:rPr>
        <w:t xml:space="preserve"> </w:t>
      </w:r>
      <w:r w:rsidRPr="00444582">
        <w:rPr>
          <w:sz w:val="28"/>
          <w:szCs w:val="28"/>
        </w:rPr>
        <w:t>рублей</w:t>
      </w:r>
      <w:proofErr w:type="gramEnd"/>
      <w:r w:rsidRPr="00444582">
        <w:rPr>
          <w:sz w:val="28"/>
          <w:szCs w:val="28"/>
        </w:rPr>
        <w:t>;</w:t>
      </w:r>
    </w:p>
    <w:p w:rsidR="00BA0F48" w:rsidRPr="00444582" w:rsidRDefault="00BA0F48" w:rsidP="00BA0F48">
      <w:pPr>
        <w:autoSpaceDE w:val="0"/>
        <w:autoSpaceDN w:val="0"/>
        <w:adjustRightInd w:val="0"/>
        <w:ind w:firstLine="709"/>
        <w:jc w:val="both"/>
        <w:rPr>
          <w:sz w:val="28"/>
          <w:szCs w:val="28"/>
        </w:rPr>
      </w:pPr>
      <w:r w:rsidRPr="00444582">
        <w:rPr>
          <w:sz w:val="28"/>
          <w:szCs w:val="28"/>
        </w:rPr>
        <w:t>- 2022 год - __-_</w:t>
      </w:r>
      <w:proofErr w:type="gramStart"/>
      <w:r w:rsidRPr="00444582">
        <w:rPr>
          <w:sz w:val="28"/>
          <w:szCs w:val="28"/>
        </w:rPr>
        <w:t>_  рублей</w:t>
      </w:r>
      <w:proofErr w:type="gramEnd"/>
      <w:r w:rsidRPr="00444582">
        <w:rPr>
          <w:sz w:val="28"/>
          <w:szCs w:val="28"/>
        </w:rPr>
        <w:t>.</w:t>
      </w:r>
    </w:p>
    <w:p w:rsidR="00BA0F48" w:rsidRDefault="00BA0F48" w:rsidP="00BA0F48">
      <w:pPr>
        <w:widowControl w:val="0"/>
        <w:autoSpaceDE w:val="0"/>
        <w:autoSpaceDN w:val="0"/>
        <w:adjustRightInd w:val="0"/>
        <w:rPr>
          <w:sz w:val="28"/>
          <w:szCs w:val="28"/>
        </w:rPr>
      </w:pPr>
      <w:r w:rsidRPr="00444582">
        <w:rPr>
          <w:sz w:val="28"/>
          <w:szCs w:val="28"/>
        </w:rPr>
        <w:t xml:space="preserve">          - 2023 год - __-_</w:t>
      </w:r>
      <w:proofErr w:type="gramStart"/>
      <w:r w:rsidR="00444582">
        <w:rPr>
          <w:sz w:val="28"/>
          <w:szCs w:val="28"/>
        </w:rPr>
        <w:t xml:space="preserve">_  </w:t>
      </w:r>
      <w:r w:rsidRPr="00444582">
        <w:rPr>
          <w:sz w:val="28"/>
          <w:szCs w:val="28"/>
        </w:rPr>
        <w:t>рублей</w:t>
      </w:r>
      <w:proofErr w:type="gramEnd"/>
      <w:r w:rsidRPr="00444582">
        <w:rPr>
          <w:sz w:val="28"/>
          <w:szCs w:val="28"/>
        </w:rPr>
        <w:t>.</w:t>
      </w:r>
    </w:p>
    <w:p w:rsidR="003821C3" w:rsidRPr="00BA0F48" w:rsidRDefault="003821C3" w:rsidP="00BA0F48">
      <w:pPr>
        <w:widowControl w:val="0"/>
        <w:autoSpaceDE w:val="0"/>
        <w:autoSpaceDN w:val="0"/>
        <w:adjustRightInd w:val="0"/>
        <w:rPr>
          <w:sz w:val="28"/>
          <w:szCs w:val="28"/>
          <w:u w:val="single"/>
        </w:rPr>
      </w:pPr>
    </w:p>
    <w:p w:rsidR="00BA0F48" w:rsidRPr="00BA0F48" w:rsidRDefault="00BA0F48" w:rsidP="00BA0F48">
      <w:pPr>
        <w:shd w:val="clear" w:color="auto" w:fill="FFFFFF"/>
        <w:ind w:firstLine="709"/>
        <w:jc w:val="both"/>
        <w:rPr>
          <w:sz w:val="28"/>
          <w:szCs w:val="28"/>
        </w:rPr>
      </w:pPr>
      <w:r w:rsidRPr="00BA0F48">
        <w:rPr>
          <w:sz w:val="28"/>
          <w:szCs w:val="28"/>
        </w:rPr>
        <w:t>- объем финансирования по подпрограмме «</w:t>
      </w:r>
      <w:r w:rsidRPr="00BA0F48">
        <w:rPr>
          <w:sz w:val="28"/>
        </w:rPr>
        <w:t xml:space="preserve">Комплексные меры по </w:t>
      </w:r>
      <w:r>
        <w:rPr>
          <w:sz w:val="28"/>
        </w:rPr>
        <w:t xml:space="preserve">                              </w:t>
      </w:r>
      <w:r w:rsidRPr="00BA0F48">
        <w:rPr>
          <w:sz w:val="28"/>
        </w:rPr>
        <w:t xml:space="preserve">профилактике правонарушений и усилению борьбы с преступностью в </w:t>
      </w:r>
      <w:r>
        <w:rPr>
          <w:sz w:val="28"/>
        </w:rPr>
        <w:t xml:space="preserve">                                   </w:t>
      </w:r>
      <w:r w:rsidRPr="00BA0F48">
        <w:rPr>
          <w:sz w:val="28"/>
        </w:rPr>
        <w:t>муниципальном образовании «Шумячский район» Смоленской области</w:t>
      </w:r>
      <w:r w:rsidRPr="00BA0F48">
        <w:rPr>
          <w:sz w:val="28"/>
          <w:szCs w:val="28"/>
        </w:rPr>
        <w:t>»:</w:t>
      </w:r>
    </w:p>
    <w:p w:rsidR="00BA0F48" w:rsidRPr="00BA0F48" w:rsidRDefault="00BA0F48" w:rsidP="00BA0F48">
      <w:pPr>
        <w:shd w:val="clear" w:color="auto" w:fill="FFFFFF"/>
        <w:ind w:firstLine="709"/>
        <w:jc w:val="both"/>
        <w:rPr>
          <w:sz w:val="28"/>
          <w:szCs w:val="28"/>
        </w:rPr>
      </w:pPr>
      <w:r w:rsidRPr="00BA0F48">
        <w:rPr>
          <w:sz w:val="28"/>
          <w:szCs w:val="28"/>
        </w:rPr>
        <w:t xml:space="preserve">- составит </w:t>
      </w:r>
      <w:r w:rsidRPr="0073448F">
        <w:rPr>
          <w:sz w:val="28"/>
          <w:szCs w:val="28"/>
        </w:rPr>
        <w:t>2000</w:t>
      </w:r>
      <w:r w:rsidRPr="00BA0F48">
        <w:rPr>
          <w:sz w:val="28"/>
          <w:szCs w:val="28"/>
          <w:u w:val="single"/>
        </w:rPr>
        <w:t xml:space="preserve"> </w:t>
      </w:r>
      <w:r w:rsidRPr="00BA0F48">
        <w:rPr>
          <w:sz w:val="28"/>
          <w:szCs w:val="28"/>
        </w:rPr>
        <w:t>рублей, в том числе по годам:</w:t>
      </w:r>
    </w:p>
    <w:p w:rsidR="00BA0F48" w:rsidRPr="00BA0F48" w:rsidRDefault="00BA0F48" w:rsidP="00BA0F48">
      <w:pPr>
        <w:ind w:firstLine="709"/>
        <w:jc w:val="both"/>
        <w:rPr>
          <w:spacing w:val="-2"/>
          <w:sz w:val="28"/>
          <w:szCs w:val="28"/>
        </w:rPr>
      </w:pPr>
      <w:r w:rsidRPr="00BA0F48">
        <w:rPr>
          <w:spacing w:val="-2"/>
          <w:sz w:val="28"/>
          <w:szCs w:val="28"/>
        </w:rPr>
        <w:t xml:space="preserve">- 2014 год – </w:t>
      </w:r>
      <w:r w:rsidR="0073448F">
        <w:rPr>
          <w:spacing w:val="-2"/>
          <w:sz w:val="28"/>
          <w:szCs w:val="28"/>
        </w:rPr>
        <w:t>__ - __</w:t>
      </w:r>
      <w:r w:rsidRPr="00BA0F48">
        <w:rPr>
          <w:spacing w:val="-2"/>
          <w:sz w:val="28"/>
          <w:szCs w:val="28"/>
        </w:rPr>
        <w:t> рублей;</w:t>
      </w:r>
    </w:p>
    <w:p w:rsidR="00BA0F48" w:rsidRPr="00BA0F48" w:rsidRDefault="00BA0F48" w:rsidP="00BA0F48">
      <w:pPr>
        <w:ind w:firstLine="709"/>
        <w:jc w:val="both"/>
        <w:rPr>
          <w:spacing w:val="-2"/>
          <w:sz w:val="28"/>
          <w:szCs w:val="28"/>
        </w:rPr>
      </w:pPr>
      <w:r w:rsidRPr="00BA0F48">
        <w:rPr>
          <w:spacing w:val="-2"/>
          <w:sz w:val="28"/>
          <w:szCs w:val="28"/>
        </w:rPr>
        <w:t>- 2015 год –___</w:t>
      </w:r>
      <w:r w:rsidRPr="0073448F">
        <w:rPr>
          <w:spacing w:val="-2"/>
          <w:sz w:val="28"/>
          <w:szCs w:val="28"/>
        </w:rPr>
        <w:t>-</w:t>
      </w:r>
      <w:r w:rsidRPr="00BA0F48">
        <w:rPr>
          <w:spacing w:val="-2"/>
          <w:sz w:val="28"/>
          <w:szCs w:val="28"/>
        </w:rPr>
        <w:t>___рублей;</w:t>
      </w:r>
    </w:p>
    <w:p w:rsidR="00BA0F48" w:rsidRPr="00BA0F48" w:rsidRDefault="00BA0F48" w:rsidP="00BA0F48">
      <w:pPr>
        <w:ind w:firstLine="709"/>
        <w:jc w:val="both"/>
        <w:rPr>
          <w:spacing w:val="-2"/>
          <w:sz w:val="28"/>
          <w:szCs w:val="28"/>
        </w:rPr>
      </w:pPr>
      <w:r w:rsidRPr="00BA0F48">
        <w:rPr>
          <w:spacing w:val="-2"/>
          <w:sz w:val="28"/>
          <w:szCs w:val="28"/>
        </w:rPr>
        <w:t>- 2016 год –</w:t>
      </w:r>
      <w:r w:rsidR="0073448F">
        <w:rPr>
          <w:spacing w:val="-2"/>
          <w:sz w:val="28"/>
          <w:szCs w:val="28"/>
        </w:rPr>
        <w:t xml:space="preserve">   </w:t>
      </w:r>
      <w:proofErr w:type="gramStart"/>
      <w:r w:rsidRPr="00BA0F48">
        <w:rPr>
          <w:spacing w:val="-2"/>
          <w:sz w:val="28"/>
          <w:szCs w:val="28"/>
          <w:u w:val="single"/>
        </w:rPr>
        <w:t>2000</w:t>
      </w:r>
      <w:r w:rsidRPr="00BA0F48">
        <w:rPr>
          <w:sz w:val="28"/>
          <w:szCs w:val="28"/>
        </w:rPr>
        <w:t xml:space="preserve">  </w:t>
      </w:r>
      <w:r w:rsidRPr="00BA0F48">
        <w:rPr>
          <w:spacing w:val="-2"/>
          <w:sz w:val="28"/>
          <w:szCs w:val="28"/>
        </w:rPr>
        <w:t>рублей</w:t>
      </w:r>
      <w:proofErr w:type="gramEnd"/>
      <w:r w:rsidRPr="00BA0F48">
        <w:rPr>
          <w:spacing w:val="-2"/>
          <w:sz w:val="28"/>
          <w:szCs w:val="28"/>
        </w:rPr>
        <w:t>;</w:t>
      </w:r>
    </w:p>
    <w:p w:rsidR="00BA0F48" w:rsidRPr="00BA0F48" w:rsidRDefault="00BA0F48" w:rsidP="00BA0F48">
      <w:pPr>
        <w:autoSpaceDE w:val="0"/>
        <w:autoSpaceDN w:val="0"/>
        <w:adjustRightInd w:val="0"/>
        <w:ind w:firstLine="709"/>
        <w:jc w:val="both"/>
        <w:rPr>
          <w:sz w:val="28"/>
          <w:szCs w:val="28"/>
        </w:rPr>
      </w:pPr>
      <w:r w:rsidRPr="00BA0F48">
        <w:rPr>
          <w:sz w:val="28"/>
          <w:szCs w:val="28"/>
        </w:rPr>
        <w:t>- 2017 год - ___-__</w:t>
      </w:r>
      <w:r w:rsidR="0073448F">
        <w:rPr>
          <w:sz w:val="28"/>
          <w:szCs w:val="28"/>
        </w:rPr>
        <w:t xml:space="preserve"> </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lastRenderedPageBreak/>
        <w:t>- 2018 год - ___</w:t>
      </w:r>
      <w:r w:rsidRPr="0073448F">
        <w:rPr>
          <w:sz w:val="28"/>
          <w:szCs w:val="28"/>
        </w:rPr>
        <w:t>-</w:t>
      </w:r>
      <w:r w:rsidRPr="00BA0F48">
        <w:rPr>
          <w:sz w:val="28"/>
          <w:szCs w:val="28"/>
        </w:rPr>
        <w:t>_</w:t>
      </w:r>
      <w:r w:rsidR="0073448F">
        <w:rPr>
          <w:sz w:val="28"/>
          <w:szCs w:val="28"/>
        </w:rPr>
        <w:t xml:space="preserve">_ </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- 2019 год - ___</w:t>
      </w:r>
      <w:r w:rsidRPr="0073448F">
        <w:rPr>
          <w:sz w:val="28"/>
          <w:szCs w:val="28"/>
        </w:rPr>
        <w:t>-</w:t>
      </w:r>
      <w:r w:rsidRPr="00BA0F48">
        <w:rPr>
          <w:sz w:val="28"/>
          <w:szCs w:val="28"/>
        </w:rPr>
        <w:t>___ рублей;</w:t>
      </w:r>
    </w:p>
    <w:p w:rsidR="00BA0F48" w:rsidRPr="00BA0F48" w:rsidRDefault="00BA0F48" w:rsidP="00BA0F48">
      <w:pPr>
        <w:autoSpaceDE w:val="0"/>
        <w:autoSpaceDN w:val="0"/>
        <w:adjustRightInd w:val="0"/>
        <w:ind w:firstLine="709"/>
        <w:jc w:val="both"/>
        <w:rPr>
          <w:sz w:val="26"/>
          <w:szCs w:val="26"/>
        </w:rPr>
      </w:pPr>
      <w:r w:rsidRPr="00BA0F48">
        <w:rPr>
          <w:sz w:val="28"/>
          <w:szCs w:val="28"/>
        </w:rPr>
        <w:t>- 2020 год - ___-___ рублей</w:t>
      </w:r>
      <w:r w:rsidRPr="00BA0F48">
        <w:rPr>
          <w:sz w:val="26"/>
          <w:szCs w:val="26"/>
        </w:rPr>
        <w:t>;</w:t>
      </w:r>
    </w:p>
    <w:p w:rsidR="00BA0F48" w:rsidRPr="00BA0F48" w:rsidRDefault="00BA0F48" w:rsidP="00BA0F48">
      <w:pPr>
        <w:autoSpaceDE w:val="0"/>
        <w:autoSpaceDN w:val="0"/>
        <w:adjustRightInd w:val="0"/>
        <w:ind w:firstLine="709"/>
        <w:jc w:val="both"/>
        <w:rPr>
          <w:sz w:val="28"/>
          <w:szCs w:val="28"/>
        </w:rPr>
      </w:pPr>
      <w:r w:rsidRPr="00BA0F48">
        <w:rPr>
          <w:sz w:val="28"/>
          <w:szCs w:val="28"/>
        </w:rPr>
        <w:t xml:space="preserve">- 2021 год - ___-__ </w:t>
      </w:r>
      <w:r w:rsidR="0073448F">
        <w:rPr>
          <w:sz w:val="28"/>
          <w:szCs w:val="28"/>
        </w:rPr>
        <w:t xml:space="preserve">  </w:t>
      </w:r>
      <w:r w:rsidRPr="00BA0F48">
        <w:rPr>
          <w:sz w:val="28"/>
          <w:szCs w:val="28"/>
        </w:rPr>
        <w:t>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- 2022 год - ___-_</w:t>
      </w:r>
      <w:r w:rsidRPr="0073448F">
        <w:rPr>
          <w:sz w:val="28"/>
          <w:szCs w:val="28"/>
        </w:rPr>
        <w:t>_</w:t>
      </w:r>
      <w:r w:rsidR="0073448F" w:rsidRPr="0073448F">
        <w:rPr>
          <w:sz w:val="28"/>
          <w:szCs w:val="28"/>
        </w:rPr>
        <w:t>_</w:t>
      </w:r>
      <w:r w:rsidR="0073448F">
        <w:rPr>
          <w:sz w:val="28"/>
          <w:szCs w:val="28"/>
        </w:rPr>
        <w:t xml:space="preserve"> </w:t>
      </w:r>
      <w:r w:rsidRPr="00BA0F48">
        <w:rPr>
          <w:sz w:val="28"/>
          <w:szCs w:val="28"/>
        </w:rPr>
        <w:t>рублей.</w:t>
      </w:r>
    </w:p>
    <w:p w:rsidR="00BA0F48" w:rsidRPr="00BA0F48" w:rsidRDefault="00BA0F48" w:rsidP="00BA0F48">
      <w:pPr>
        <w:widowControl w:val="0"/>
        <w:autoSpaceDE w:val="0"/>
        <w:autoSpaceDN w:val="0"/>
        <w:adjustRightInd w:val="0"/>
        <w:rPr>
          <w:sz w:val="28"/>
          <w:szCs w:val="28"/>
          <w:u w:val="single"/>
        </w:rPr>
      </w:pPr>
      <w:r w:rsidRPr="00BA0F48">
        <w:rPr>
          <w:sz w:val="28"/>
          <w:szCs w:val="28"/>
        </w:rPr>
        <w:t xml:space="preserve">          - 2023 год - </w:t>
      </w:r>
      <w:r w:rsidR="0073448F">
        <w:rPr>
          <w:sz w:val="28"/>
          <w:szCs w:val="28"/>
        </w:rPr>
        <w:t>_</w:t>
      </w:r>
      <w:r w:rsidRPr="0073448F">
        <w:rPr>
          <w:sz w:val="28"/>
          <w:szCs w:val="28"/>
        </w:rPr>
        <w:t>__-_</w:t>
      </w:r>
      <w:r w:rsidR="0073448F">
        <w:rPr>
          <w:sz w:val="28"/>
          <w:szCs w:val="28"/>
        </w:rPr>
        <w:t>_</w:t>
      </w:r>
      <w:r w:rsidRPr="0073448F">
        <w:rPr>
          <w:sz w:val="28"/>
          <w:szCs w:val="28"/>
        </w:rPr>
        <w:t>_</w:t>
      </w:r>
      <w:r w:rsidR="0073448F">
        <w:rPr>
          <w:sz w:val="28"/>
          <w:szCs w:val="28"/>
        </w:rPr>
        <w:t xml:space="preserve"> </w:t>
      </w:r>
      <w:r w:rsidRPr="0073448F">
        <w:rPr>
          <w:sz w:val="28"/>
          <w:szCs w:val="28"/>
        </w:rPr>
        <w:t>рублей.</w:t>
      </w:r>
    </w:p>
    <w:p w:rsidR="00BA0F48" w:rsidRPr="00BA0F48" w:rsidRDefault="00BA0F48" w:rsidP="00BA0F48">
      <w:pPr>
        <w:widowControl w:val="0"/>
        <w:autoSpaceDE w:val="0"/>
        <w:autoSpaceDN w:val="0"/>
        <w:adjustRightInd w:val="0"/>
        <w:ind w:firstLine="709"/>
        <w:rPr>
          <w:sz w:val="26"/>
          <w:szCs w:val="26"/>
        </w:rPr>
      </w:pPr>
    </w:p>
    <w:p w:rsidR="00BA0F48" w:rsidRPr="00BA0F48" w:rsidRDefault="00BA0F48" w:rsidP="00BA0F48">
      <w:pPr>
        <w:shd w:val="clear" w:color="auto" w:fill="FFFFFF"/>
        <w:ind w:firstLine="709"/>
        <w:jc w:val="both"/>
        <w:rPr>
          <w:sz w:val="28"/>
          <w:szCs w:val="28"/>
        </w:rPr>
      </w:pPr>
      <w:r w:rsidRPr="00BA0F48">
        <w:rPr>
          <w:sz w:val="28"/>
          <w:szCs w:val="28"/>
        </w:rPr>
        <w:t>- объем финансирования по подпрограмме «</w:t>
      </w:r>
      <w:r w:rsidRPr="00BA0F48">
        <w:rPr>
          <w:rFonts w:cs="Calibri"/>
          <w:bCs/>
          <w:sz w:val="28"/>
          <w:szCs w:val="28"/>
        </w:rPr>
        <w:t xml:space="preserve">Укрепление общественного </w:t>
      </w:r>
      <w:r>
        <w:rPr>
          <w:rFonts w:cs="Calibri"/>
          <w:bCs/>
          <w:sz w:val="28"/>
          <w:szCs w:val="28"/>
        </w:rPr>
        <w:t xml:space="preserve">                     </w:t>
      </w:r>
      <w:r w:rsidRPr="00BA0F48">
        <w:rPr>
          <w:rFonts w:cs="Calibri"/>
          <w:bCs/>
          <w:sz w:val="28"/>
          <w:szCs w:val="28"/>
        </w:rPr>
        <w:t>здоровья</w:t>
      </w:r>
      <w:r w:rsidRPr="00BA0F48">
        <w:rPr>
          <w:sz w:val="28"/>
          <w:szCs w:val="28"/>
        </w:rPr>
        <w:t>»:</w:t>
      </w:r>
    </w:p>
    <w:p w:rsidR="00BA0F48" w:rsidRPr="00BA0F48" w:rsidRDefault="00BA0F48" w:rsidP="00BA0F48">
      <w:pPr>
        <w:shd w:val="clear" w:color="auto" w:fill="FFFFFF"/>
        <w:ind w:firstLine="709"/>
        <w:jc w:val="both"/>
        <w:rPr>
          <w:sz w:val="28"/>
          <w:szCs w:val="28"/>
        </w:rPr>
      </w:pPr>
      <w:r w:rsidRPr="00BA0F48">
        <w:rPr>
          <w:sz w:val="28"/>
          <w:szCs w:val="28"/>
        </w:rPr>
        <w:t>- составит ___-__</w:t>
      </w:r>
      <w:r w:rsidRPr="00BA0F48">
        <w:rPr>
          <w:sz w:val="28"/>
          <w:szCs w:val="28"/>
          <w:u w:val="single"/>
        </w:rPr>
        <w:t xml:space="preserve"> </w:t>
      </w:r>
      <w:r w:rsidRPr="00BA0F48">
        <w:rPr>
          <w:sz w:val="28"/>
          <w:szCs w:val="28"/>
        </w:rPr>
        <w:t xml:space="preserve"> </w:t>
      </w:r>
      <w:r w:rsidR="0073448F">
        <w:rPr>
          <w:sz w:val="28"/>
          <w:szCs w:val="28"/>
        </w:rPr>
        <w:t xml:space="preserve"> </w:t>
      </w:r>
      <w:r w:rsidRPr="00BA0F48">
        <w:rPr>
          <w:sz w:val="28"/>
          <w:szCs w:val="28"/>
        </w:rPr>
        <w:t>рублей, в том числе по годам:</w:t>
      </w:r>
    </w:p>
    <w:p w:rsidR="00BA0F48" w:rsidRPr="00BA0F48" w:rsidRDefault="00BA0F48" w:rsidP="00BA0F48">
      <w:pPr>
        <w:autoSpaceDE w:val="0"/>
        <w:autoSpaceDN w:val="0"/>
        <w:adjustRightInd w:val="0"/>
        <w:ind w:firstLine="709"/>
        <w:jc w:val="both"/>
        <w:rPr>
          <w:sz w:val="28"/>
          <w:szCs w:val="28"/>
        </w:rPr>
      </w:pPr>
      <w:r w:rsidRPr="00BA0F48">
        <w:rPr>
          <w:sz w:val="28"/>
          <w:szCs w:val="28"/>
        </w:rPr>
        <w:t>- 2021 год - ___-__ рублей;</w:t>
      </w:r>
    </w:p>
    <w:p w:rsidR="00BA0F48" w:rsidRPr="00BA0F48" w:rsidRDefault="00BA0F48" w:rsidP="00BA0F48">
      <w:pPr>
        <w:autoSpaceDE w:val="0"/>
        <w:autoSpaceDN w:val="0"/>
        <w:adjustRightInd w:val="0"/>
        <w:ind w:firstLine="709"/>
        <w:jc w:val="both"/>
        <w:rPr>
          <w:sz w:val="28"/>
          <w:szCs w:val="28"/>
        </w:rPr>
      </w:pPr>
      <w:r w:rsidRPr="00BA0F48">
        <w:rPr>
          <w:sz w:val="28"/>
          <w:szCs w:val="28"/>
        </w:rPr>
        <w:t>- 2022 год - ___-_</w:t>
      </w:r>
      <w:r w:rsidRPr="0073448F">
        <w:rPr>
          <w:sz w:val="28"/>
          <w:szCs w:val="28"/>
        </w:rPr>
        <w:t>_</w:t>
      </w:r>
      <w:r w:rsidRPr="00BA0F48">
        <w:rPr>
          <w:sz w:val="28"/>
          <w:szCs w:val="28"/>
        </w:rPr>
        <w:t xml:space="preserve"> рублей.</w:t>
      </w:r>
    </w:p>
    <w:p w:rsidR="00BA0F48" w:rsidRPr="0073448F" w:rsidRDefault="00BA0F48" w:rsidP="00BA0F48">
      <w:pPr>
        <w:widowControl w:val="0"/>
        <w:autoSpaceDE w:val="0"/>
        <w:autoSpaceDN w:val="0"/>
        <w:adjustRightInd w:val="0"/>
        <w:rPr>
          <w:sz w:val="28"/>
          <w:szCs w:val="28"/>
        </w:rPr>
      </w:pPr>
      <w:r w:rsidRPr="00BA0F48">
        <w:rPr>
          <w:sz w:val="28"/>
          <w:szCs w:val="28"/>
        </w:rPr>
        <w:t xml:space="preserve">          </w:t>
      </w:r>
      <w:r w:rsidRPr="0073448F">
        <w:rPr>
          <w:sz w:val="28"/>
          <w:szCs w:val="28"/>
        </w:rPr>
        <w:t>- 2023 год -  __-_</w:t>
      </w:r>
      <w:proofErr w:type="gramStart"/>
      <w:r w:rsidRPr="0073448F">
        <w:rPr>
          <w:sz w:val="28"/>
          <w:szCs w:val="28"/>
        </w:rPr>
        <w:t>_  рублей</w:t>
      </w:r>
      <w:proofErr w:type="gramEnd"/>
      <w:r w:rsidRPr="0073448F">
        <w:rPr>
          <w:sz w:val="28"/>
          <w:szCs w:val="28"/>
        </w:rPr>
        <w:t>.»</w:t>
      </w:r>
    </w:p>
    <w:p w:rsidR="00BA0F48" w:rsidRPr="00BA0F48" w:rsidRDefault="00BA0F48" w:rsidP="00BA0F48">
      <w:pPr>
        <w:widowControl w:val="0"/>
        <w:autoSpaceDE w:val="0"/>
        <w:autoSpaceDN w:val="0"/>
        <w:adjustRightInd w:val="0"/>
        <w:ind w:firstLine="709"/>
        <w:rPr>
          <w:sz w:val="28"/>
          <w:szCs w:val="28"/>
          <w:u w:val="single"/>
        </w:rPr>
      </w:pPr>
    </w:p>
    <w:p w:rsidR="00BA0F48" w:rsidRDefault="00BA0F48" w:rsidP="00BA0F48">
      <w:pPr>
        <w:shd w:val="clear" w:color="auto" w:fill="FFFFFF"/>
        <w:ind w:firstLine="709"/>
        <w:jc w:val="both"/>
        <w:rPr>
          <w:sz w:val="28"/>
          <w:szCs w:val="28"/>
        </w:rPr>
      </w:pPr>
    </w:p>
    <w:p w:rsidR="0073448F" w:rsidRPr="00BA0F48" w:rsidRDefault="0073448F" w:rsidP="00BA0F48">
      <w:pPr>
        <w:shd w:val="clear" w:color="auto" w:fill="FFFFFF"/>
        <w:ind w:firstLine="709"/>
        <w:jc w:val="both"/>
        <w:rPr>
          <w:sz w:val="28"/>
          <w:szCs w:val="28"/>
        </w:rPr>
      </w:pPr>
    </w:p>
    <w:p w:rsidR="00BA0F48" w:rsidRDefault="0073448F" w:rsidP="0073448F">
      <w:pPr>
        <w:shd w:val="clear" w:color="auto" w:fill="FFFFFF"/>
        <w:jc w:val="both"/>
        <w:rPr>
          <w:sz w:val="28"/>
          <w:szCs w:val="28"/>
        </w:rPr>
      </w:pPr>
      <w:r>
        <w:rPr>
          <w:sz w:val="28"/>
          <w:szCs w:val="28"/>
        </w:rPr>
        <w:t>Глава муниципального образования</w:t>
      </w:r>
    </w:p>
    <w:p w:rsidR="0073448F" w:rsidRPr="00BA0F48" w:rsidRDefault="0073448F" w:rsidP="0073448F">
      <w:pPr>
        <w:shd w:val="clear" w:color="auto" w:fill="FFFFFF"/>
        <w:jc w:val="both"/>
        <w:rPr>
          <w:sz w:val="28"/>
          <w:szCs w:val="28"/>
        </w:rPr>
      </w:pPr>
      <w:r>
        <w:rPr>
          <w:sz w:val="28"/>
          <w:szCs w:val="28"/>
        </w:rPr>
        <w:t xml:space="preserve">«Шумячский район» Смоленской области                                            А.Н. Васильев </w:t>
      </w:r>
    </w:p>
    <w:p w:rsidR="00C664B5" w:rsidRDefault="00C664B5" w:rsidP="00BA0F48">
      <w:pPr>
        <w:jc w:val="both"/>
        <w:rPr>
          <w:sz w:val="28"/>
          <w:szCs w:val="28"/>
        </w:rPr>
      </w:pPr>
    </w:p>
    <w:p w:rsidR="007B6B3A" w:rsidRDefault="007B6B3A" w:rsidP="00BA0F48">
      <w:pPr>
        <w:pStyle w:val="a5"/>
        <w:tabs>
          <w:tab w:val="clear" w:pos="4536"/>
          <w:tab w:val="clear" w:pos="9072"/>
          <w:tab w:val="left" w:pos="7655"/>
        </w:tabs>
        <w:rPr>
          <w:sz w:val="28"/>
          <w:szCs w:val="28"/>
        </w:rPr>
      </w:pPr>
    </w:p>
    <w:p w:rsidR="00EF0A27" w:rsidRDefault="00EF0A27" w:rsidP="00BA0F48">
      <w:pPr>
        <w:pStyle w:val="a5"/>
        <w:tabs>
          <w:tab w:val="clear" w:pos="4536"/>
          <w:tab w:val="clear" w:pos="9072"/>
          <w:tab w:val="left" w:pos="7655"/>
        </w:tabs>
        <w:rPr>
          <w:sz w:val="28"/>
          <w:szCs w:val="28"/>
        </w:rPr>
      </w:pPr>
    </w:p>
    <w:p w:rsidR="00EF0A27" w:rsidRDefault="00EF0A27" w:rsidP="00BA0F48">
      <w:pPr>
        <w:jc w:val="both"/>
        <w:rPr>
          <w:b/>
          <w:bCs/>
          <w:sz w:val="28"/>
          <w:szCs w:val="28"/>
        </w:rPr>
      </w:pPr>
    </w:p>
    <w:p w:rsidR="00EF0A27" w:rsidRDefault="00EF0A27" w:rsidP="00BA0F48">
      <w:pPr>
        <w:jc w:val="both"/>
        <w:rPr>
          <w:b/>
          <w:bCs/>
          <w:sz w:val="28"/>
          <w:szCs w:val="28"/>
        </w:rPr>
      </w:pPr>
    </w:p>
    <w:p w:rsidR="00EF0A27" w:rsidRDefault="00EF0A27" w:rsidP="00BA0F48">
      <w:pPr>
        <w:jc w:val="both"/>
        <w:rPr>
          <w:b/>
          <w:bCs/>
          <w:sz w:val="28"/>
          <w:szCs w:val="28"/>
        </w:rPr>
      </w:pPr>
    </w:p>
    <w:p w:rsidR="00EF0A27" w:rsidRDefault="00EF0A27" w:rsidP="00BA0F48">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7B6B3A" w:rsidRDefault="007B6B3A" w:rsidP="00E51DA4">
      <w:pPr>
        <w:jc w:val="both"/>
      </w:pPr>
    </w:p>
    <w:p w:rsidR="007B6B3A" w:rsidRDefault="007B6B3A" w:rsidP="00E51DA4">
      <w:pPr>
        <w:jc w:val="both"/>
      </w:pPr>
    </w:p>
    <w:p w:rsidR="007B6B3A" w:rsidRDefault="007B6B3A" w:rsidP="00E51DA4">
      <w:pPr>
        <w:jc w:val="both"/>
      </w:pPr>
    </w:p>
    <w:p w:rsidR="007B6B3A" w:rsidRDefault="007B6B3A" w:rsidP="00E51DA4">
      <w:pPr>
        <w:jc w:val="both"/>
      </w:pPr>
    </w:p>
    <w:p w:rsidR="00C65295" w:rsidRDefault="00C65295" w:rsidP="00E51DA4">
      <w:pPr>
        <w:jc w:val="both"/>
      </w:pPr>
      <w:bookmarkStart w:id="1" w:name="_GoBack"/>
      <w:bookmarkEnd w:id="1"/>
    </w:p>
    <w:sectPr w:rsidR="00C65295" w:rsidSect="003821C3">
      <w:headerReference w:type="even" r:id="rId8"/>
      <w:headerReference w:type="default" r:id="rId9"/>
      <w:pgSz w:w="11907" w:h="16840" w:code="9"/>
      <w:pgMar w:top="1134" w:right="708" w:bottom="993"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32" w:rsidRDefault="00593832">
      <w:r>
        <w:separator/>
      </w:r>
    </w:p>
  </w:endnote>
  <w:endnote w:type="continuationSeparator" w:id="0">
    <w:p w:rsidR="00593832" w:rsidRDefault="0059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32" w:rsidRDefault="00593832">
      <w:r>
        <w:separator/>
      </w:r>
    </w:p>
  </w:footnote>
  <w:footnote w:type="continuationSeparator" w:id="0">
    <w:p w:rsidR="00593832" w:rsidRDefault="0059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B4108A">
      <w:rPr>
        <w:rStyle w:val="a9"/>
        <w:noProof/>
      </w:rPr>
      <w:t>5</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1BDC6B4C"/>
    <w:multiLevelType w:val="multilevel"/>
    <w:tmpl w:val="AF7CB7F2"/>
    <w:lvl w:ilvl="0">
      <w:start w:val="1"/>
      <w:numFmt w:val="decimal"/>
      <w:lvlText w:val="%1."/>
      <w:lvlJc w:val="left"/>
      <w:pPr>
        <w:ind w:left="1069" w:hanging="360"/>
      </w:pPr>
      <w:rPr>
        <w:strike w:val="0"/>
        <w:dstrike w:val="0"/>
        <w:u w:val="none"/>
        <w:effect w:val="none"/>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2149" w:hanging="1440"/>
      </w:pPr>
      <w:rPr>
        <w:color w:val="auto"/>
      </w:rPr>
    </w:lvl>
    <w:lvl w:ilvl="6">
      <w:start w:val="1"/>
      <w:numFmt w:val="decimal"/>
      <w:isLgl/>
      <w:lvlText w:val="%1.%2.%3.%4.%5.%6.%7."/>
      <w:lvlJc w:val="left"/>
      <w:pPr>
        <w:ind w:left="2509" w:hanging="1800"/>
      </w:pPr>
      <w:rPr>
        <w:color w:val="auto"/>
      </w:rPr>
    </w:lvl>
    <w:lvl w:ilvl="7">
      <w:start w:val="1"/>
      <w:numFmt w:val="decimal"/>
      <w:isLgl/>
      <w:lvlText w:val="%1.%2.%3.%4.%5.%6.%7.%8."/>
      <w:lvlJc w:val="left"/>
      <w:pPr>
        <w:ind w:left="2509" w:hanging="1800"/>
      </w:pPr>
      <w:rPr>
        <w:color w:val="auto"/>
      </w:rPr>
    </w:lvl>
    <w:lvl w:ilvl="8">
      <w:start w:val="1"/>
      <w:numFmt w:val="decimal"/>
      <w:isLgl/>
      <w:lvlText w:val="%1.%2.%3.%4.%5.%6.%7.%8.%9."/>
      <w:lvlJc w:val="left"/>
      <w:pPr>
        <w:ind w:left="2869" w:hanging="2160"/>
      </w:pPr>
      <w:rPr>
        <w:color w:val="auto"/>
      </w:rPr>
    </w:lvl>
  </w:abstractNum>
  <w:abstractNum w:abstractNumId="20"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1"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2"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3"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4"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5"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6"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8"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9"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4"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5"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4"/>
  </w:num>
  <w:num w:numId="13">
    <w:abstractNumId w:val="17"/>
  </w:num>
  <w:num w:numId="14">
    <w:abstractNumId w:val="23"/>
  </w:num>
  <w:num w:numId="15">
    <w:abstractNumId w:val="27"/>
  </w:num>
  <w:num w:numId="16">
    <w:abstractNumId w:val="35"/>
  </w:num>
  <w:num w:numId="17">
    <w:abstractNumId w:val="29"/>
  </w:num>
  <w:num w:numId="18">
    <w:abstractNumId w:val="30"/>
  </w:num>
  <w:num w:numId="19">
    <w:abstractNumId w:val="18"/>
  </w:num>
  <w:num w:numId="20">
    <w:abstractNumId w:val="20"/>
  </w:num>
  <w:num w:numId="21">
    <w:abstractNumId w:val="22"/>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4"/>
  </w:num>
  <w:num w:numId="25">
    <w:abstractNumId w:val="21"/>
  </w:num>
  <w:num w:numId="26">
    <w:abstractNumId w:val="33"/>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5"/>
  </w:num>
  <w:num w:numId="30">
    <w:abstractNumId w:val="12"/>
  </w:num>
  <w:num w:numId="31">
    <w:abstractNumId w:val="28"/>
  </w:num>
  <w:num w:numId="32">
    <w:abstractNumId w:val="26"/>
  </w:num>
  <w:num w:numId="33">
    <w:abstractNumId w:val="13"/>
  </w:num>
  <w:num w:numId="34">
    <w:abstractNumId w:val="16"/>
  </w:num>
  <w:num w:numId="35">
    <w:abstractNumId w:val="15"/>
  </w:num>
  <w:num w:numId="36">
    <w:abstractNumId w:val="1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8"/>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6B3E"/>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21C3"/>
    <w:rsid w:val="00384539"/>
    <w:rsid w:val="00386671"/>
    <w:rsid w:val="003A7859"/>
    <w:rsid w:val="003C1957"/>
    <w:rsid w:val="003C2227"/>
    <w:rsid w:val="003D51CE"/>
    <w:rsid w:val="003D596C"/>
    <w:rsid w:val="00413433"/>
    <w:rsid w:val="00426B2C"/>
    <w:rsid w:val="00426DA3"/>
    <w:rsid w:val="004352AF"/>
    <w:rsid w:val="00442B6B"/>
    <w:rsid w:val="00444582"/>
    <w:rsid w:val="0045156C"/>
    <w:rsid w:val="00451ADE"/>
    <w:rsid w:val="0046134E"/>
    <w:rsid w:val="004841E7"/>
    <w:rsid w:val="00486599"/>
    <w:rsid w:val="004930D3"/>
    <w:rsid w:val="00493249"/>
    <w:rsid w:val="004B4C68"/>
    <w:rsid w:val="004D0FB0"/>
    <w:rsid w:val="004D6096"/>
    <w:rsid w:val="004D73A4"/>
    <w:rsid w:val="005322C3"/>
    <w:rsid w:val="005465EB"/>
    <w:rsid w:val="0055652E"/>
    <w:rsid w:val="00562A49"/>
    <w:rsid w:val="00583815"/>
    <w:rsid w:val="005874AD"/>
    <w:rsid w:val="00592C40"/>
    <w:rsid w:val="00593832"/>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448F"/>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108A"/>
    <w:rsid w:val="00B43CDF"/>
    <w:rsid w:val="00B62752"/>
    <w:rsid w:val="00B66754"/>
    <w:rsid w:val="00B670C1"/>
    <w:rsid w:val="00B75417"/>
    <w:rsid w:val="00B8777F"/>
    <w:rsid w:val="00B94718"/>
    <w:rsid w:val="00BA0F4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1E1D"/>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56385"/>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3A97D"/>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 w:id="15604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2021-12-13T08:09:00Z</cp:lastPrinted>
  <dcterms:created xsi:type="dcterms:W3CDTF">2021-12-17T11:26:00Z</dcterms:created>
  <dcterms:modified xsi:type="dcterms:W3CDTF">2021-12-17T11:26:00Z</dcterms:modified>
</cp:coreProperties>
</file>