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A4552">
        <w:rPr>
          <w:sz w:val="28"/>
          <w:szCs w:val="28"/>
          <w:u w:val="single"/>
        </w:rPr>
        <w:t>14.10.2021г.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A4552">
        <w:rPr>
          <w:sz w:val="28"/>
          <w:szCs w:val="28"/>
        </w:rPr>
        <w:t xml:space="preserve"> 445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25"/>
        <w:gridCol w:w="5381"/>
      </w:tblGrid>
      <w:tr w:rsidR="00EF56B6" w:rsidRPr="00EF56B6">
        <w:trPr>
          <w:trHeight w:val="1851"/>
        </w:trPr>
        <w:tc>
          <w:tcPr>
            <w:tcW w:w="2364" w:type="pct"/>
            <w:hideMark/>
          </w:tcPr>
          <w:p w:rsidR="00EF56B6" w:rsidRPr="00EF56B6" w:rsidRDefault="00EF56B6" w:rsidP="00EF56B6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color w:val="0D0D0D" w:themeColor="text1" w:themeTint="F2"/>
                <w:sz w:val="22"/>
                <w:szCs w:val="22"/>
                <w:lang w:eastAsia="en-US"/>
              </w:rPr>
            </w:pPr>
            <w:r w:rsidRPr="00EF56B6">
              <w:rPr>
                <w:color w:val="0D0D0D" w:themeColor="text1" w:themeTint="F2"/>
                <w:sz w:val="28"/>
              </w:rPr>
              <w:t>О</w:t>
            </w:r>
            <w:hyperlink r:id="rId8" w:history="1">
              <w:r w:rsidRPr="00EF56B6">
                <w:rPr>
                  <w:bCs/>
                  <w:color w:val="0D0D0D" w:themeColor="text1" w:themeTint="F2"/>
                  <w:sz w:val="28"/>
                </w:rPr>
                <w:t xml:space="preserve"> комиссии по исчислению стажа руководящей работы руководителям </w:t>
              </w:r>
              <w:r w:rsidRPr="00EF56B6">
                <w:rPr>
                  <w:color w:val="0D0D0D" w:themeColor="text1" w:themeTint="F2"/>
                  <w:sz w:val="28"/>
                </w:rPr>
                <w:t>муниципальных бюджетных</w:t>
              </w:r>
              <w:r w:rsidRPr="00EF56B6">
                <w:rPr>
                  <w:bCs/>
                  <w:color w:val="0D0D0D" w:themeColor="text1" w:themeTint="F2"/>
                  <w:sz w:val="28"/>
                </w:rPr>
                <w:t xml:space="preserve"> учреждений </w:t>
              </w:r>
              <w:r w:rsidRPr="00EF56B6">
                <w:rPr>
                  <w:color w:val="0D0D0D" w:themeColor="text1" w:themeTint="F2"/>
                  <w:sz w:val="28"/>
                </w:rPr>
                <w:t xml:space="preserve">по виду экономической деятельности «Образование» </w:t>
              </w:r>
            </w:hyperlink>
          </w:p>
        </w:tc>
        <w:tc>
          <w:tcPr>
            <w:tcW w:w="2636" w:type="pct"/>
          </w:tcPr>
          <w:p w:rsidR="00EF56B6" w:rsidRPr="00EF56B6" w:rsidRDefault="00EF56B6" w:rsidP="00EF56B6">
            <w:pPr>
              <w:spacing w:after="200" w:line="276" w:lineRule="auto"/>
              <w:ind w:firstLine="709"/>
              <w:rPr>
                <w:sz w:val="22"/>
                <w:szCs w:val="28"/>
                <w:lang w:eastAsia="en-US"/>
              </w:rPr>
            </w:pPr>
          </w:p>
        </w:tc>
      </w:tr>
    </w:tbl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В соответствии с Трудовым кодексом Российской Федерации, Уставом муниципального образования «Шумячский район» Смоленской области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П О С Т А Н О В Л Я Е Т: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</w:p>
    <w:p w:rsidR="00EF56B6" w:rsidRPr="00EF56B6" w:rsidRDefault="00EF56B6" w:rsidP="00EF56B6">
      <w:pPr>
        <w:ind w:firstLine="709"/>
        <w:jc w:val="both"/>
        <w:rPr>
          <w:color w:val="000000" w:themeColor="text1"/>
          <w:sz w:val="28"/>
          <w:szCs w:val="28"/>
        </w:rPr>
      </w:pPr>
      <w:r w:rsidRPr="00EF56B6">
        <w:rPr>
          <w:color w:val="000000" w:themeColor="text1"/>
          <w:sz w:val="28"/>
          <w:szCs w:val="28"/>
        </w:rPr>
        <w:t xml:space="preserve">1. Создать комиссию по </w:t>
      </w:r>
      <w:hyperlink r:id="rId9" w:history="1">
        <w:r w:rsidRPr="00EF56B6">
          <w:rPr>
            <w:bCs/>
            <w:color w:val="000000" w:themeColor="text1"/>
            <w:sz w:val="28"/>
          </w:rPr>
          <w:t xml:space="preserve">исчислению стажа руководящей работы руководителям </w:t>
        </w:r>
        <w:r w:rsidRPr="00EF56B6">
          <w:rPr>
            <w:color w:val="000000" w:themeColor="text1"/>
            <w:sz w:val="28"/>
          </w:rPr>
          <w:t>муниципальных бюджетных</w:t>
        </w:r>
        <w:r w:rsidRPr="00EF56B6">
          <w:rPr>
            <w:bCs/>
            <w:color w:val="000000" w:themeColor="text1"/>
            <w:sz w:val="28"/>
          </w:rPr>
          <w:t xml:space="preserve"> учреждений </w:t>
        </w:r>
        <w:r w:rsidRPr="00EF56B6">
          <w:rPr>
            <w:color w:val="000000" w:themeColor="text1"/>
            <w:sz w:val="28"/>
          </w:rPr>
          <w:t xml:space="preserve">по виду экономической деятельности «Образование» </w:t>
        </w:r>
      </w:hyperlink>
      <w:r w:rsidRPr="00EF56B6">
        <w:rPr>
          <w:color w:val="000000" w:themeColor="text1"/>
          <w:sz w:val="28"/>
          <w:szCs w:val="28"/>
        </w:rPr>
        <w:t>(далее по тексту - Комиссия).</w:t>
      </w:r>
    </w:p>
    <w:p w:rsidR="00EF56B6" w:rsidRPr="00EF56B6" w:rsidRDefault="00EF56B6" w:rsidP="00EF56B6">
      <w:pPr>
        <w:ind w:firstLine="709"/>
        <w:jc w:val="both"/>
        <w:rPr>
          <w:color w:val="000000"/>
          <w:sz w:val="28"/>
          <w:szCs w:val="28"/>
        </w:rPr>
      </w:pPr>
      <w:bookmarkStart w:id="0" w:name="sub_2"/>
      <w:r w:rsidRPr="00EF56B6">
        <w:rPr>
          <w:sz w:val="28"/>
          <w:szCs w:val="28"/>
        </w:rPr>
        <w:t xml:space="preserve">2. Утвердить состав </w:t>
      </w:r>
      <w:r w:rsidRPr="00EF56B6">
        <w:rPr>
          <w:color w:val="000000"/>
          <w:sz w:val="28"/>
          <w:szCs w:val="28"/>
        </w:rPr>
        <w:t>Комиссии (</w:t>
      </w:r>
      <w:hyperlink r:id="rId10" w:anchor="sub_1000" w:history="1">
        <w:r w:rsidRPr="00EF56B6">
          <w:rPr>
            <w:color w:val="000000"/>
            <w:sz w:val="28"/>
            <w:szCs w:val="28"/>
          </w:rPr>
          <w:t>приложение № 1</w:t>
        </w:r>
      </w:hyperlink>
      <w:r w:rsidRPr="00EF56B6">
        <w:rPr>
          <w:color w:val="000000"/>
          <w:sz w:val="28"/>
          <w:szCs w:val="28"/>
        </w:rPr>
        <w:t>).</w:t>
      </w:r>
    </w:p>
    <w:p w:rsidR="00EF56B6" w:rsidRPr="00EF56B6" w:rsidRDefault="00EF56B6" w:rsidP="00EF56B6">
      <w:pPr>
        <w:ind w:firstLine="709"/>
        <w:jc w:val="both"/>
        <w:rPr>
          <w:color w:val="000000"/>
          <w:sz w:val="28"/>
          <w:szCs w:val="28"/>
        </w:rPr>
      </w:pPr>
      <w:bookmarkStart w:id="1" w:name="sub_3"/>
      <w:bookmarkEnd w:id="0"/>
      <w:r w:rsidRPr="00EF56B6">
        <w:rPr>
          <w:color w:val="000000"/>
          <w:sz w:val="28"/>
          <w:szCs w:val="28"/>
        </w:rPr>
        <w:t>3. Утвердить порядок работы Комиссии (</w:t>
      </w:r>
      <w:hyperlink r:id="rId11" w:anchor="sub_2000" w:history="1">
        <w:r w:rsidRPr="00EF56B6">
          <w:rPr>
            <w:color w:val="000000"/>
            <w:sz w:val="28"/>
            <w:szCs w:val="28"/>
          </w:rPr>
          <w:t>приложение № 2</w:t>
        </w:r>
      </w:hyperlink>
      <w:r w:rsidRPr="00EF56B6">
        <w:rPr>
          <w:color w:val="000000"/>
          <w:sz w:val="28"/>
          <w:szCs w:val="28"/>
        </w:rPr>
        <w:t>).</w:t>
      </w:r>
    </w:p>
    <w:bookmarkEnd w:id="1"/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4. Настоящее постановление вступает в силу со дня его подписания.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</w:p>
    <w:p w:rsidR="00EF56B6" w:rsidRPr="00EF56B6" w:rsidRDefault="00EF56B6" w:rsidP="00EF56B6">
      <w:pPr>
        <w:ind w:firstLine="709"/>
        <w:jc w:val="both"/>
        <w:rPr>
          <w:sz w:val="28"/>
        </w:rPr>
      </w:pPr>
    </w:p>
    <w:p w:rsidR="00EF56B6" w:rsidRPr="00EF56B6" w:rsidRDefault="00EF56B6" w:rsidP="00EF56B6">
      <w:pPr>
        <w:jc w:val="both"/>
        <w:rPr>
          <w:sz w:val="28"/>
        </w:rPr>
      </w:pPr>
      <w:r w:rsidRPr="00EF56B6">
        <w:rPr>
          <w:sz w:val="28"/>
        </w:rPr>
        <w:t>Глава муниципального образования</w:t>
      </w:r>
    </w:p>
    <w:p w:rsidR="00EF56B6" w:rsidRPr="00EF56B6" w:rsidRDefault="00EF56B6" w:rsidP="00EF56B6">
      <w:pPr>
        <w:jc w:val="both"/>
        <w:rPr>
          <w:sz w:val="28"/>
        </w:rPr>
      </w:pPr>
      <w:r w:rsidRPr="00EF56B6">
        <w:rPr>
          <w:sz w:val="28"/>
        </w:rPr>
        <w:t xml:space="preserve">«Шумячский район» Смоленской области                           </w:t>
      </w:r>
      <w:r>
        <w:rPr>
          <w:sz w:val="28"/>
        </w:rPr>
        <w:t xml:space="preserve">    </w:t>
      </w:r>
      <w:r w:rsidRPr="00EF56B6">
        <w:rPr>
          <w:sz w:val="28"/>
        </w:rPr>
        <w:t xml:space="preserve">               А.Н. Васильев</w:t>
      </w:r>
    </w:p>
    <w:p w:rsidR="00EF56B6" w:rsidRPr="00EF56B6" w:rsidRDefault="00EF56B6" w:rsidP="00EF56B6">
      <w:pPr>
        <w:jc w:val="both"/>
        <w:rPr>
          <w:sz w:val="28"/>
        </w:rPr>
      </w:pPr>
      <w:r w:rsidRPr="00EF56B6">
        <w:rPr>
          <w:sz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4844"/>
      </w:tblGrid>
      <w:tr w:rsidR="00EF56B6" w:rsidRPr="00EF56B6" w:rsidTr="00EF56B6">
        <w:trPr>
          <w:trHeight w:val="2394"/>
        </w:trPr>
        <w:tc>
          <w:tcPr>
            <w:tcW w:w="5495" w:type="dxa"/>
          </w:tcPr>
          <w:p w:rsidR="00EF56B6" w:rsidRPr="00EF56B6" w:rsidRDefault="00EF56B6" w:rsidP="00EF56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zCs w:val="24"/>
              </w:rPr>
            </w:pPr>
            <w:r w:rsidRPr="00EF56B6">
              <w:rPr>
                <w:rFonts w:ascii="Arial" w:hAnsi="Arial" w:cs="Arial"/>
                <w:sz w:val="20"/>
                <w:szCs w:val="24"/>
              </w:rPr>
              <w:lastRenderedPageBreak/>
              <w:br w:type="page"/>
            </w:r>
            <w:r w:rsidRPr="00EF56B6">
              <w:rPr>
                <w:rFonts w:ascii="Arial" w:hAnsi="Arial" w:cs="Arial"/>
                <w:sz w:val="20"/>
              </w:rPr>
              <w:br w:type="page"/>
            </w:r>
            <w:r w:rsidRPr="00EF56B6">
              <w:rPr>
                <w:rFonts w:ascii="Arial" w:hAnsi="Arial" w:cs="Arial"/>
                <w:sz w:val="20"/>
                <w:szCs w:val="24"/>
              </w:rPr>
              <w:br w:type="page"/>
            </w:r>
          </w:p>
        </w:tc>
        <w:tc>
          <w:tcPr>
            <w:tcW w:w="4927" w:type="dxa"/>
            <w:hideMark/>
          </w:tcPr>
          <w:p w:rsidR="00EF56B6" w:rsidRDefault="00EF56B6" w:rsidP="00EF5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</w:t>
            </w:r>
            <w:r w:rsidRPr="00EF56B6">
              <w:rPr>
                <w:sz w:val="28"/>
                <w:szCs w:val="24"/>
              </w:rPr>
              <w:t xml:space="preserve">Приложение №1 </w:t>
            </w:r>
          </w:p>
          <w:p w:rsidR="00EF56B6" w:rsidRPr="00EF56B6" w:rsidRDefault="00EF56B6" w:rsidP="00EF5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4"/>
              </w:rPr>
            </w:pPr>
            <w:r w:rsidRPr="00EF56B6">
              <w:rPr>
                <w:sz w:val="28"/>
                <w:szCs w:val="24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EF56B6" w:rsidRPr="00EF56B6" w:rsidRDefault="00EF56B6" w:rsidP="007A45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EF56B6">
              <w:rPr>
                <w:sz w:val="28"/>
                <w:szCs w:val="24"/>
              </w:rPr>
              <w:t xml:space="preserve">от </w:t>
            </w:r>
            <w:r w:rsidR="007A4552" w:rsidRPr="007D09F1">
              <w:rPr>
                <w:sz w:val="28"/>
                <w:szCs w:val="24"/>
                <w:u w:val="single"/>
              </w:rPr>
              <w:t>14.10.2021г.</w:t>
            </w:r>
            <w:r w:rsidRPr="007D09F1">
              <w:rPr>
                <w:sz w:val="28"/>
                <w:szCs w:val="24"/>
                <w:u w:val="single"/>
              </w:rPr>
              <w:t xml:space="preserve"> </w:t>
            </w:r>
            <w:r w:rsidRPr="00EF56B6">
              <w:rPr>
                <w:sz w:val="28"/>
                <w:szCs w:val="24"/>
              </w:rPr>
              <w:t xml:space="preserve">№ </w:t>
            </w:r>
            <w:r w:rsidR="007A4552">
              <w:rPr>
                <w:sz w:val="28"/>
                <w:szCs w:val="24"/>
              </w:rPr>
              <w:t>445</w:t>
            </w:r>
          </w:p>
        </w:tc>
      </w:tr>
    </w:tbl>
    <w:p w:rsidR="00EF56B6" w:rsidRPr="00EF56B6" w:rsidRDefault="00EF56B6" w:rsidP="00EF56B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bookmarkStart w:id="2" w:name="P42"/>
      <w:bookmarkEnd w:id="2"/>
    </w:p>
    <w:p w:rsidR="00EF56B6" w:rsidRPr="00EF56B6" w:rsidRDefault="00EF56B6" w:rsidP="00EF56B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EF56B6">
        <w:rPr>
          <w:bCs/>
          <w:sz w:val="28"/>
          <w:szCs w:val="28"/>
        </w:rPr>
        <w:t xml:space="preserve">СОСТАВ </w:t>
      </w:r>
    </w:p>
    <w:p w:rsidR="00EF56B6" w:rsidRPr="00EF56B6" w:rsidRDefault="00EF56B6" w:rsidP="00EF56B6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EF56B6">
        <w:rPr>
          <w:bCs/>
          <w:color w:val="000000" w:themeColor="text1"/>
          <w:sz w:val="28"/>
          <w:szCs w:val="28"/>
        </w:rPr>
        <w:t xml:space="preserve">комиссии по </w:t>
      </w:r>
      <w:hyperlink r:id="rId12" w:history="1">
        <w:r w:rsidRPr="00EF56B6">
          <w:rPr>
            <w:color w:val="000000" w:themeColor="text1"/>
            <w:sz w:val="28"/>
          </w:rPr>
          <w:t xml:space="preserve">исчислению стажа руководящей работы руководителям </w:t>
        </w:r>
        <w:r w:rsidRPr="00EF56B6">
          <w:rPr>
            <w:bCs/>
            <w:color w:val="000000" w:themeColor="text1"/>
            <w:sz w:val="28"/>
          </w:rPr>
          <w:t>муниципальных бюджетных</w:t>
        </w:r>
        <w:r w:rsidRPr="00EF56B6">
          <w:rPr>
            <w:color w:val="000000" w:themeColor="text1"/>
            <w:sz w:val="28"/>
          </w:rPr>
          <w:t xml:space="preserve"> учреждений </w:t>
        </w:r>
        <w:r w:rsidRPr="00EF56B6">
          <w:rPr>
            <w:bCs/>
            <w:color w:val="000000" w:themeColor="text1"/>
            <w:sz w:val="28"/>
          </w:rPr>
          <w:t xml:space="preserve">по виду экономической деятельности «Образование» </w:t>
        </w:r>
      </w:hyperlink>
      <w:r w:rsidRPr="00EF56B6">
        <w:rPr>
          <w:bCs/>
          <w:color w:val="000000" w:themeColor="text1"/>
          <w:sz w:val="28"/>
          <w:szCs w:val="28"/>
        </w:rPr>
        <w:t>(далее по тексту - Комиссия)</w:t>
      </w:r>
    </w:p>
    <w:p w:rsidR="00EF56B6" w:rsidRPr="00EF56B6" w:rsidRDefault="00EF56B6" w:rsidP="00EF56B6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888"/>
        <w:gridCol w:w="360"/>
        <w:gridCol w:w="5940"/>
      </w:tblGrid>
      <w:tr w:rsidR="00EF56B6" w:rsidRPr="00EF56B6">
        <w:tc>
          <w:tcPr>
            <w:tcW w:w="3888" w:type="dxa"/>
            <w:hideMark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 xml:space="preserve">Варсанова </w:t>
            </w:r>
          </w:p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360" w:type="dxa"/>
            <w:hideMark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</w:t>
            </w:r>
          </w:p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6B6" w:rsidRPr="00EF56B6">
        <w:trPr>
          <w:trHeight w:val="1120"/>
        </w:trPr>
        <w:tc>
          <w:tcPr>
            <w:tcW w:w="3888" w:type="dxa"/>
          </w:tcPr>
          <w:p w:rsidR="00EF56B6" w:rsidRPr="00EF56B6" w:rsidRDefault="00EF56B6" w:rsidP="00EF56B6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 xml:space="preserve">Кулешова </w:t>
            </w:r>
          </w:p>
          <w:p w:rsidR="00EF56B6" w:rsidRPr="00EF56B6" w:rsidRDefault="00EF56B6" w:rsidP="00EF56B6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Инна Витальевна</w:t>
            </w:r>
          </w:p>
          <w:p w:rsidR="00EF56B6" w:rsidRPr="00EF56B6" w:rsidRDefault="00EF56B6" w:rsidP="00EF56B6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Управляющий делами Администрации муниципального образования «Шумячский район» Смоленской области, заместитель председателя Комиссии</w:t>
            </w:r>
          </w:p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6B6" w:rsidRPr="00EF56B6">
        <w:trPr>
          <w:trHeight w:val="480"/>
        </w:trPr>
        <w:tc>
          <w:tcPr>
            <w:tcW w:w="3888" w:type="dxa"/>
            <w:hideMark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 xml:space="preserve">Рыжикова </w:t>
            </w:r>
          </w:p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360" w:type="dxa"/>
            <w:hideMark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 xml:space="preserve">старший менеджер Сектора организационного обеспечения деятельности Администрации муниципального образования «Шумячский район» Смоленской области, секретарь Комиссии </w:t>
            </w:r>
          </w:p>
        </w:tc>
      </w:tr>
      <w:tr w:rsidR="00EF56B6" w:rsidRPr="00EF56B6">
        <w:tc>
          <w:tcPr>
            <w:tcW w:w="10188" w:type="dxa"/>
            <w:gridSpan w:val="3"/>
          </w:tcPr>
          <w:p w:rsidR="00EF56B6" w:rsidRPr="00EF56B6" w:rsidRDefault="00EF56B6" w:rsidP="00EF56B6">
            <w:pPr>
              <w:widowControl w:val="0"/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</w:p>
          <w:p w:rsidR="00EF56B6" w:rsidRPr="00EF56B6" w:rsidRDefault="00EF56B6" w:rsidP="00EF56B6">
            <w:pPr>
              <w:widowControl w:val="0"/>
              <w:tabs>
                <w:tab w:val="left" w:pos="7978"/>
              </w:tabs>
              <w:jc w:val="center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Члены Комиссии:</w:t>
            </w:r>
          </w:p>
        </w:tc>
      </w:tr>
      <w:tr w:rsidR="00EF56B6" w:rsidRPr="00EF56B6">
        <w:tc>
          <w:tcPr>
            <w:tcW w:w="3888" w:type="dxa"/>
          </w:tcPr>
          <w:p w:rsidR="00EF56B6" w:rsidRPr="00EF56B6" w:rsidRDefault="00EF56B6" w:rsidP="00EF56B6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proofErr w:type="spellStart"/>
            <w:r w:rsidRPr="00EF56B6">
              <w:rPr>
                <w:sz w:val="28"/>
                <w:szCs w:val="28"/>
              </w:rPr>
              <w:t>Вознова</w:t>
            </w:r>
            <w:proofErr w:type="spellEnd"/>
          </w:p>
          <w:p w:rsidR="00EF56B6" w:rsidRPr="00EF56B6" w:rsidRDefault="00EF56B6" w:rsidP="00EF56B6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Юлия Викторовна</w:t>
            </w:r>
          </w:p>
          <w:p w:rsidR="00EF56B6" w:rsidRPr="00EF56B6" w:rsidRDefault="00EF56B6" w:rsidP="00EF56B6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 xml:space="preserve">начальник Финансового управления Администрации муниципального образования «Шумячский район» Смоленской области </w:t>
            </w:r>
          </w:p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6B6" w:rsidRPr="00EF56B6">
        <w:tc>
          <w:tcPr>
            <w:tcW w:w="3888" w:type="dxa"/>
          </w:tcPr>
          <w:p w:rsidR="00EF56B6" w:rsidRPr="00EF56B6" w:rsidRDefault="00EF56B6" w:rsidP="00EF56B6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 xml:space="preserve">Кулешова </w:t>
            </w:r>
          </w:p>
          <w:p w:rsidR="00EF56B6" w:rsidRPr="00EF56B6" w:rsidRDefault="00EF56B6" w:rsidP="00EF56B6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Ирина Григорьевна</w:t>
            </w:r>
          </w:p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</w:p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F56B6" w:rsidRPr="00EF56B6">
        <w:tc>
          <w:tcPr>
            <w:tcW w:w="3888" w:type="dxa"/>
          </w:tcPr>
          <w:p w:rsidR="00EF56B6" w:rsidRPr="00EF56B6" w:rsidRDefault="00EF56B6" w:rsidP="00EF56B6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Семенова</w:t>
            </w:r>
          </w:p>
          <w:p w:rsidR="00EF56B6" w:rsidRPr="00EF56B6" w:rsidRDefault="00EF56B6" w:rsidP="00EF56B6">
            <w:pPr>
              <w:tabs>
                <w:tab w:val="left" w:pos="7978"/>
              </w:tabs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Татьяна Георгиевна</w:t>
            </w:r>
          </w:p>
          <w:p w:rsidR="00EF56B6" w:rsidRPr="00EF56B6" w:rsidRDefault="00EF56B6" w:rsidP="00EF56B6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EF56B6" w:rsidRPr="00EF56B6" w:rsidRDefault="00EF56B6" w:rsidP="00EF56B6">
            <w:pPr>
              <w:contextualSpacing/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  <w:hideMark/>
          </w:tcPr>
          <w:p w:rsidR="00EF56B6" w:rsidRPr="00EF56B6" w:rsidRDefault="00EF56B6" w:rsidP="00EF56B6">
            <w:pPr>
              <w:tabs>
                <w:tab w:val="left" w:pos="7978"/>
              </w:tabs>
              <w:jc w:val="both"/>
              <w:rPr>
                <w:sz w:val="28"/>
                <w:szCs w:val="28"/>
              </w:rPr>
            </w:pPr>
            <w:r w:rsidRPr="00EF56B6">
              <w:rPr>
                <w:sz w:val="28"/>
                <w:szCs w:val="28"/>
              </w:rPr>
              <w:t>начальник Отдела по культуре и спорту  Администрации муниципального образования «Шумячский район» Смоленской области</w:t>
            </w:r>
          </w:p>
        </w:tc>
      </w:tr>
    </w:tbl>
    <w:p w:rsidR="00EF56B6" w:rsidRPr="00EF56B6" w:rsidRDefault="00EF56B6" w:rsidP="00EF56B6">
      <w:pPr>
        <w:widowControl w:val="0"/>
        <w:autoSpaceDE w:val="0"/>
        <w:autoSpaceDN w:val="0"/>
        <w:adjustRightInd w:val="0"/>
        <w:ind w:left="5529"/>
        <w:outlineLvl w:val="0"/>
        <w:rPr>
          <w:szCs w:val="24"/>
        </w:rPr>
      </w:pPr>
      <w:r w:rsidRPr="00EF56B6"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4844"/>
      </w:tblGrid>
      <w:tr w:rsidR="00EF56B6" w:rsidRPr="00EF56B6">
        <w:trPr>
          <w:trHeight w:val="2252"/>
        </w:trPr>
        <w:tc>
          <w:tcPr>
            <w:tcW w:w="5495" w:type="dxa"/>
          </w:tcPr>
          <w:p w:rsidR="00EF56B6" w:rsidRPr="00EF56B6" w:rsidRDefault="00EF56B6" w:rsidP="00EF56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zCs w:val="24"/>
              </w:rPr>
            </w:pPr>
            <w:r w:rsidRPr="00EF56B6">
              <w:rPr>
                <w:rFonts w:ascii="Arial" w:hAnsi="Arial" w:cs="Arial"/>
                <w:sz w:val="20"/>
              </w:rPr>
              <w:lastRenderedPageBreak/>
              <w:br w:type="page"/>
            </w:r>
            <w:r w:rsidRPr="00EF56B6">
              <w:rPr>
                <w:rFonts w:ascii="Arial" w:hAnsi="Arial" w:cs="Arial"/>
                <w:sz w:val="20"/>
                <w:szCs w:val="24"/>
              </w:rPr>
              <w:br w:type="page"/>
            </w:r>
            <w:bookmarkStart w:id="3" w:name="_GoBack"/>
            <w:bookmarkEnd w:id="3"/>
          </w:p>
        </w:tc>
        <w:tc>
          <w:tcPr>
            <w:tcW w:w="4927" w:type="dxa"/>
            <w:hideMark/>
          </w:tcPr>
          <w:p w:rsidR="00EF56B6" w:rsidRDefault="00EF56B6" w:rsidP="00EF5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</w:t>
            </w:r>
            <w:r w:rsidRPr="00EF56B6">
              <w:rPr>
                <w:sz w:val="28"/>
                <w:szCs w:val="24"/>
              </w:rPr>
              <w:t xml:space="preserve">Приложение №2      </w:t>
            </w:r>
          </w:p>
          <w:p w:rsidR="00EF56B6" w:rsidRPr="00EF56B6" w:rsidRDefault="00EF56B6" w:rsidP="00EF56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4"/>
              </w:rPr>
            </w:pPr>
            <w:r w:rsidRPr="00EF56B6">
              <w:rPr>
                <w:sz w:val="28"/>
                <w:szCs w:val="24"/>
              </w:rPr>
              <w:t xml:space="preserve">к постановлению Администрации муниципального образования «Шумячский район» Смоленской области </w:t>
            </w:r>
          </w:p>
          <w:p w:rsidR="00EF56B6" w:rsidRPr="00EF56B6" w:rsidRDefault="00EF56B6" w:rsidP="007A45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 w:rsidRPr="00EF56B6">
              <w:rPr>
                <w:sz w:val="28"/>
                <w:szCs w:val="24"/>
              </w:rPr>
              <w:t xml:space="preserve">от </w:t>
            </w:r>
            <w:r w:rsidR="007A4552" w:rsidRPr="007D09F1">
              <w:rPr>
                <w:sz w:val="28"/>
                <w:szCs w:val="24"/>
                <w:u w:val="single"/>
              </w:rPr>
              <w:t>14.10.2021г</w:t>
            </w:r>
            <w:r w:rsidR="007A4552">
              <w:rPr>
                <w:sz w:val="28"/>
                <w:szCs w:val="24"/>
              </w:rPr>
              <w:t>.</w:t>
            </w:r>
            <w:r w:rsidRPr="00EF56B6">
              <w:rPr>
                <w:sz w:val="28"/>
                <w:szCs w:val="24"/>
              </w:rPr>
              <w:t xml:space="preserve"> №</w:t>
            </w:r>
            <w:r w:rsidR="007A4552">
              <w:rPr>
                <w:sz w:val="28"/>
                <w:szCs w:val="24"/>
              </w:rPr>
              <w:t xml:space="preserve"> 445</w:t>
            </w:r>
          </w:p>
        </w:tc>
      </w:tr>
    </w:tbl>
    <w:p w:rsidR="00EF56B6" w:rsidRPr="00EF56B6" w:rsidRDefault="00EF56B6" w:rsidP="00EF56B6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EF56B6" w:rsidRPr="00EF56B6" w:rsidRDefault="00EF56B6" w:rsidP="00EF56B6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EF56B6">
        <w:rPr>
          <w:bCs/>
          <w:color w:val="000000"/>
          <w:sz w:val="28"/>
          <w:szCs w:val="28"/>
        </w:rPr>
        <w:t>ПОРЯДОК</w:t>
      </w:r>
    </w:p>
    <w:p w:rsidR="00EF56B6" w:rsidRPr="00EF56B6" w:rsidRDefault="00EF56B6" w:rsidP="00EF56B6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Cs w:val="28"/>
        </w:rPr>
      </w:pPr>
      <w:r w:rsidRPr="00EF56B6">
        <w:rPr>
          <w:bCs/>
          <w:color w:val="000000" w:themeColor="text1"/>
          <w:sz w:val="28"/>
          <w:szCs w:val="28"/>
        </w:rPr>
        <w:t>работы</w:t>
      </w:r>
      <w:bookmarkStart w:id="4" w:name="sub_2100"/>
      <w:r w:rsidRPr="00EF56B6">
        <w:rPr>
          <w:bCs/>
          <w:color w:val="000000" w:themeColor="text1"/>
          <w:sz w:val="28"/>
          <w:szCs w:val="28"/>
        </w:rPr>
        <w:t xml:space="preserve"> комиссии по </w:t>
      </w:r>
      <w:hyperlink r:id="rId13" w:history="1">
        <w:r w:rsidRPr="00EF56B6">
          <w:rPr>
            <w:color w:val="000000" w:themeColor="text1"/>
            <w:sz w:val="28"/>
          </w:rPr>
          <w:t xml:space="preserve">исчислению стажа руководящей работы руководителям </w:t>
        </w:r>
        <w:r w:rsidRPr="00EF56B6">
          <w:rPr>
            <w:bCs/>
            <w:color w:val="000000" w:themeColor="text1"/>
            <w:sz w:val="28"/>
          </w:rPr>
          <w:t>муниципальных бюджетных</w:t>
        </w:r>
        <w:r w:rsidRPr="00EF56B6">
          <w:rPr>
            <w:color w:val="000000" w:themeColor="text1"/>
            <w:sz w:val="28"/>
          </w:rPr>
          <w:t xml:space="preserve"> учреждений </w:t>
        </w:r>
        <w:r w:rsidRPr="00EF56B6">
          <w:rPr>
            <w:bCs/>
            <w:color w:val="000000" w:themeColor="text1"/>
            <w:sz w:val="28"/>
          </w:rPr>
          <w:t>по виду экономической деятельности «Образование»</w:t>
        </w:r>
      </w:hyperlink>
    </w:p>
    <w:p w:rsidR="00EF56B6" w:rsidRPr="00EF56B6" w:rsidRDefault="00EF56B6" w:rsidP="00EF56B6">
      <w:pPr>
        <w:widowControl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EF56B6" w:rsidRPr="00EF56B6" w:rsidRDefault="00EF56B6" w:rsidP="00EF56B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 w:rsidRPr="00EF56B6">
        <w:rPr>
          <w:b/>
          <w:sz w:val="28"/>
          <w:szCs w:val="28"/>
        </w:rPr>
        <w:t>1. Общие положения</w:t>
      </w:r>
    </w:p>
    <w:bookmarkEnd w:id="4"/>
    <w:p w:rsidR="00EF56B6" w:rsidRPr="00EF56B6" w:rsidRDefault="00EF56B6" w:rsidP="00EF56B6">
      <w:pPr>
        <w:jc w:val="both"/>
        <w:rPr>
          <w:sz w:val="28"/>
          <w:szCs w:val="28"/>
        </w:rPr>
      </w:pP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bookmarkStart w:id="5" w:name="sub_11"/>
      <w:r w:rsidRPr="00EF56B6">
        <w:rPr>
          <w:color w:val="0D0D0D" w:themeColor="text1" w:themeTint="F2"/>
          <w:sz w:val="28"/>
          <w:szCs w:val="28"/>
        </w:rPr>
        <w:t xml:space="preserve">1.1. Комиссия по исчислению </w:t>
      </w:r>
      <w:hyperlink r:id="rId14" w:history="1">
        <w:r w:rsidRPr="00EF56B6">
          <w:rPr>
            <w:bCs/>
            <w:color w:val="0D0D0D" w:themeColor="text1" w:themeTint="F2"/>
            <w:sz w:val="28"/>
            <w:szCs w:val="28"/>
          </w:rPr>
          <w:t xml:space="preserve">стажа руководящей работы руководителям </w:t>
        </w:r>
        <w:r w:rsidRPr="00EF56B6">
          <w:rPr>
            <w:color w:val="0D0D0D" w:themeColor="text1" w:themeTint="F2"/>
            <w:sz w:val="28"/>
            <w:szCs w:val="28"/>
          </w:rPr>
          <w:t>муниципальных бюджетных</w:t>
        </w:r>
        <w:r w:rsidRPr="00EF56B6">
          <w:rPr>
            <w:bCs/>
            <w:color w:val="0D0D0D" w:themeColor="text1" w:themeTint="F2"/>
            <w:sz w:val="28"/>
            <w:szCs w:val="28"/>
          </w:rPr>
          <w:t xml:space="preserve"> учреждений </w:t>
        </w:r>
        <w:r w:rsidRPr="00EF56B6">
          <w:rPr>
            <w:color w:val="0D0D0D" w:themeColor="text1" w:themeTint="F2"/>
            <w:sz w:val="28"/>
            <w:szCs w:val="28"/>
          </w:rPr>
          <w:t xml:space="preserve">по виду экономической деятельности «Образование» </w:t>
        </w:r>
      </w:hyperlink>
      <w:r w:rsidRPr="00EF56B6">
        <w:rPr>
          <w:color w:val="0D0D0D" w:themeColor="text1" w:themeTint="F2"/>
          <w:sz w:val="28"/>
          <w:szCs w:val="28"/>
        </w:rPr>
        <w:t xml:space="preserve">(далее по тексту </w:t>
      </w:r>
      <w:r w:rsidRPr="00EF56B6">
        <w:rPr>
          <w:sz w:val="28"/>
          <w:szCs w:val="28"/>
        </w:rPr>
        <w:t>- Комиссия) создана с целью определения периодов, которые могут засчитываться в стаж руководящей работы руководителям муниципальных бюджетных учреждений по виду экономической деятельности «Образование», для установления должностного оклада руководителю муниципального бюджетного учреждения по виду экономической деятельности «Образование» (далее по тексту - Руководитель).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bookmarkStart w:id="6" w:name="sub_12"/>
      <w:bookmarkEnd w:id="5"/>
      <w:r w:rsidRPr="00EF56B6">
        <w:rPr>
          <w:sz w:val="28"/>
          <w:szCs w:val="28"/>
        </w:rPr>
        <w:t>1.2. Комиссия в своей деятельности руководствуется законодательством Российской Федерации, Смоленской области, нормативно-правовыми актами муниципального образования «Шумячский район» Смоленской области и настоящим Положением.</w:t>
      </w:r>
    </w:p>
    <w:bookmarkEnd w:id="6"/>
    <w:p w:rsidR="00EF56B6" w:rsidRPr="00EF56B6" w:rsidRDefault="00EF56B6" w:rsidP="00EF56B6">
      <w:pPr>
        <w:jc w:val="both"/>
        <w:rPr>
          <w:sz w:val="28"/>
          <w:szCs w:val="28"/>
        </w:rPr>
      </w:pPr>
    </w:p>
    <w:p w:rsidR="00EF56B6" w:rsidRPr="00EF56B6" w:rsidRDefault="00EF56B6" w:rsidP="00EF56B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bookmarkStart w:id="7" w:name="sub_2200"/>
      <w:r w:rsidRPr="00EF56B6">
        <w:rPr>
          <w:b/>
          <w:sz w:val="28"/>
          <w:szCs w:val="28"/>
        </w:rPr>
        <w:t>2. Задачи Комиссии</w:t>
      </w:r>
    </w:p>
    <w:bookmarkEnd w:id="7"/>
    <w:p w:rsidR="00EF56B6" w:rsidRPr="00EF56B6" w:rsidRDefault="00EF56B6" w:rsidP="00EF56B6">
      <w:pPr>
        <w:jc w:val="both"/>
        <w:rPr>
          <w:sz w:val="28"/>
          <w:szCs w:val="28"/>
        </w:rPr>
      </w:pP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bookmarkStart w:id="8" w:name="sub_21"/>
      <w:r w:rsidRPr="00EF56B6">
        <w:rPr>
          <w:sz w:val="28"/>
          <w:szCs w:val="28"/>
        </w:rPr>
        <w:t>2.1. Определение периодов замещения отдельных должностей на предприятиях, в учреждениях и организациях, опыт и знание работы в которых необходимы Руководителю для выполнения должностных обязанностей в соответствии с трудовым договором, а так же для включения этих периодов в стаж руководящей работы для установления должностного оклада Руководителю.</w:t>
      </w:r>
    </w:p>
    <w:bookmarkEnd w:id="8"/>
    <w:p w:rsidR="00EF56B6" w:rsidRPr="00EF56B6" w:rsidRDefault="00EF56B6" w:rsidP="00EF56B6">
      <w:pPr>
        <w:jc w:val="both"/>
        <w:rPr>
          <w:sz w:val="28"/>
          <w:szCs w:val="28"/>
        </w:rPr>
      </w:pPr>
    </w:p>
    <w:p w:rsidR="00EF56B6" w:rsidRPr="00EF56B6" w:rsidRDefault="00EF56B6" w:rsidP="00EF56B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bookmarkStart w:id="9" w:name="sub_2300"/>
      <w:r w:rsidRPr="00EF56B6">
        <w:rPr>
          <w:b/>
          <w:sz w:val="28"/>
          <w:szCs w:val="28"/>
        </w:rPr>
        <w:t>3. Функции Комиссии</w:t>
      </w:r>
    </w:p>
    <w:bookmarkEnd w:id="9"/>
    <w:p w:rsidR="00EF56B6" w:rsidRPr="00EF56B6" w:rsidRDefault="00EF56B6" w:rsidP="00EF56B6">
      <w:pPr>
        <w:jc w:val="both"/>
        <w:rPr>
          <w:sz w:val="28"/>
          <w:szCs w:val="28"/>
        </w:rPr>
      </w:pP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bookmarkStart w:id="10" w:name="sub_31"/>
      <w:r w:rsidRPr="00EF56B6">
        <w:rPr>
          <w:sz w:val="28"/>
          <w:szCs w:val="28"/>
        </w:rPr>
        <w:t>3.1. Рассматривает и анализирует документы, представленные для включения вышеуказанных периодов в стаж руководящей работы.</w:t>
      </w:r>
    </w:p>
    <w:bookmarkEnd w:id="10"/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r w:rsidRPr="00EF56B6">
        <w:rPr>
          <w:sz w:val="28"/>
          <w:szCs w:val="28"/>
        </w:rPr>
        <w:lastRenderedPageBreak/>
        <w:t>Документами, подтверждающими стаж руководящей работы,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EF56B6" w:rsidRPr="00EF56B6" w:rsidRDefault="00EF56B6" w:rsidP="00EF56B6">
      <w:pPr>
        <w:ind w:firstLine="708"/>
        <w:jc w:val="both"/>
        <w:rPr>
          <w:sz w:val="28"/>
          <w:szCs w:val="28"/>
        </w:rPr>
      </w:pPr>
      <w:bookmarkStart w:id="11" w:name="sub_302"/>
      <w:r w:rsidRPr="00EF56B6">
        <w:rPr>
          <w:sz w:val="28"/>
          <w:szCs w:val="28"/>
        </w:rPr>
        <w:t>В стаж руководящей работы Руководителя включаются:</w:t>
      </w:r>
    </w:p>
    <w:bookmarkEnd w:id="11"/>
    <w:p w:rsidR="00EF56B6" w:rsidRPr="00EF56B6" w:rsidRDefault="00EF56B6" w:rsidP="00EF56B6">
      <w:pPr>
        <w:ind w:firstLine="708"/>
        <w:jc w:val="both"/>
        <w:rPr>
          <w:sz w:val="28"/>
          <w:szCs w:val="28"/>
        </w:rPr>
      </w:pPr>
      <w:r w:rsidRPr="00EF56B6">
        <w:rPr>
          <w:sz w:val="28"/>
          <w:szCs w:val="28"/>
        </w:rPr>
        <w:t xml:space="preserve">- периоды работы в должностях: директор, заместитель директора, начальник, заместитель начальника, заведующий, заместитель заведующего, руководитель структурного подразделения; </w:t>
      </w:r>
    </w:p>
    <w:p w:rsidR="00EF56B6" w:rsidRPr="00EF56B6" w:rsidRDefault="00EF56B6" w:rsidP="00EF56B6">
      <w:pPr>
        <w:ind w:firstLine="708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- периоды работы в органах местного самоуправления на должностях, связанных с направлением деятельности учреждений;</w:t>
      </w:r>
    </w:p>
    <w:p w:rsidR="00EF56B6" w:rsidRPr="00EF56B6" w:rsidRDefault="00EF56B6" w:rsidP="00EF56B6">
      <w:pPr>
        <w:ind w:firstLine="708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- иные периоды замещения отдельных должностей на предприятиях, в учреждениях и организациях, опыт и знание работы в которых необходимы Руководителю для выполнения должностных обязанностей в соответствии с трудовым договором.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3.2. Принимает решение о включении вышеуказанных периодов в стаж руководящей работы для установления должностного оклада Руководителю.</w:t>
      </w:r>
    </w:p>
    <w:p w:rsidR="00EF56B6" w:rsidRPr="00EF56B6" w:rsidRDefault="00EF56B6" w:rsidP="00EF56B6">
      <w:pPr>
        <w:ind w:firstLine="708"/>
        <w:jc w:val="both"/>
        <w:rPr>
          <w:sz w:val="28"/>
          <w:szCs w:val="28"/>
        </w:rPr>
      </w:pPr>
      <w:bookmarkStart w:id="12" w:name="sub_303"/>
      <w:r w:rsidRPr="00EF56B6">
        <w:rPr>
          <w:sz w:val="28"/>
          <w:szCs w:val="28"/>
        </w:rPr>
        <w:t>Периоды работы, подлежащие включению в стаж руководящей работы, для установления должностного оклада Руководителю в соответствии с настоящим Порядком, суммируются.</w:t>
      </w:r>
    </w:p>
    <w:bookmarkEnd w:id="12"/>
    <w:p w:rsidR="00EF56B6" w:rsidRPr="00EF56B6" w:rsidRDefault="00EF56B6" w:rsidP="00EF56B6">
      <w:pPr>
        <w:jc w:val="both"/>
        <w:rPr>
          <w:sz w:val="28"/>
          <w:szCs w:val="28"/>
        </w:rPr>
      </w:pPr>
    </w:p>
    <w:p w:rsidR="00EF56B6" w:rsidRPr="00EF56B6" w:rsidRDefault="00EF56B6" w:rsidP="00EF56B6">
      <w:pPr>
        <w:keepNext/>
        <w:ind w:firstLine="709"/>
        <w:jc w:val="center"/>
        <w:outlineLvl w:val="0"/>
        <w:rPr>
          <w:b/>
          <w:sz w:val="28"/>
          <w:szCs w:val="28"/>
        </w:rPr>
      </w:pPr>
      <w:bookmarkStart w:id="13" w:name="sub_2400"/>
      <w:r w:rsidRPr="00EF56B6">
        <w:rPr>
          <w:b/>
          <w:sz w:val="28"/>
          <w:szCs w:val="28"/>
        </w:rPr>
        <w:t>4. Организация деятельности и порядок работы Комиссии</w:t>
      </w:r>
    </w:p>
    <w:bookmarkEnd w:id="13"/>
    <w:p w:rsidR="00EF56B6" w:rsidRPr="00EF56B6" w:rsidRDefault="00EF56B6" w:rsidP="00EF56B6">
      <w:pPr>
        <w:jc w:val="both"/>
        <w:rPr>
          <w:sz w:val="28"/>
          <w:szCs w:val="28"/>
        </w:rPr>
      </w:pP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bookmarkStart w:id="14" w:name="sub_41"/>
      <w:r w:rsidRPr="00EF56B6">
        <w:rPr>
          <w:sz w:val="28"/>
          <w:szCs w:val="28"/>
        </w:rPr>
        <w:t>4.1. Комиссия состоит из председателя, заместителя председателя, секретаря и членов комиссии.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bookmarkStart w:id="15" w:name="sub_42"/>
      <w:bookmarkEnd w:id="14"/>
      <w:r w:rsidRPr="00EF56B6">
        <w:rPr>
          <w:sz w:val="28"/>
          <w:szCs w:val="28"/>
        </w:rPr>
        <w:t>4.2. Секретарь Комиссии обеспечивает организацию работы комиссии:</w:t>
      </w:r>
    </w:p>
    <w:bookmarkEnd w:id="15"/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- подготавливает материалы, необходимые для принятия решения;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- оповещает членов Комиссии о предстоящем заседании комиссии;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- доводит до сведения членов Комиссии информацию о материалах, представленных на рассмотрение Комиссии;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- ведет протоколы заседаний Комиссии.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bookmarkStart w:id="16" w:name="sub_43"/>
      <w:r w:rsidRPr="00EF56B6">
        <w:rPr>
          <w:sz w:val="28"/>
          <w:szCs w:val="28"/>
        </w:rPr>
        <w:t>4.3. Заседания Комиссии проводятся в рабочее время по заявлению Руководителя.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bookmarkStart w:id="17" w:name="sub_44"/>
      <w:bookmarkEnd w:id="16"/>
      <w:r w:rsidRPr="00EF56B6">
        <w:rPr>
          <w:sz w:val="28"/>
          <w:szCs w:val="28"/>
        </w:rPr>
        <w:t>4.4. Все члены Комиссии при принятии решений обладают равными правами.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bookmarkStart w:id="18" w:name="sub_45"/>
      <w:bookmarkEnd w:id="17"/>
      <w:r w:rsidRPr="00EF56B6">
        <w:rPr>
          <w:sz w:val="28"/>
          <w:szCs w:val="28"/>
        </w:rPr>
        <w:t>4.5. Заседание Комиссии считается правомочным, если на нем присутствует не менее двух третей ее членов.</w:t>
      </w:r>
    </w:p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bookmarkStart w:id="19" w:name="sub_46"/>
      <w:bookmarkEnd w:id="18"/>
      <w:r w:rsidRPr="00EF56B6">
        <w:rPr>
          <w:sz w:val="28"/>
          <w:szCs w:val="28"/>
        </w:rPr>
        <w:t>4.6. Решение Комиссии принимается простым большинством голосов присутствующих на заседании членов Комиссии. При равном количестве голосов "за" и "против" председатель Комиссии имеет право решающего голоса.</w:t>
      </w:r>
    </w:p>
    <w:bookmarkEnd w:id="19"/>
    <w:p w:rsidR="00EF56B6" w:rsidRPr="00EF56B6" w:rsidRDefault="00EF56B6" w:rsidP="00EF56B6">
      <w:pPr>
        <w:ind w:firstLine="709"/>
        <w:jc w:val="both"/>
        <w:rPr>
          <w:sz w:val="28"/>
          <w:szCs w:val="28"/>
        </w:rPr>
      </w:pPr>
      <w:r w:rsidRPr="00EF56B6">
        <w:rPr>
          <w:sz w:val="28"/>
          <w:szCs w:val="28"/>
        </w:rPr>
        <w:t>4.7. Решение Комиссии оформляется протоколом, который подписывается всеми членами Комиссии и является основанием для издания распоряжения Администрации муниципального образования «Шумячский район» Смоленской области об установлении должностного оклада Руководителю.</w:t>
      </w:r>
    </w:p>
    <w:sectPr w:rsidR="00EF56B6" w:rsidRPr="00EF56B6" w:rsidSect="0072425B">
      <w:headerReference w:type="even" r:id="rId15"/>
      <w:headerReference w:type="default" r:id="rId16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3A" w:rsidRDefault="00A6103A">
      <w:r>
        <w:separator/>
      </w:r>
    </w:p>
  </w:endnote>
  <w:endnote w:type="continuationSeparator" w:id="0">
    <w:p w:rsidR="00A6103A" w:rsidRDefault="00A6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3A" w:rsidRDefault="00A6103A">
      <w:r>
        <w:separator/>
      </w:r>
    </w:p>
  </w:footnote>
  <w:footnote w:type="continuationSeparator" w:id="0">
    <w:p w:rsidR="00A6103A" w:rsidRDefault="00A6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09F1">
      <w:rPr>
        <w:rStyle w:val="a8"/>
        <w:noProof/>
      </w:rPr>
      <w:t>3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1954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E7089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6CC2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4552"/>
    <w:rsid w:val="007B0DFE"/>
    <w:rsid w:val="007B224B"/>
    <w:rsid w:val="007B6CC9"/>
    <w:rsid w:val="007C14F6"/>
    <w:rsid w:val="007C6723"/>
    <w:rsid w:val="007C6BB7"/>
    <w:rsid w:val="007D09F1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6103A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632A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EF56B6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2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4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6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7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2"/>
    <w:link w:val="1"/>
    <w:rsid w:val="00EF56B6"/>
    <w:rPr>
      <w:b/>
      <w:sz w:val="24"/>
    </w:rPr>
  </w:style>
  <w:style w:type="paragraph" w:styleId="afff5">
    <w:name w:val="Balloon Text"/>
    <w:basedOn w:val="a1"/>
    <w:link w:val="afff6"/>
    <w:rsid w:val="000E1954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0E1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8566086/0" TargetMode="External"/><Relationship Id="rId13" Type="http://schemas.openxmlformats.org/officeDocument/2006/relationships/hyperlink" Target="http://demo.garant.ru/document/redirect/8566086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emo.garant.ru/document/redirect/8566086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Z:\&#1045;&#1075;&#1086;&#1088;&#1077;&#1085;&#1082;&#1086;&#1074;&#1072;\&#1054;&#1041;&#1056;&#1040;&#1047;&#1054;&#1042;&#1040;&#1053;&#1048;&#1045;\&#1055;&#1088;&#1086;&#1077;&#1082;&#1090;%20&#1082;&#1086;&#1084;&#1080;&#1089;&#1089;&#1080;&#1103;%20&#1087;&#1086;%20&#1089;&#1090;&#1072;&#1078;&#1091;%20&#1088;&#1091;&#1082;&#1086;&#1074;&#1086;&#1076;&#1080;&#1090;&#1077;&#1083;&#1077;&#1081;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Z:\&#1045;&#1075;&#1086;&#1088;&#1077;&#1085;&#1082;&#1086;&#1074;&#1072;\&#1054;&#1041;&#1056;&#1040;&#1047;&#1054;&#1042;&#1040;&#1053;&#1048;&#1045;\&#1055;&#1088;&#1086;&#1077;&#1082;&#1090;%20&#1082;&#1086;&#1084;&#1080;&#1089;&#1089;&#1080;&#1103;%20&#1087;&#1086;%20&#1089;&#1090;&#1072;&#1078;&#1091;%20&#1088;&#1091;&#1082;&#1086;&#1074;&#1086;&#1076;&#1080;&#1090;&#1077;&#1083;&#1077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/redirect/8566086/0" TargetMode="External"/><Relationship Id="rId14" Type="http://schemas.openxmlformats.org/officeDocument/2006/relationships/hyperlink" Target="http://demo.garant.ru/document/redirect/856608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4</cp:revision>
  <cp:lastPrinted>2021-10-12T14:28:00Z</cp:lastPrinted>
  <dcterms:created xsi:type="dcterms:W3CDTF">2021-10-20T14:46:00Z</dcterms:created>
  <dcterms:modified xsi:type="dcterms:W3CDTF">2021-10-20T14:48:00Z</dcterms:modified>
</cp:coreProperties>
</file>