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680FBD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80FBD" w:rsidRDefault="00680FBD" w:rsidP="00680FBD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80FBD">
        <w:rPr>
          <w:sz w:val="28"/>
          <w:szCs w:val="28"/>
          <w:u w:val="single"/>
        </w:rPr>
        <w:t xml:space="preserve">18.05.2021г. </w:t>
      </w:r>
      <w:r w:rsidRPr="000016F6">
        <w:rPr>
          <w:sz w:val="28"/>
          <w:szCs w:val="28"/>
        </w:rPr>
        <w:t>№</w:t>
      </w:r>
      <w:r w:rsidR="00680FBD">
        <w:rPr>
          <w:sz w:val="28"/>
          <w:szCs w:val="28"/>
        </w:rPr>
        <w:t xml:space="preserve"> 190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447118" w:rsidRDefault="0044711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3"/>
      </w:tblGrid>
      <w:tr w:rsidR="00447118" w:rsidTr="00447118">
        <w:tc>
          <w:tcPr>
            <w:tcW w:w="4673" w:type="dxa"/>
          </w:tcPr>
          <w:p w:rsidR="00447118" w:rsidRPr="00447118" w:rsidRDefault="00447118" w:rsidP="00447118">
            <w:pPr>
              <w:ind w:left="-105" w:right="-118" w:hanging="3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47118">
              <w:rPr>
                <w:sz w:val="28"/>
                <w:szCs w:val="28"/>
              </w:rPr>
              <w:t>Об утверждении Порядка определения случаев обязательной аудиторской проверки независимым аудитором бухгалтерской (финансовой) отчетности муниципальных унитарных предприятий муниципального образования «Шумячский район» Смоленской области</w:t>
            </w:r>
          </w:p>
          <w:p w:rsidR="00447118" w:rsidRDefault="00447118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447118" w:rsidRDefault="00447118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447118" w:rsidRPr="00447118" w:rsidRDefault="00447118" w:rsidP="00447118">
      <w:pPr>
        <w:spacing w:line="240" w:lineRule="atLeast"/>
        <w:ind w:firstLine="708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В соответствии с Федеральными законами от 14.11.2002г. № 161-ФЗ «О государственных и муниципальных унитарных предприятиях», от 06.10.2003г.  № 131-ФЗ «Об общих принципах организации местного самоуправления в Российской Федерации», от 30.12.2008г. № 307-ФЗ «Об аудиторской деятельности», в целях повышения эффективности управления муниципальным имуществом и организации контроля за деятельностью муниципальных унитарных предприятий</w:t>
      </w:r>
    </w:p>
    <w:p w:rsidR="00447118" w:rsidRDefault="00447118" w:rsidP="0044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Pr="00447118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447118" w:rsidRPr="00447118" w:rsidRDefault="00447118" w:rsidP="00447118">
      <w:pPr>
        <w:jc w:val="both"/>
        <w:rPr>
          <w:sz w:val="16"/>
          <w:szCs w:val="16"/>
        </w:rPr>
      </w:pPr>
    </w:p>
    <w:p w:rsidR="00447118" w:rsidRPr="00447118" w:rsidRDefault="00447118" w:rsidP="004471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11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proofErr w:type="gramStart"/>
      <w:r w:rsidRPr="0044711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447118">
        <w:rPr>
          <w:bCs/>
          <w:sz w:val="28"/>
          <w:szCs w:val="28"/>
        </w:rPr>
        <w:t>:</w:t>
      </w:r>
      <w:proofErr w:type="gramEnd"/>
    </w:p>
    <w:p w:rsidR="00447118" w:rsidRPr="00447118" w:rsidRDefault="00447118" w:rsidP="00447118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447118" w:rsidRPr="00447118" w:rsidRDefault="00447118" w:rsidP="0044711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1. Утвердить прилагаемый Порядок определения случаев обязательной аудиторской проверки независимым аудитором бухгалтерской (финансовой) отчетности муниципальных унитарных предприятий муниципального образования «Шумячский район» Смоленской области.</w:t>
      </w:r>
    </w:p>
    <w:p w:rsidR="00447118" w:rsidRPr="00447118" w:rsidRDefault="00447118" w:rsidP="00447118">
      <w:pPr>
        <w:ind w:firstLine="567"/>
        <w:jc w:val="both"/>
        <w:rPr>
          <w:rFonts w:eastAsia="Calibri"/>
          <w:sz w:val="28"/>
          <w:szCs w:val="28"/>
        </w:rPr>
      </w:pPr>
      <w:r w:rsidRPr="00447118">
        <w:rPr>
          <w:rFonts w:eastAsia="Calibri"/>
          <w:sz w:val="28"/>
          <w:szCs w:val="28"/>
          <w:lang w:eastAsia="en-US"/>
        </w:rPr>
        <w:t xml:space="preserve">2.  </w:t>
      </w:r>
      <w:r w:rsidRPr="00447118">
        <w:rPr>
          <w:rFonts w:eastAsia="Calibri"/>
          <w:sz w:val="28"/>
          <w:szCs w:val="28"/>
        </w:rPr>
        <w:t>Настоящее постановление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447118" w:rsidRPr="00447118" w:rsidRDefault="00447118" w:rsidP="00447118">
      <w:pPr>
        <w:jc w:val="both"/>
        <w:rPr>
          <w:sz w:val="28"/>
          <w:szCs w:val="28"/>
        </w:rPr>
      </w:pPr>
      <w:r w:rsidRPr="00447118">
        <w:rPr>
          <w:sz w:val="28"/>
          <w:szCs w:val="28"/>
        </w:rPr>
        <w:t xml:space="preserve">         3.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447118">
        <w:rPr>
          <w:sz w:val="28"/>
          <w:szCs w:val="28"/>
        </w:rPr>
        <w:t>Варсанову</w:t>
      </w:r>
      <w:proofErr w:type="spellEnd"/>
      <w:r w:rsidRPr="00447118">
        <w:rPr>
          <w:sz w:val="28"/>
          <w:szCs w:val="28"/>
        </w:rPr>
        <w:t>.</w:t>
      </w:r>
    </w:p>
    <w:p w:rsidR="00447118" w:rsidRDefault="00447118" w:rsidP="00447118">
      <w:pPr>
        <w:rPr>
          <w:sz w:val="28"/>
          <w:szCs w:val="28"/>
        </w:rPr>
      </w:pPr>
    </w:p>
    <w:p w:rsidR="00447118" w:rsidRPr="00447118" w:rsidRDefault="00447118" w:rsidP="00447118">
      <w:pPr>
        <w:rPr>
          <w:sz w:val="28"/>
          <w:szCs w:val="28"/>
        </w:rPr>
      </w:pPr>
    </w:p>
    <w:p w:rsidR="00447118" w:rsidRPr="00447118" w:rsidRDefault="00447118" w:rsidP="00447118">
      <w:pPr>
        <w:rPr>
          <w:sz w:val="28"/>
          <w:szCs w:val="28"/>
        </w:rPr>
      </w:pPr>
      <w:r w:rsidRPr="00447118">
        <w:rPr>
          <w:sz w:val="28"/>
          <w:szCs w:val="28"/>
        </w:rPr>
        <w:t>Глава муниципального образования</w:t>
      </w:r>
    </w:p>
    <w:p w:rsidR="00447118" w:rsidRPr="00447118" w:rsidRDefault="00447118" w:rsidP="00447118">
      <w:pPr>
        <w:rPr>
          <w:sz w:val="28"/>
          <w:szCs w:val="28"/>
        </w:rPr>
      </w:pPr>
      <w:r w:rsidRPr="00447118">
        <w:rPr>
          <w:sz w:val="28"/>
          <w:szCs w:val="28"/>
        </w:rPr>
        <w:t xml:space="preserve">«Шумячский район» Смоленской области                    </w:t>
      </w:r>
      <w:r>
        <w:rPr>
          <w:sz w:val="28"/>
          <w:szCs w:val="28"/>
        </w:rPr>
        <w:t xml:space="preserve">                         </w:t>
      </w:r>
      <w:r w:rsidRPr="00447118">
        <w:rPr>
          <w:sz w:val="28"/>
          <w:szCs w:val="28"/>
        </w:rPr>
        <w:t xml:space="preserve">   А.Н. Васильев</w:t>
      </w: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447118" w:rsidTr="00447118">
        <w:tc>
          <w:tcPr>
            <w:tcW w:w="5382" w:type="dxa"/>
          </w:tcPr>
          <w:p w:rsidR="00447118" w:rsidRDefault="00447118" w:rsidP="004471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47118" w:rsidRPr="00447118" w:rsidRDefault="00447118" w:rsidP="00447118">
            <w:pPr>
              <w:jc w:val="center"/>
              <w:rPr>
                <w:sz w:val="28"/>
                <w:szCs w:val="28"/>
              </w:rPr>
            </w:pPr>
            <w:r w:rsidRPr="00447118">
              <w:rPr>
                <w:sz w:val="28"/>
                <w:szCs w:val="28"/>
              </w:rPr>
              <w:t>Утвержден</w:t>
            </w:r>
          </w:p>
          <w:p w:rsidR="00447118" w:rsidRDefault="00447118" w:rsidP="00680FBD">
            <w:pPr>
              <w:jc w:val="both"/>
              <w:rPr>
                <w:sz w:val="28"/>
                <w:szCs w:val="28"/>
              </w:rPr>
            </w:pPr>
            <w:r w:rsidRPr="00447118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47118">
              <w:rPr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      </w:t>
            </w:r>
            <w:r w:rsidR="00680FBD">
              <w:rPr>
                <w:sz w:val="28"/>
                <w:szCs w:val="28"/>
              </w:rPr>
              <w:t>18.05.</w:t>
            </w:r>
            <w:r w:rsidRPr="00447118">
              <w:rPr>
                <w:sz w:val="28"/>
                <w:szCs w:val="28"/>
              </w:rPr>
              <w:t xml:space="preserve">2021г. № </w:t>
            </w:r>
            <w:r w:rsidR="00680FBD">
              <w:rPr>
                <w:sz w:val="28"/>
                <w:szCs w:val="28"/>
              </w:rPr>
              <w:t>190</w:t>
            </w:r>
          </w:p>
        </w:tc>
      </w:tr>
    </w:tbl>
    <w:p w:rsidR="00447118" w:rsidRPr="00447118" w:rsidRDefault="00447118" w:rsidP="00447118">
      <w:pPr>
        <w:rPr>
          <w:sz w:val="28"/>
          <w:szCs w:val="28"/>
        </w:rPr>
      </w:pPr>
      <w:r w:rsidRPr="00447118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7118" w:rsidRPr="00447118" w:rsidRDefault="00447118" w:rsidP="00447118">
      <w:pPr>
        <w:rPr>
          <w:sz w:val="28"/>
          <w:szCs w:val="28"/>
        </w:rPr>
      </w:pPr>
    </w:p>
    <w:p w:rsidR="00447118" w:rsidRPr="00447118" w:rsidRDefault="00447118" w:rsidP="00447118">
      <w:pPr>
        <w:jc w:val="center"/>
        <w:rPr>
          <w:sz w:val="28"/>
          <w:szCs w:val="28"/>
        </w:rPr>
      </w:pPr>
    </w:p>
    <w:p w:rsidR="00447118" w:rsidRPr="00447118" w:rsidRDefault="00447118" w:rsidP="00447118">
      <w:pPr>
        <w:jc w:val="center"/>
        <w:rPr>
          <w:sz w:val="28"/>
          <w:szCs w:val="28"/>
        </w:rPr>
      </w:pPr>
      <w:r w:rsidRPr="00447118">
        <w:rPr>
          <w:sz w:val="28"/>
          <w:szCs w:val="28"/>
        </w:rPr>
        <w:t>ПОРЯДОК</w:t>
      </w:r>
    </w:p>
    <w:p w:rsidR="00447118" w:rsidRPr="00447118" w:rsidRDefault="00447118" w:rsidP="00447118">
      <w:pPr>
        <w:jc w:val="center"/>
        <w:rPr>
          <w:sz w:val="28"/>
          <w:szCs w:val="28"/>
        </w:rPr>
      </w:pPr>
      <w:r w:rsidRPr="00447118">
        <w:rPr>
          <w:sz w:val="28"/>
          <w:szCs w:val="28"/>
        </w:rPr>
        <w:t xml:space="preserve">определения случаев обязательной аудиторской проверки независимым аудитором бухгалтерской (финансовой) отчетности муниципальных унитарных предприятий 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1.Обязательный аудит бухгалтерской (финансовой) отчетности (далее – аудит) в отношении муниципальных унитарных предприятий (далее – МУП) проводится в случаях, если: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 xml:space="preserve">- объем выручки от реализации продукции (продажи товаров, выполнения работ, оказания услуг) за один год превышает 50 </w:t>
      </w:r>
      <w:proofErr w:type="spellStart"/>
      <w:r w:rsidRPr="00447118">
        <w:rPr>
          <w:sz w:val="28"/>
          <w:szCs w:val="28"/>
        </w:rPr>
        <w:t>млн.руб</w:t>
      </w:r>
      <w:proofErr w:type="spellEnd"/>
      <w:r w:rsidRPr="00447118">
        <w:rPr>
          <w:sz w:val="28"/>
          <w:szCs w:val="28"/>
        </w:rPr>
        <w:t xml:space="preserve">.;  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 xml:space="preserve">- сумма активов бухгалтерского баланса по состоянию на конец года, предшествовавшему отчетному, превышает 50 </w:t>
      </w:r>
      <w:proofErr w:type="spellStart"/>
      <w:r w:rsidRPr="00447118">
        <w:rPr>
          <w:sz w:val="28"/>
          <w:szCs w:val="28"/>
        </w:rPr>
        <w:t>млн.руб</w:t>
      </w:r>
      <w:proofErr w:type="spellEnd"/>
      <w:r w:rsidRPr="00447118">
        <w:rPr>
          <w:sz w:val="28"/>
          <w:szCs w:val="28"/>
        </w:rPr>
        <w:t xml:space="preserve">.   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При наступлении одного из вышеуказанных случаев, Администрации муниципального образования «Шумячский район» Смоленской области принимает решение о проведении аудиторских проверок.</w:t>
      </w:r>
    </w:p>
    <w:p w:rsidR="00447118" w:rsidRPr="00447118" w:rsidRDefault="00447118" w:rsidP="00447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118">
        <w:rPr>
          <w:sz w:val="28"/>
          <w:szCs w:val="28"/>
        </w:rPr>
        <w:t xml:space="preserve">2. МУП является заказчиком аудита, самостоятельно осуществляет определение исполнителя на оказание услуг по проведению ежегодного аудита путем проведения торгов в форме открытого конкурса, руководствуясь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447118" w:rsidRPr="00447118" w:rsidRDefault="00447118" w:rsidP="00447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3. Договор на проведение аудита заключается МУП по итогам торгов в форме открытого конкурса.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4. Аудитор и размер оплаты его услуг по результатам открытого конкурса, указанного в пункте 2 настоящего Порядка, утверждается постановлением Администрация муниципального образования «Шумячский район» Смоленской области.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5. Оплата услуг аудитора производится за счет собственных средств МУП.</w:t>
      </w:r>
    </w:p>
    <w:p w:rsidR="00447118" w:rsidRPr="00447118" w:rsidRDefault="00447118" w:rsidP="00447118">
      <w:pPr>
        <w:ind w:firstLine="567"/>
        <w:jc w:val="both"/>
        <w:rPr>
          <w:sz w:val="28"/>
          <w:szCs w:val="28"/>
        </w:rPr>
      </w:pPr>
      <w:r w:rsidRPr="00447118">
        <w:rPr>
          <w:sz w:val="28"/>
          <w:szCs w:val="28"/>
        </w:rPr>
        <w:t>6. МУП представляет в Администрацию муниципального образования «Шумячский район» Смоленской области заверенные руководителем МУП копии отчета аудитора и аудиторского заключения в течение пяти рабочих дней со дня их подписания.</w:t>
      </w:r>
      <w:bookmarkStart w:id="0" w:name="_GoBack"/>
      <w:bookmarkEnd w:id="0"/>
    </w:p>
    <w:sectPr w:rsidR="00447118" w:rsidRPr="00447118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35" w:rsidRDefault="00E85B35">
      <w:r>
        <w:separator/>
      </w:r>
    </w:p>
  </w:endnote>
  <w:endnote w:type="continuationSeparator" w:id="0">
    <w:p w:rsidR="00E85B35" w:rsidRDefault="00E8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35" w:rsidRDefault="00E85B35">
      <w:r>
        <w:separator/>
      </w:r>
    </w:p>
  </w:footnote>
  <w:footnote w:type="continuationSeparator" w:id="0">
    <w:p w:rsidR="00E85B35" w:rsidRDefault="00E8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4711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80FBD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8277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07C29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85B35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FD87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447118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44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2021-05-18T08:17:00Z</cp:lastPrinted>
  <dcterms:created xsi:type="dcterms:W3CDTF">2021-05-19T06:58:00Z</dcterms:created>
  <dcterms:modified xsi:type="dcterms:W3CDTF">2021-05-19T06:58:00Z</dcterms:modified>
</cp:coreProperties>
</file>