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C304EA" w:rsidP="00171B63">
      <w:pPr>
        <w:pStyle w:val="12"/>
        <w:tabs>
          <w:tab w:val="left" w:pos="7655"/>
        </w:tabs>
      </w:pPr>
      <w:r>
        <w:t>П</w:t>
      </w:r>
      <w:r w:rsidR="00171B63">
        <w:t>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C304EA">
        <w:rPr>
          <w:sz w:val="28"/>
          <w:szCs w:val="28"/>
          <w:u w:val="single"/>
        </w:rPr>
        <w:t>28.04.2021г.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C304EA">
        <w:rPr>
          <w:sz w:val="28"/>
          <w:szCs w:val="28"/>
        </w:rPr>
        <w:t xml:space="preserve"> 170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82A34" w:rsidRPr="00B82A34" w:rsidTr="00B82A34">
        <w:tc>
          <w:tcPr>
            <w:tcW w:w="4786" w:type="dxa"/>
            <w:hideMark/>
          </w:tcPr>
          <w:p w:rsidR="00B82A34" w:rsidRPr="00B82A34" w:rsidRDefault="00B82A34" w:rsidP="00B82A34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О внесении  изменений в   муниципальную программу  «Создание условий для обеспечения безопасности жизнедеятельности населения муниципального образования «Шумячский район» Смоленской области»</w:t>
            </w:r>
          </w:p>
        </w:tc>
        <w:tc>
          <w:tcPr>
            <w:tcW w:w="5636" w:type="dxa"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82A34" w:rsidRPr="00B82A34" w:rsidRDefault="00B82A34" w:rsidP="00B82A34">
      <w:pPr>
        <w:jc w:val="both"/>
        <w:rPr>
          <w:sz w:val="28"/>
          <w:szCs w:val="28"/>
        </w:rPr>
      </w:pPr>
    </w:p>
    <w:p w:rsidR="00B82A34" w:rsidRPr="00B82A34" w:rsidRDefault="00B82A34" w:rsidP="00B82A34">
      <w:pPr>
        <w:rPr>
          <w:sz w:val="28"/>
          <w:szCs w:val="28"/>
        </w:rPr>
      </w:pP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A34">
        <w:rPr>
          <w:sz w:val="28"/>
          <w:szCs w:val="28"/>
        </w:rPr>
        <w:t>Уставом муниципального образования «Шумячский район» Смоленской области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П О С Т А Н О В Л Я Е Т 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1. Внести в муниципальную программу «Создание условий для обеспечения безопасности жизнедеятельности населения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</w:t>
      </w:r>
      <w:r w:rsidRPr="00B82A34">
        <w:rPr>
          <w:sz w:val="28"/>
          <w:szCs w:val="28"/>
        </w:rPr>
        <w:t xml:space="preserve">от 14.11.2014 г. № 545 </w:t>
      </w:r>
      <w:r w:rsidRPr="00B82A34">
        <w:rPr>
          <w:rFonts w:ascii="Calibri" w:hAnsi="Calibri"/>
          <w:sz w:val="28"/>
          <w:szCs w:val="28"/>
        </w:rPr>
        <w:t>(</w:t>
      </w:r>
      <w:r w:rsidRPr="00B82A34">
        <w:rPr>
          <w:sz w:val="28"/>
          <w:szCs w:val="28"/>
        </w:rPr>
        <w:t>в редакции постановлений Администрации муниципального образования «Шумячский район» Смоленской области от 18.05.2015 г. № 300, от 28.05.2015 г.  № 331, от 24.12.2015 г. № 844, от 24.02.2016 г. № 128, от   29.08.2016 г. № 6</w:t>
      </w:r>
      <w:r>
        <w:rPr>
          <w:sz w:val="28"/>
          <w:szCs w:val="28"/>
        </w:rPr>
        <w:t xml:space="preserve">10, от 27.12.2016 г. № 841, от </w:t>
      </w:r>
      <w:r w:rsidRPr="00B82A34">
        <w:rPr>
          <w:sz w:val="28"/>
          <w:szCs w:val="28"/>
        </w:rPr>
        <w:t>17.01.2017 г.  № 20, от 11.01.2018 г. № 2, от 24.12.2018 г. № 609, от 27.12.2019 г. № 625, от 13.08.2020г. № 392, от 11.12.2</w:t>
      </w:r>
      <w:r>
        <w:rPr>
          <w:sz w:val="28"/>
          <w:szCs w:val="28"/>
        </w:rPr>
        <w:t>0</w:t>
      </w:r>
      <w:r w:rsidRPr="00B82A34">
        <w:rPr>
          <w:sz w:val="28"/>
          <w:szCs w:val="28"/>
        </w:rPr>
        <w:t>20 г. №618)</w:t>
      </w:r>
      <w:r w:rsidRPr="00B82A34">
        <w:rPr>
          <w:rFonts w:ascii="Calibri" w:hAnsi="Calibri"/>
          <w:sz w:val="28"/>
          <w:szCs w:val="28"/>
        </w:rPr>
        <w:t xml:space="preserve"> </w:t>
      </w:r>
      <w:r w:rsidRPr="00B82A34">
        <w:rPr>
          <w:sz w:val="28"/>
          <w:szCs w:val="28"/>
        </w:rPr>
        <w:t>(далее – муниципальная Программа), следующие изменения: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1) в паспорте  муниципальной Программы: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а) позицию «Наименование подпрограмм  муниципальной программы» дополнить пунктом следующего содержания: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«4. «Укрепление общественного здоровья».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б) позицию «</w:t>
      </w:r>
      <w:r w:rsidRPr="00B82A34">
        <w:rPr>
          <w:color w:val="000000"/>
          <w:sz w:val="28"/>
          <w:szCs w:val="28"/>
        </w:rPr>
        <w:t>Целевые показатели реализации муниципальной программы»</w:t>
      </w:r>
      <w:r w:rsidRPr="00B82A34">
        <w:rPr>
          <w:sz w:val="28"/>
          <w:szCs w:val="28"/>
        </w:rPr>
        <w:t xml:space="preserve"> дополнить абзацем следующего содержания: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lastRenderedPageBreak/>
        <w:t>« -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до 95% от общего числа населения».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в) позицию «Ожидаемые результаты реализации муниципальной программы» дополнить абзацами следующего содержания: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«-увеличить долю граждан, ведущих здоровый образ жизни;</w:t>
      </w:r>
    </w:p>
    <w:p w:rsidR="00B82A34" w:rsidRPr="00B82A34" w:rsidRDefault="00DB7ECA" w:rsidP="00B82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A34" w:rsidRPr="00B82A34">
        <w:rPr>
          <w:sz w:val="28"/>
          <w:szCs w:val="28"/>
        </w:rPr>
        <w:t>-сформировать систему мотивации граждан к здоровому образу жизни, включая здоровое пита</w:t>
      </w:r>
      <w:r w:rsidR="00B82A34">
        <w:rPr>
          <w:sz w:val="28"/>
          <w:szCs w:val="28"/>
        </w:rPr>
        <w:t xml:space="preserve">ние и отказ от вредных привычек </w:t>
      </w:r>
      <w:r w:rsidR="00B82A34" w:rsidRPr="00B82A34">
        <w:rPr>
          <w:sz w:val="28"/>
          <w:szCs w:val="28"/>
        </w:rPr>
        <w:t>»</w:t>
      </w:r>
      <w:r w:rsidR="00B82A34">
        <w:rPr>
          <w:sz w:val="28"/>
          <w:szCs w:val="28"/>
        </w:rPr>
        <w:t>;</w:t>
      </w:r>
    </w:p>
    <w:p w:rsid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2A34">
        <w:rPr>
          <w:rFonts w:eastAsia="Calibri"/>
          <w:sz w:val="28"/>
          <w:szCs w:val="28"/>
          <w:lang w:eastAsia="en-US"/>
        </w:rPr>
        <w:t>2) Приложение № 1 к муниципальной Программе дополнить позицией следующего содержания:</w:t>
      </w:r>
    </w:p>
    <w:p w:rsidR="00B82A34" w:rsidRP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99"/>
        <w:gridCol w:w="695"/>
        <w:gridCol w:w="525"/>
        <w:gridCol w:w="553"/>
        <w:gridCol w:w="417"/>
        <w:gridCol w:w="575"/>
        <w:gridCol w:w="531"/>
        <w:gridCol w:w="553"/>
        <w:gridCol w:w="689"/>
        <w:gridCol w:w="844"/>
        <w:gridCol w:w="695"/>
        <w:gridCol w:w="663"/>
      </w:tblGrid>
      <w:tr w:rsidR="00B82A34" w:rsidRPr="00B82A34" w:rsidTr="00B82A34">
        <w:tc>
          <w:tcPr>
            <w:tcW w:w="10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b/>
                <w:sz w:val="28"/>
                <w:szCs w:val="28"/>
                <w:lang w:eastAsia="en-US"/>
              </w:rPr>
              <w:t>Подпрограмма «Укрепление общественного здоровья»</w:t>
            </w:r>
          </w:p>
        </w:tc>
      </w:tr>
      <w:tr w:rsidR="00B82A34" w:rsidRPr="00B82A34" w:rsidTr="00B82A3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от общего числа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A34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</w:tr>
    </w:tbl>
    <w:p w:rsidR="00B82A34" w:rsidRP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»;</w:t>
      </w:r>
    </w:p>
    <w:p w:rsidR="00B82A34" w:rsidRPr="00B82A34" w:rsidRDefault="00B82A34" w:rsidP="00B82A3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2A34">
        <w:rPr>
          <w:rFonts w:eastAsia="Calibri"/>
          <w:sz w:val="28"/>
          <w:szCs w:val="28"/>
          <w:lang w:eastAsia="en-US"/>
        </w:rPr>
        <w:t>3) Приложение № 2 к муниципальной Программе дополнить позицией следующего содержания:</w:t>
      </w:r>
    </w:p>
    <w:p w:rsidR="00B82A34" w:rsidRPr="00B82A34" w:rsidRDefault="00B82A34" w:rsidP="00B82A34">
      <w:pPr>
        <w:spacing w:line="276" w:lineRule="auto"/>
        <w:rPr>
          <w:rFonts w:ascii="Calibri" w:eastAsia="Calibri" w:hAnsi="Calibri"/>
          <w:b/>
          <w:sz w:val="20"/>
          <w:lang w:eastAsia="en-US"/>
        </w:rPr>
        <w:sectPr w:rsidR="00B82A34" w:rsidRPr="00B82A34">
          <w:headerReference w:type="default" r:id="rId7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874"/>
        <w:gridCol w:w="1326"/>
        <w:gridCol w:w="47"/>
        <w:gridCol w:w="710"/>
        <w:gridCol w:w="711"/>
        <w:gridCol w:w="569"/>
        <w:gridCol w:w="569"/>
        <w:gridCol w:w="711"/>
        <w:gridCol w:w="710"/>
        <w:gridCol w:w="851"/>
        <w:gridCol w:w="711"/>
        <w:gridCol w:w="710"/>
        <w:gridCol w:w="711"/>
        <w:gridCol w:w="711"/>
        <w:gridCol w:w="711"/>
        <w:gridCol w:w="569"/>
        <w:gridCol w:w="569"/>
        <w:gridCol w:w="569"/>
        <w:gridCol w:w="569"/>
        <w:gridCol w:w="567"/>
        <w:gridCol w:w="567"/>
      </w:tblGrid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szCs w:val="24"/>
                <w:lang w:eastAsia="en-US"/>
              </w:rPr>
              <w:t>Подпрограмма «</w:t>
            </w:r>
            <w:r w:rsidRPr="00B82A34">
              <w:rPr>
                <w:rFonts w:eastAsia="Calibri"/>
                <w:b/>
                <w:sz w:val="28"/>
                <w:szCs w:val="28"/>
                <w:lang w:eastAsia="en-US"/>
              </w:rPr>
              <w:t>Укрепление общественного здоровья</w:t>
            </w:r>
            <w:r w:rsidRPr="00B82A34"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szCs w:val="24"/>
                <w:lang w:eastAsia="en-US"/>
              </w:rPr>
              <w:t>Цель подпрограммы: «Увеличение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от общего числа населения»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b/>
                <w:sz w:val="20"/>
                <w:lang w:eastAsia="en-US"/>
              </w:rPr>
              <w:t xml:space="preserve">Задача 1. Повышение </w:t>
            </w:r>
            <w:r w:rsidRPr="00B82A3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1.1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Информирование населения по проблемам, связанным с заболеваниями сердечно-сосудистой системы, болезнями органов дыхания и пищеварения, злокачественными новообразованиями,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ОГБУЗ «Шумячская ЦРБ», Администрация муниципального образования «Шумячский район», Отдел городского хозяйства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lastRenderedPageBreak/>
              <w:t>1.2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0"/>
                <w:lang w:eastAsia="en-US"/>
              </w:rPr>
              <w:t>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Администрация муниципального образования «Шумячский район, ОГБУЗ «Шумячская ЦРБ»,Отдел по образованию,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/>
                <w:color w:val="000000"/>
                <w:sz w:val="20"/>
                <w:lang w:eastAsia="en-US"/>
              </w:rPr>
              <w:t xml:space="preserve">Организация работы волонтеров по вопросам профилактики заболеваний и популяризации здорового </w:t>
            </w:r>
            <w:r w:rsidRPr="00B82A34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образа жизни среди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 w:val="20"/>
              </w:rPr>
            </w:pPr>
            <w:r w:rsidRPr="00B82A34">
              <w:rPr>
                <w:sz w:val="20"/>
              </w:rPr>
              <w:lastRenderedPageBreak/>
              <w:t>Отдел по образованию</w:t>
            </w:r>
            <w:r>
              <w:rPr>
                <w:sz w:val="20"/>
              </w:rPr>
              <w:t>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lastRenderedPageBreak/>
              <w:t>1.5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0"/>
                <w:lang w:eastAsia="en-US"/>
              </w:rPr>
              <w:t>Проведение тематических конкурсов по вопросам формирования здорового образа жизни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Отдел по образованию, Отдел по культуре и спорту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0"/>
                <w:lang w:eastAsia="en-US"/>
              </w:rPr>
              <w:t>Проведение массовых тематических профилактических акций, в том числе с учетом международных и всемирных дат, утвержденных ВОЗ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rFonts w:cs="Arial"/>
                <w:b/>
                <w:sz w:val="20"/>
              </w:rPr>
            </w:pPr>
            <w:r w:rsidRPr="00B82A34">
              <w:rPr>
                <w:rFonts w:cs="Arial"/>
                <w:sz w:val="20"/>
              </w:rPr>
              <w:t>Отдел по образованию, Отдел по культуре и спорту, ОГБУЗ «Шумячская ЦРБ»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1.7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napToGrid w:val="0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Проведение психологами,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 в орга</w:t>
            </w:r>
            <w:r w:rsidRPr="00B82A34">
              <w:rPr>
                <w:rFonts w:eastAsia="Calibri"/>
                <w:sz w:val="20"/>
                <w:lang w:eastAsia="en-US"/>
              </w:rPr>
              <w:lastRenderedPageBreak/>
              <w:t>низациях стационарного социального обслуживания граждан пожилого возраста и инвалидов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lastRenderedPageBreak/>
              <w:t xml:space="preserve">Отдел по образованию, </w:t>
            </w:r>
            <w:r w:rsidRPr="00B82A34">
              <w:rPr>
                <w:rFonts w:eastAsia="Calibri"/>
                <w:sz w:val="22"/>
                <w:szCs w:val="22"/>
                <w:lang w:eastAsia="en-US"/>
              </w:rPr>
              <w:t>ОГБУЗ «Шумячская ЦРБ»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82A34">
              <w:rPr>
                <w:rFonts w:eastAsia="Calibri"/>
                <w:b/>
                <w:sz w:val="20"/>
                <w:lang w:eastAsia="en-US"/>
              </w:rPr>
              <w:lastRenderedPageBreak/>
              <w:t>Задача 2.</w:t>
            </w:r>
            <w:r w:rsidRPr="00B82A3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B82A34">
              <w:rPr>
                <w:rFonts w:eastAsia="Calibri" w:cs="Arial"/>
                <w:b/>
                <w:sz w:val="22"/>
                <w:szCs w:val="22"/>
                <w:lang w:eastAsia="en-US"/>
              </w:rPr>
              <w:t>Формирование движения за здоровый образ жизни в трудовых коллективах, учреждениях (организациях)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2.1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t>Оказание содействия по внедрению на предприятиях и организациях производственной гимнастики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B82A34">
              <w:rPr>
                <w:rFonts w:cs="Arial"/>
                <w:sz w:val="20"/>
              </w:rPr>
              <w:t>Администрация муниципального образования «Шумячский район, ОГБУЗ «Шумячская ЦРБ»,Отдел по образованию, Отдел по культуре и 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2.2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color w:val="000000"/>
                <w:sz w:val="20"/>
                <w:lang w:eastAsia="en-US"/>
              </w:rPr>
              <w:t xml:space="preserve">Проведение анкетирования в целях выявления </w:t>
            </w:r>
            <w:r w:rsidRPr="00B82A34">
              <w:rPr>
                <w:rFonts w:eastAsia="Calibri"/>
                <w:sz w:val="20"/>
                <w:lang w:eastAsia="en-US"/>
              </w:rPr>
              <w:t xml:space="preserve"> </w:t>
            </w:r>
            <w:r w:rsidRPr="00B82A34">
              <w:rPr>
                <w:rFonts w:eastAsia="Calibri"/>
                <w:color w:val="000000"/>
                <w:sz w:val="20"/>
                <w:lang w:eastAsia="en-US"/>
              </w:rPr>
              <w:t>масштабов потребления табака среди учащихся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B82A34">
              <w:rPr>
                <w:rFonts w:cs="Arial"/>
                <w:sz w:val="20"/>
              </w:rPr>
              <w:t>Отдел по образованию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ind w:left="1118"/>
              <w:jc w:val="center"/>
              <w:rPr>
                <w:sz w:val="20"/>
              </w:rPr>
            </w:pPr>
            <w:r w:rsidRPr="00B82A34">
              <w:rPr>
                <w:b/>
                <w:sz w:val="22"/>
                <w:szCs w:val="22"/>
              </w:rPr>
              <w:t>Задача 3.</w:t>
            </w:r>
            <w:r w:rsidRPr="00B82A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82A34">
              <w:rPr>
                <w:b/>
                <w:bCs/>
                <w:sz w:val="22"/>
                <w:szCs w:val="22"/>
              </w:rPr>
              <w:t xml:space="preserve">Ограничение распространения наркотиков и их прекурсоров,  алкоголя и табачных изделий 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B82A34" w:rsidRPr="00B82A34" w:rsidTr="00B82A34">
        <w:trPr>
          <w:trHeight w:val="27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lastRenderedPageBreak/>
              <w:t>3.1.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 xml:space="preserve">Организация и проведение комплексных профилактических мероприятий, связанных с  незаконным распространением </w:t>
            </w:r>
            <w:r w:rsidRPr="00B82A34">
              <w:rPr>
                <w:rFonts w:eastAsia="Calibri"/>
                <w:bCs/>
                <w:sz w:val="20"/>
                <w:lang w:eastAsia="en-US"/>
              </w:rPr>
              <w:t>наркотиков и их прекурсоров,</w:t>
            </w:r>
            <w:r w:rsidRPr="00B82A34">
              <w:rPr>
                <w:rFonts w:eastAsia="Calibri"/>
                <w:sz w:val="20"/>
                <w:lang w:eastAsia="en-US"/>
              </w:rPr>
              <w:t xml:space="preserve"> алкоголя, в том числе суррогатного и табачных изделий, предупреждение и пресечение фактов их употребления в общественных местах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 w:right="-76"/>
              <w:jc w:val="center"/>
              <w:rPr>
                <w:rFonts w:eastAsia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ПП по Шумячскому району МО МВД России «Рославльский», 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3.2.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napToGrid w:val="0"/>
                <w:sz w:val="20"/>
                <w:lang w:eastAsia="en-US"/>
              </w:rPr>
              <w:t>Проведение мероприятий направленных на борьбу с произрастанием наркосодержащих растений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 w:right="-76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>ПП по Шумячскому району МО МВД России «Рославльский», органы местного самоуправления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15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4. </w:t>
            </w:r>
            <w:r w:rsidRPr="00B82A34">
              <w:rPr>
                <w:rFonts w:eastAsia="Calibri" w:cs="Arial"/>
                <w:b/>
                <w:sz w:val="22"/>
                <w:szCs w:val="22"/>
                <w:lang w:eastAsia="en-US"/>
              </w:rPr>
              <w:t>Меры по развитию массовой физической культуры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4.1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t>Проведение физкультурно-оздоровитель</w:t>
            </w: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softHyphen/>
              <w:t>ных и спортивно-мас</w:t>
            </w:r>
            <w:r w:rsidRPr="00B82A34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совых мероприятий с широким участием населения различного возраста по месту их жительства, среди работающих, служащих, учащихся и молодежи (спортивные соревнования, спортивные эстафеты).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 w:right="-76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lastRenderedPageBreak/>
              <w:t xml:space="preserve">Отдел по культуре и спорту, Отдел по образованию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lastRenderedPageBreak/>
              <w:t>4.2.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B82A34">
              <w:rPr>
                <w:sz w:val="22"/>
                <w:szCs w:val="22"/>
              </w:rPr>
              <w:t>Открытие клубных объединений физкультурно-спортивной направленности по месту жительства.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eastAsia="Calibri"/>
                <w:sz w:val="20"/>
                <w:lang w:eastAsia="en-US"/>
              </w:rPr>
              <w:t xml:space="preserve">Отдел по культуре и спорту, Отдел по образованию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  <w:tr w:rsidR="00B82A34" w:rsidRPr="00B82A34" w:rsidTr="00B82A34"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b/>
                <w:sz w:val="20"/>
                <w:lang w:eastAsia="en-US"/>
              </w:rPr>
              <w:t>Итого по Подпрограмме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B82A34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</w:tbl>
    <w:p w:rsidR="00B82A34" w:rsidRPr="00B82A34" w:rsidRDefault="00B82A34" w:rsidP="00B82A34">
      <w:pPr>
        <w:spacing w:line="276" w:lineRule="auto"/>
        <w:rPr>
          <w:rFonts w:eastAsia="Calibri"/>
          <w:sz w:val="28"/>
          <w:szCs w:val="28"/>
          <w:lang w:eastAsia="en-US"/>
        </w:rPr>
        <w:sectPr w:rsidR="00B82A34" w:rsidRPr="00B82A34">
          <w:pgSz w:w="16838" w:h="11906" w:orient="landscape"/>
          <w:pgMar w:top="567" w:right="1134" w:bottom="1134" w:left="1134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»;</w:t>
      </w:r>
    </w:p>
    <w:p w:rsidR="00B82A34" w:rsidRPr="00B82A34" w:rsidRDefault="00B82A34" w:rsidP="00B82A34">
      <w:pPr>
        <w:ind w:firstLine="709"/>
        <w:jc w:val="both"/>
        <w:rPr>
          <w:sz w:val="28"/>
          <w:szCs w:val="28"/>
        </w:rPr>
      </w:pPr>
      <w:r w:rsidRPr="00B82A34">
        <w:rPr>
          <w:sz w:val="28"/>
          <w:szCs w:val="28"/>
        </w:rPr>
        <w:lastRenderedPageBreak/>
        <w:t>4) муниципальную Программу дополнить подпрограммой следующего содержания:</w:t>
      </w:r>
    </w:p>
    <w:p w:rsidR="00B82A34" w:rsidRPr="00B82A34" w:rsidRDefault="00B82A34" w:rsidP="00B82A34">
      <w:pPr>
        <w:jc w:val="both"/>
        <w:rPr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A34">
        <w:rPr>
          <w:b/>
          <w:bCs/>
          <w:sz w:val="28"/>
          <w:szCs w:val="28"/>
        </w:rPr>
        <w:t>Подпрограмма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B82A34">
        <w:rPr>
          <w:rFonts w:cs="Calibri"/>
          <w:b/>
          <w:bCs/>
          <w:sz w:val="28"/>
          <w:szCs w:val="28"/>
        </w:rPr>
        <w:t>«Укрепление общественного здоровья»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A34">
        <w:rPr>
          <w:b/>
          <w:bCs/>
          <w:sz w:val="28"/>
          <w:szCs w:val="28"/>
        </w:rPr>
        <w:t>Паспорт подпрограммы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7"/>
        <w:gridCol w:w="6718"/>
      </w:tblGrid>
      <w:tr w:rsidR="00B82A34" w:rsidRPr="00B82A34" w:rsidTr="00B82A34">
        <w:trPr>
          <w:trHeight w:val="138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Ответственный исполнитель    основных мероприятий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B82A34" w:rsidRPr="00B82A34" w:rsidTr="00B82A34">
        <w:trPr>
          <w:trHeight w:val="183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области, Отдел по культуре и споту Администрации муниципального образования «Шумячский район», Отдел по образованию Администрации муниципального образования «Шумячский район» Смоленской области,</w:t>
            </w:r>
            <w:r w:rsidRPr="00B82A34">
              <w:rPr>
                <w:rFonts w:cs="Calibri"/>
                <w:bCs/>
                <w:sz w:val="28"/>
                <w:szCs w:val="28"/>
              </w:rPr>
              <w:t xml:space="preserve"> ПП по Шумячскому району МО МВД России «Рославльский», ОГБУЗ «Шумячская ЦРБ»</w:t>
            </w: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rFonts w:cs="Calibri"/>
                <w:bCs/>
                <w:sz w:val="28"/>
                <w:szCs w:val="28"/>
              </w:rPr>
              <w:t>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от общего числа населения</w:t>
            </w:r>
          </w:p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>Увеличение доли граждан, ведущих здоровый образ жизни</w:t>
            </w:r>
          </w:p>
          <w:p w:rsidR="00B82A34" w:rsidRPr="00B82A34" w:rsidRDefault="00B82A34" w:rsidP="00B82A34">
            <w:pPr>
              <w:ind w:firstLine="16"/>
              <w:jc w:val="both"/>
              <w:rPr>
                <w:b/>
                <w:sz w:val="28"/>
                <w:szCs w:val="28"/>
              </w:rPr>
            </w:pP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Сроки  (этапы)      реализации 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2021 - 2023 годы</w:t>
            </w:r>
          </w:p>
        </w:tc>
      </w:tr>
      <w:tr w:rsidR="00B82A34" w:rsidRPr="00B82A34" w:rsidTr="00B82A34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82A34">
              <w:rPr>
                <w:bCs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>Объем ассигнований подпрограммы за счет средств местного бюджета составляет 0 руб., в том числе по годам:</w:t>
            </w:r>
          </w:p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 xml:space="preserve">- 2021 год – </w:t>
            </w:r>
            <w:r w:rsidRPr="00B82A34">
              <w:rPr>
                <w:sz w:val="28"/>
                <w:szCs w:val="28"/>
                <w:u w:val="single"/>
              </w:rPr>
              <w:t xml:space="preserve">  0</w:t>
            </w:r>
            <w:r w:rsidR="006E0353">
              <w:rPr>
                <w:sz w:val="28"/>
                <w:szCs w:val="28"/>
                <w:u w:val="single"/>
              </w:rPr>
              <w:t>,00</w:t>
            </w:r>
            <w:r w:rsidRPr="00B82A34">
              <w:rPr>
                <w:sz w:val="28"/>
                <w:szCs w:val="28"/>
                <w:u w:val="single"/>
              </w:rPr>
              <w:t xml:space="preserve">  </w:t>
            </w:r>
            <w:r w:rsidRPr="00B82A34">
              <w:rPr>
                <w:sz w:val="28"/>
                <w:szCs w:val="28"/>
              </w:rPr>
              <w:t xml:space="preserve"> руб.</w:t>
            </w:r>
          </w:p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 xml:space="preserve">- 2022 год – </w:t>
            </w:r>
            <w:r w:rsidRPr="00B82A34">
              <w:rPr>
                <w:sz w:val="28"/>
                <w:szCs w:val="28"/>
                <w:u w:val="single"/>
              </w:rPr>
              <w:t xml:space="preserve">   0</w:t>
            </w:r>
            <w:r w:rsidR="006E0353">
              <w:rPr>
                <w:sz w:val="28"/>
                <w:szCs w:val="28"/>
                <w:u w:val="single"/>
              </w:rPr>
              <w:t>,00</w:t>
            </w:r>
            <w:r w:rsidRPr="00B82A34">
              <w:rPr>
                <w:sz w:val="28"/>
                <w:szCs w:val="28"/>
                <w:u w:val="single"/>
              </w:rPr>
              <w:t xml:space="preserve">   </w:t>
            </w:r>
            <w:r w:rsidRPr="00B82A34">
              <w:rPr>
                <w:sz w:val="28"/>
                <w:szCs w:val="28"/>
              </w:rPr>
              <w:t xml:space="preserve"> руб.</w:t>
            </w:r>
          </w:p>
          <w:p w:rsidR="00B82A34" w:rsidRPr="00B82A34" w:rsidRDefault="00B82A34" w:rsidP="00B82A34">
            <w:pPr>
              <w:jc w:val="both"/>
              <w:rPr>
                <w:sz w:val="28"/>
                <w:szCs w:val="28"/>
              </w:rPr>
            </w:pPr>
            <w:r w:rsidRPr="00B82A34">
              <w:rPr>
                <w:sz w:val="28"/>
                <w:szCs w:val="28"/>
              </w:rPr>
              <w:t xml:space="preserve">- 2023 год – </w:t>
            </w:r>
            <w:r w:rsidRPr="00B82A34">
              <w:rPr>
                <w:sz w:val="28"/>
                <w:szCs w:val="28"/>
                <w:u w:val="single"/>
              </w:rPr>
              <w:t xml:space="preserve">  0</w:t>
            </w:r>
            <w:r w:rsidR="006E0353">
              <w:rPr>
                <w:sz w:val="28"/>
                <w:szCs w:val="28"/>
                <w:u w:val="single"/>
              </w:rPr>
              <w:t>,00</w:t>
            </w:r>
            <w:r w:rsidRPr="00B82A34">
              <w:rPr>
                <w:sz w:val="28"/>
                <w:szCs w:val="28"/>
                <w:u w:val="single"/>
              </w:rPr>
              <w:t xml:space="preserve"> </w:t>
            </w:r>
            <w:r w:rsidRPr="00B82A34">
              <w:rPr>
                <w:sz w:val="28"/>
                <w:szCs w:val="28"/>
              </w:rPr>
              <w:t xml:space="preserve"> руб.</w:t>
            </w:r>
          </w:p>
          <w:p w:rsidR="00B82A34" w:rsidRPr="00B82A34" w:rsidRDefault="00B82A34" w:rsidP="00B82A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2A34" w:rsidRPr="00B82A34" w:rsidRDefault="00B82A34" w:rsidP="00B82A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2A34">
        <w:rPr>
          <w:rFonts w:eastAsia="Calibri"/>
          <w:b/>
          <w:sz w:val="28"/>
          <w:szCs w:val="28"/>
          <w:lang w:eastAsia="en-US"/>
        </w:rPr>
        <w:t xml:space="preserve">1.  Общая характеристика социально – экономической сферы 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2A34">
        <w:rPr>
          <w:rFonts w:eastAsia="Calibri"/>
          <w:b/>
          <w:sz w:val="28"/>
          <w:szCs w:val="28"/>
          <w:lang w:eastAsia="en-US"/>
        </w:rPr>
        <w:t>реализации подпрограммы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</w:t>
      </w:r>
      <w:r w:rsidRPr="00B82A34">
        <w:rPr>
          <w:sz w:val="28"/>
          <w:szCs w:val="28"/>
        </w:rPr>
        <w:lastRenderedPageBreak/>
        <w:t>медицинской помощи, обеспечение социальной инфраструктуры по соблюдению принципов здорового образа жизни.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  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Численность населения муниципального образования «Шумячский район» Смоленской области по состоянию на 01.01.2019 составляет 9,1 тыс. человек. С 2016 года количество население Шумячского района уменьшилось на 0,7 тыс. человек или на 1%. 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По данным Росстата, в 2019 году доля населения муниципального образования «Шумячский район» Смоленской области, проживающего в городских населенных пунктах, составила 40,7 %,  или 3,7 тыс. человек,  д</w:t>
      </w:r>
      <w:r>
        <w:rPr>
          <w:sz w:val="28"/>
          <w:szCs w:val="28"/>
        </w:rPr>
        <w:t>оля сельского населения – 59,3%</w:t>
      </w:r>
      <w:r w:rsidRPr="00B82A34">
        <w:rPr>
          <w:sz w:val="28"/>
          <w:szCs w:val="28"/>
        </w:rPr>
        <w:t xml:space="preserve"> или 5,4 тыс. человек.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За последние годы численность населения трудоспособного возраста имее</w:t>
      </w:r>
      <w:r>
        <w:rPr>
          <w:sz w:val="28"/>
          <w:szCs w:val="28"/>
        </w:rPr>
        <w:t>т</w:t>
      </w:r>
      <w:r w:rsidRPr="00B82A34">
        <w:rPr>
          <w:sz w:val="28"/>
          <w:szCs w:val="28"/>
        </w:rPr>
        <w:t xml:space="preserve"> стойкую тенденцию к сокращению: с 2016 года убыль данной категории составила 0,5 тыс. человек(10,6%).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Изменение возрастной структуры последнего десятилетия показывает, что происходит старение населения и увеличение демографической нагрузки на трудоспособное население.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Смертность от всех причин на тысячу населения составляет: 2017 год –2472,6; 2018 – 2812,7; 2019 – 2267,7. Несмотря на уменьшение показателя смертности в 2019 году, он является достаточно высоким и поэтому необходимо среди населения Шумячского района усилить работу по пропаганде формирования ЗОЖ. 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Среди жителей  муниципального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сердечно-сосудистых и онкологических. Сохраняются недостаточная мотивация и ответственность граждан за сохранение собственного здоровья.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Одна из причин -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lastRenderedPageBreak/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Отдельного внимания заслуживают проблемы наркомании и алкоголизма.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:rsidR="00B82A34" w:rsidRPr="00B82A34" w:rsidRDefault="00B82A34" w:rsidP="00B8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2A34">
        <w:rPr>
          <w:rFonts w:eastAsia="Calibri"/>
          <w:b/>
          <w:sz w:val="28"/>
          <w:szCs w:val="28"/>
          <w:lang w:eastAsia="en-US"/>
        </w:rPr>
        <w:t>2.  Цели и  целевые показатели реализации подпрограммы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1. 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до 95% от общего числа населения;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2. Увеличение доли граждан, ведущих здоровый образ жизни;</w:t>
      </w:r>
    </w:p>
    <w:p w:rsidR="00B82A34" w:rsidRPr="00B82A34" w:rsidRDefault="00B82A34" w:rsidP="00B82A34">
      <w:pPr>
        <w:ind w:firstLine="708"/>
        <w:jc w:val="both"/>
        <w:rPr>
          <w:sz w:val="28"/>
          <w:szCs w:val="28"/>
        </w:rPr>
      </w:pPr>
      <w:r w:rsidRPr="00B82A34">
        <w:rPr>
          <w:sz w:val="28"/>
          <w:szCs w:val="28"/>
        </w:rPr>
        <w:t>3. Формирование системы мотивации граждан к здоровому образу жизни, включая здоровое питание и отказ от вредных привычек.</w:t>
      </w:r>
    </w:p>
    <w:p w:rsidR="00B82A34" w:rsidRPr="00B82A34" w:rsidRDefault="00B82A34" w:rsidP="00B82A3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B82A34" w:rsidRPr="00B82A34" w:rsidRDefault="00B82A34" w:rsidP="00B82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A34">
        <w:rPr>
          <w:b/>
          <w:bCs/>
          <w:sz w:val="28"/>
          <w:szCs w:val="28"/>
        </w:rPr>
        <w:t>3. Перечень основных мероприятий  подпрограммы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390"/>
        <w:gridCol w:w="2411"/>
        <w:gridCol w:w="2973"/>
      </w:tblGrid>
      <w:tr w:rsidR="00B82A34" w:rsidRPr="00B82A34" w:rsidTr="00B82A34">
        <w:trPr>
          <w:cantSplit/>
          <w:trHeight w:val="55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№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before="240" w:after="60" w:line="276" w:lineRule="auto"/>
              <w:outlineLvl w:val="8"/>
              <w:rPr>
                <w:szCs w:val="24"/>
                <w:lang w:eastAsia="en-US"/>
              </w:rPr>
            </w:pPr>
            <w:r w:rsidRPr="00B82A34"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before="240" w:after="60" w:line="276" w:lineRule="auto"/>
              <w:outlineLvl w:val="7"/>
              <w:rPr>
                <w:iCs/>
                <w:szCs w:val="24"/>
                <w:lang w:eastAsia="en-US"/>
              </w:rPr>
            </w:pPr>
            <w:r w:rsidRPr="00B82A34">
              <w:rPr>
                <w:iCs/>
                <w:szCs w:val="24"/>
                <w:lang w:eastAsia="en-US"/>
              </w:rPr>
              <w:t>Исполнители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Срок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исполнения</w:t>
            </w:r>
          </w:p>
        </w:tc>
      </w:tr>
      <w:tr w:rsidR="00B82A34" w:rsidRPr="00B82A34" w:rsidTr="00B82A34">
        <w:trPr>
          <w:cantSplit/>
          <w:trHeight w:val="84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4" w:rsidRPr="00B82A34" w:rsidRDefault="00B82A34" w:rsidP="00B82A3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82A34" w:rsidRPr="00B82A34" w:rsidTr="00B82A34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82A34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</w:tr>
      <w:tr w:rsidR="00B82A34" w:rsidRPr="00B82A34" w:rsidTr="00B82A34">
        <w:trPr>
          <w:cantSplit/>
          <w:trHeight w:val="5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both"/>
              <w:rPr>
                <w:rFonts w:eastAsia="Calibri"/>
                <w:snapToGrid w:val="0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Информирование населения по проблемам, связанным с заболеваниями сердечно-сосудистой системы, болезнями органов дыхания и пищеварения, злокачественными новообразованиями,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ОГБУЗ «Шумячская ЦРБ», Администрация муниципального образования «Шумячский район», Отдел городского хозяйства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color w:val="000000"/>
                <w:szCs w:val="24"/>
              </w:rPr>
              <w:t>Организация работы волонтеров по вопросам профилактики заболеваний и популяризации здорового образа жизни среди населения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Отдел по образованию</w:t>
            </w:r>
            <w:r>
              <w:rPr>
                <w:szCs w:val="24"/>
              </w:rPr>
              <w:t>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Проведение тематических конкурсов по вопросам формирования здорового образа жизни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Проведение массовых тематических профилактических акций, в том числе с учетом международных и всемирных дат, утвержденных ВОЗ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образованию, Отдел по культуре и спорту, ОГБУЗ «Шумячская ЦРБ»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Проведение психологами, медицинскими работниками и социальными педагогами разъяснительных бесед о вреде курения табака, потребления алкоголя, размещение информационно-просветительных материалов на специально оборудованных информационных стендах в организациях стационарного социального обслуживания граждан пожилого возраста и инвалидов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образованию, ОГБУЗ «Шумячская ЦРБ»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>Оказание содействия по внедрению на предприятиях и организациях производственной гимнастики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Администрация муниципального образования «Шумячский район, ОГБУЗ «Шумячская ЦРБ»,Отдел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color w:val="000000"/>
                <w:szCs w:val="24"/>
              </w:rPr>
              <w:t xml:space="preserve">Проведение анкетирования в целях выявления </w:t>
            </w:r>
            <w:r w:rsidRPr="00B82A34">
              <w:rPr>
                <w:rFonts w:cs="Arial"/>
                <w:szCs w:val="24"/>
              </w:rPr>
              <w:t xml:space="preserve"> </w:t>
            </w:r>
            <w:r w:rsidRPr="00B82A34">
              <w:rPr>
                <w:rFonts w:cs="Arial"/>
                <w:color w:val="000000"/>
                <w:szCs w:val="24"/>
              </w:rPr>
              <w:t>масштабов потребления табака среди учащихся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Отдел по образованию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Cs w:val="24"/>
              </w:rPr>
              <w:t xml:space="preserve">Организация и проведение комплексных профилактических мероприятий, связанных с  незаконным распространением </w:t>
            </w:r>
            <w:r w:rsidRPr="00B82A34">
              <w:rPr>
                <w:rFonts w:cs="Arial"/>
                <w:bCs/>
                <w:szCs w:val="24"/>
              </w:rPr>
              <w:t>наркотиков и их прекурсоров,</w:t>
            </w:r>
            <w:r w:rsidRPr="00B82A34">
              <w:rPr>
                <w:rFonts w:cs="Arial"/>
                <w:szCs w:val="24"/>
              </w:rPr>
              <w:t xml:space="preserve"> алкоголя, в том числе суррогатного и табачных изделий, предупреждение и пресечение фактов их употребления в общественных местах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ПП по Шумячскому району МО МВД России «Рославльский», Администрация муниципального образования «Шумячский район, ОГБУЗ «Шумячская ЦРБ», Отдел по образованию, Отдел по культуре и спорту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napToGrid w:val="0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napToGrid w:val="0"/>
                <w:szCs w:val="24"/>
              </w:rPr>
              <w:t>Проведение мероприятий направленных на борьбу с произрастанием наркосодержащих растений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>ПП по Шумячскому району МО МВД России «Рославльский», органы местного самоуправления сельских поселений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rFonts w:cs="Arial"/>
                <w:sz w:val="22"/>
                <w:szCs w:val="22"/>
              </w:rPr>
              <w:t>Проведение физкультурно-оздоровитель</w:t>
            </w:r>
            <w:r w:rsidRPr="00B82A34">
              <w:rPr>
                <w:rFonts w:cs="Arial"/>
                <w:sz w:val="22"/>
                <w:szCs w:val="22"/>
              </w:rPr>
              <w:softHyphen/>
              <w:t>ных и спортивно-массовых мероприятий с широким участием населения различного возраста по месту их жительства, среди работающих, служащих, учащихся и молодежи (спортивные соревнования, спортивные эстафеты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 xml:space="preserve">Отдел по культуре и спорту, Отдел по образованию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  <w:tr w:rsidR="00B82A34" w:rsidRPr="00B82A34" w:rsidTr="00B82A34">
        <w:trPr>
          <w:cantSplit/>
          <w:trHeight w:val="10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spacing w:after="200" w:line="276" w:lineRule="auto"/>
              <w:ind w:left="34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widowControl w:val="0"/>
              <w:autoSpaceDE w:val="0"/>
              <w:autoSpaceDN w:val="0"/>
              <w:jc w:val="both"/>
              <w:rPr>
                <w:snapToGrid w:val="0"/>
                <w:szCs w:val="24"/>
              </w:rPr>
            </w:pPr>
            <w:r w:rsidRPr="00B82A34">
              <w:rPr>
                <w:sz w:val="22"/>
                <w:szCs w:val="22"/>
              </w:rPr>
              <w:t>Открытие клубных объединений физкультурно-спортивной направленности по месту жительства.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rFonts w:cs="Arial"/>
                <w:szCs w:val="24"/>
              </w:rPr>
              <w:t xml:space="preserve">Отдел по культуре и спорту, Отдел по образованию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4" w:rsidRPr="00B82A34" w:rsidRDefault="00B82A34" w:rsidP="00B82A34">
            <w:pPr>
              <w:autoSpaceDE w:val="0"/>
              <w:autoSpaceDN w:val="0"/>
              <w:jc w:val="center"/>
              <w:rPr>
                <w:szCs w:val="24"/>
              </w:rPr>
            </w:pPr>
            <w:r w:rsidRPr="00B82A34">
              <w:rPr>
                <w:szCs w:val="24"/>
              </w:rPr>
              <w:t>2021-2023</w:t>
            </w:r>
          </w:p>
          <w:p w:rsidR="00B82A34" w:rsidRPr="00B82A34" w:rsidRDefault="00B82A34" w:rsidP="00B82A34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82A34">
              <w:rPr>
                <w:rFonts w:eastAsia="Calibri"/>
                <w:szCs w:val="24"/>
                <w:lang w:eastAsia="en-US"/>
              </w:rPr>
              <w:t>годы</w:t>
            </w:r>
          </w:p>
        </w:tc>
      </w:tr>
    </w:tbl>
    <w:p w:rsidR="00B82A34" w:rsidRPr="00B82A34" w:rsidRDefault="00B82A34" w:rsidP="00B82A34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B82A34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</w:t>
      </w:r>
      <w:r w:rsidRPr="00B82A34">
        <w:rPr>
          <w:rFonts w:eastAsia="Calibri"/>
          <w:color w:val="000000" w:themeColor="text1"/>
          <w:sz w:val="28"/>
          <w:szCs w:val="28"/>
          <w:lang w:eastAsia="en-US"/>
        </w:rPr>
        <w:t xml:space="preserve"> »;</w:t>
      </w:r>
    </w:p>
    <w:p w:rsidR="00B82A34" w:rsidRPr="00B82A34" w:rsidRDefault="00B82A34" w:rsidP="00B82A34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82A3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82A34" w:rsidRPr="00B82A34" w:rsidRDefault="00B82A34" w:rsidP="00B8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Pr="00B82A3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82A34">
        <w:rPr>
          <w:sz w:val="28"/>
          <w:szCs w:val="28"/>
        </w:rPr>
        <w:t xml:space="preserve"> муниципального образования </w:t>
      </w:r>
    </w:p>
    <w:p w:rsidR="00B82A34" w:rsidRPr="00B82A34" w:rsidRDefault="00B82A34" w:rsidP="00B82A34">
      <w:pPr>
        <w:jc w:val="both"/>
        <w:rPr>
          <w:sz w:val="28"/>
          <w:szCs w:val="28"/>
        </w:rPr>
      </w:pPr>
      <w:r w:rsidRPr="00B82A34">
        <w:rPr>
          <w:sz w:val="28"/>
          <w:szCs w:val="28"/>
        </w:rPr>
        <w:t xml:space="preserve">«Шумячский район» Смоленской области      </w:t>
      </w:r>
      <w:r w:rsidRPr="00B82A34">
        <w:rPr>
          <w:sz w:val="28"/>
          <w:szCs w:val="28"/>
        </w:rPr>
        <w:tab/>
      </w:r>
      <w:r w:rsidRPr="00B82A34">
        <w:rPr>
          <w:sz w:val="28"/>
          <w:szCs w:val="28"/>
        </w:rPr>
        <w:tab/>
        <w:t xml:space="preserve">                          </w:t>
      </w:r>
      <w:r w:rsidR="00DB7ECA">
        <w:rPr>
          <w:sz w:val="28"/>
          <w:szCs w:val="28"/>
        </w:rPr>
        <w:t>Г.А.</w:t>
      </w:r>
      <w:r>
        <w:rPr>
          <w:sz w:val="28"/>
          <w:szCs w:val="28"/>
        </w:rPr>
        <w:t>Варсанова</w:t>
      </w:r>
      <w:r w:rsidRPr="00B82A34">
        <w:rPr>
          <w:sz w:val="28"/>
          <w:szCs w:val="28"/>
        </w:rPr>
        <w:tab/>
      </w:r>
      <w:r w:rsidRPr="00B82A34">
        <w:rPr>
          <w:sz w:val="28"/>
          <w:szCs w:val="28"/>
        </w:rPr>
        <w:tab/>
      </w:r>
    </w:p>
    <w:p w:rsidR="00B82A34" w:rsidRDefault="00B82A34" w:rsidP="00B82A34">
      <w:pPr>
        <w:jc w:val="both"/>
        <w:rPr>
          <w:sz w:val="28"/>
          <w:szCs w:val="28"/>
        </w:rPr>
      </w:pPr>
    </w:p>
    <w:p w:rsidR="00B82A34" w:rsidRDefault="00B82A34" w:rsidP="00B82A34">
      <w:pPr>
        <w:jc w:val="both"/>
        <w:rPr>
          <w:sz w:val="28"/>
          <w:szCs w:val="28"/>
        </w:rPr>
      </w:pPr>
    </w:p>
    <w:p w:rsidR="00DB7ECA" w:rsidRDefault="00DB7ECA" w:rsidP="00F17C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DB7ECA" w:rsidRDefault="00DB7ECA" w:rsidP="00F17CD6">
      <w:pPr>
        <w:rPr>
          <w:sz w:val="28"/>
          <w:szCs w:val="28"/>
        </w:rPr>
      </w:pPr>
    </w:p>
    <w:p w:rsidR="00696280" w:rsidRPr="00915CEE" w:rsidRDefault="00696280" w:rsidP="00F17C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696280" w:rsidRPr="00915CEE" w:rsidSect="00D82B26">
      <w:headerReference w:type="even" r:id="rId8"/>
      <w:headerReference w:type="default" r:id="rId9"/>
      <w:headerReference w:type="first" r:id="rId10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6F" w:rsidRDefault="003B0A6F" w:rsidP="007D7AE2">
      <w:pPr>
        <w:pStyle w:val="a5"/>
      </w:pPr>
      <w:r>
        <w:separator/>
      </w:r>
    </w:p>
  </w:endnote>
  <w:endnote w:type="continuationSeparator" w:id="0">
    <w:p w:rsidR="003B0A6F" w:rsidRDefault="003B0A6F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6F" w:rsidRDefault="003B0A6F" w:rsidP="007D7AE2">
      <w:pPr>
        <w:pStyle w:val="a5"/>
      </w:pPr>
      <w:r>
        <w:separator/>
      </w:r>
    </w:p>
  </w:footnote>
  <w:footnote w:type="continuationSeparator" w:id="0">
    <w:p w:rsidR="003B0A6F" w:rsidRDefault="003B0A6F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186913"/>
      <w:docPartObj>
        <w:docPartGallery w:val="Page Numbers (Top of Page)"/>
        <w:docPartUnique/>
      </w:docPartObj>
    </w:sdtPr>
    <w:sdtEndPr/>
    <w:sdtContent>
      <w:p w:rsidR="006E0353" w:rsidRDefault="006E03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EA">
          <w:rPr>
            <w:noProof/>
          </w:rPr>
          <w:t>1</w:t>
        </w:r>
        <w:r>
          <w:fldChar w:fldCharType="end"/>
        </w:r>
      </w:p>
    </w:sdtContent>
  </w:sdt>
  <w:p w:rsidR="00B82A34" w:rsidRDefault="00B82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892562"/>
      <w:docPartObj>
        <w:docPartGallery w:val="Page Numbers (Top of Page)"/>
        <w:docPartUnique/>
      </w:docPartObj>
    </w:sdtPr>
    <w:sdtEndPr/>
    <w:sdtContent>
      <w:p w:rsidR="006E0353" w:rsidRDefault="006E03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EA">
          <w:rPr>
            <w:noProof/>
          </w:rPr>
          <w:t>13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94498"/>
      <w:docPartObj>
        <w:docPartGallery w:val="Page Numbers (Top of Page)"/>
        <w:docPartUnique/>
      </w:docPartObj>
    </w:sdtPr>
    <w:sdtEndPr/>
    <w:sdtContent>
      <w:p w:rsidR="00E43ADC" w:rsidRDefault="00E43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EA">
          <w:rPr>
            <w:noProof/>
          </w:rPr>
          <w:t>9</w:t>
        </w:r>
        <w:r>
          <w:fldChar w:fldCharType="end"/>
        </w: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47604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0A6F"/>
    <w:rsid w:val="003B3297"/>
    <w:rsid w:val="003F29B6"/>
    <w:rsid w:val="003F55C7"/>
    <w:rsid w:val="003F7498"/>
    <w:rsid w:val="00414581"/>
    <w:rsid w:val="00443F0C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6E0353"/>
    <w:rsid w:val="00700558"/>
    <w:rsid w:val="00703917"/>
    <w:rsid w:val="00725E36"/>
    <w:rsid w:val="007455C2"/>
    <w:rsid w:val="007670F3"/>
    <w:rsid w:val="007751AA"/>
    <w:rsid w:val="00777B02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4A"/>
    <w:rsid w:val="00B30FA9"/>
    <w:rsid w:val="00B61EB7"/>
    <w:rsid w:val="00B82A34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04EA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B7ECA"/>
    <w:rsid w:val="00DD15EC"/>
    <w:rsid w:val="00DE7E84"/>
    <w:rsid w:val="00DF156A"/>
    <w:rsid w:val="00E335FC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038D7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B82A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82A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B82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B82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2021-04-28T07:58:00Z</cp:lastPrinted>
  <dcterms:created xsi:type="dcterms:W3CDTF">2021-05-13T08:41:00Z</dcterms:created>
  <dcterms:modified xsi:type="dcterms:W3CDTF">2021-05-13T08:41:00Z</dcterms:modified>
</cp:coreProperties>
</file>