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25" w:rsidRDefault="00FA5D25" w:rsidP="00FA5D25">
      <w:pPr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АДМИНСТРАЦИЯ ПОНЯТОВСКОГО СЕЛЬСКОГО ПОСЕЛЕНИЯ</w:t>
      </w: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ШУМЯЧСКОГО РАЙОНА СМОЛЕНСКОЙ ОБЛАСТИ</w:t>
      </w:r>
    </w:p>
    <w:p w:rsidR="00FA5D25" w:rsidRDefault="00FA5D25" w:rsidP="00FA5D25">
      <w:pPr>
        <w:tabs>
          <w:tab w:val="left" w:pos="2674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FA5D25" w:rsidRDefault="00FA5D25" w:rsidP="00FA5D2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FA5D25" w:rsidRDefault="00FA5D25" w:rsidP="00FA5D25">
      <w:pPr>
        <w:ind w:firstLine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:rsidR="00FA5D25" w:rsidRDefault="00FA5D25" w:rsidP="00FA5D25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FA5D25" w:rsidRDefault="00FA5D25" w:rsidP="00FA5D25">
      <w:pPr>
        <w:ind w:firstLine="0"/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 июля 2020 г.                                                                             №</w:t>
      </w:r>
      <w:r w:rsidR="00F75D20">
        <w:rPr>
          <w:rFonts w:ascii="Times New Roman" w:hAnsi="Times New Roman" w:cs="Times New Roman"/>
          <w:sz w:val="24"/>
          <w:szCs w:val="24"/>
        </w:rPr>
        <w:t>6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Понятовка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  выделении   специальных   мест   для   размещения 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предвыборных   печатных  агитационных   материалов</w:t>
      </w:r>
    </w:p>
    <w:p w:rsidR="00F75D20" w:rsidRDefault="00FA5D25" w:rsidP="00F75D2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выборам депутатов </w:t>
      </w:r>
      <w:r w:rsidR="00F75D20">
        <w:rPr>
          <w:rFonts w:ascii="Times New Roman" w:hAnsi="Times New Roman" w:cs="Times New Roman"/>
          <w:sz w:val="24"/>
          <w:szCs w:val="24"/>
        </w:rPr>
        <w:t>Совета депутатов Понятовского</w:t>
      </w:r>
    </w:p>
    <w:p w:rsidR="00F75D20" w:rsidRDefault="00F75D20" w:rsidP="00F75D2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Шумячского района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Смоленской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5D25" w:rsidRDefault="00F75D20" w:rsidP="00F75D2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 четвертого</w:t>
      </w:r>
      <w:r w:rsidR="00FA5D25">
        <w:rPr>
          <w:rFonts w:ascii="Times New Roman" w:hAnsi="Times New Roman" w:cs="Times New Roman"/>
          <w:sz w:val="24"/>
          <w:szCs w:val="24"/>
        </w:rPr>
        <w:t xml:space="preserve"> созыва      на              территории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избирательного участка № 752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A5D25" w:rsidRDefault="00FA5D25" w:rsidP="00FA5D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п.7 статьи 54 Федерального закона от 12.06.2002 г. № 67-ФЗ «Об основных гарантиях избирательных прав и права на участие в референдуме граждан Российской Федерации», частью 6 статьи 32 областного закона «О выборах органов местного самоуправления в Смоленской области» 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Выделить на территории избирательного участка №752 Администрации Понятовского сельского поселения Шумячского района Смоленской области следующие специальные места для размещения печатных агитационных материалов по выборам депутатов </w:t>
      </w:r>
      <w:r w:rsidR="00F75D20">
        <w:rPr>
          <w:rFonts w:ascii="Times New Roman" w:hAnsi="Times New Roman" w:cs="Times New Roman"/>
          <w:sz w:val="24"/>
          <w:szCs w:val="24"/>
        </w:rPr>
        <w:t xml:space="preserve">Совета депутатов Понятовского сельского поселения Шумячского района </w:t>
      </w:r>
      <w:proofErr w:type="spellStart"/>
      <w:proofErr w:type="gramStart"/>
      <w:r w:rsidR="00F75D20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="00F75D20">
        <w:rPr>
          <w:rFonts w:ascii="Times New Roman" w:hAnsi="Times New Roman" w:cs="Times New Roman"/>
          <w:sz w:val="24"/>
          <w:szCs w:val="24"/>
        </w:rPr>
        <w:t>моленской</w:t>
      </w:r>
      <w:proofErr w:type="spellEnd"/>
      <w:r w:rsidR="00F75D20">
        <w:rPr>
          <w:rFonts w:ascii="Times New Roman" w:hAnsi="Times New Roman" w:cs="Times New Roman"/>
          <w:sz w:val="24"/>
          <w:szCs w:val="24"/>
        </w:rPr>
        <w:t xml:space="preserve"> области четвертого созыва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Избирательный участок №752 –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(ст. Понятовка) (по согласованию),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(д. Понятовка) (по согласованию), уголок покупателя в помещении магазина Шумячского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(д. Краснополье) (по согласованию); доска объявлений в помещении Краснооктябрьского СДК (по согласованию).</w:t>
      </w:r>
    </w:p>
    <w:p w:rsidR="00FA5D25" w:rsidRDefault="00FA5D25" w:rsidP="00FA5D25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A5D25" w:rsidRDefault="00FA5D25" w:rsidP="00FA5D25"/>
    <w:p w:rsidR="00FA5D25" w:rsidRDefault="00FA5D25" w:rsidP="00FA5D25"/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FA5D25" w:rsidRDefault="00FA5D25" w:rsidP="00FA5D2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Понятовского сельского поселения</w:t>
      </w:r>
    </w:p>
    <w:p w:rsidR="00FA5D25" w:rsidRDefault="00FA5D25" w:rsidP="00FA5D25">
      <w:pPr>
        <w:ind w:firstLine="0"/>
      </w:pPr>
      <w:r>
        <w:rPr>
          <w:rFonts w:ascii="Times New Roman" w:hAnsi="Times New Roman" w:cs="Times New Roman"/>
          <w:sz w:val="24"/>
          <w:szCs w:val="24"/>
        </w:rPr>
        <w:t>Шумячского района Смоленской области                                   Н.Б. Бондарева</w:t>
      </w:r>
    </w:p>
    <w:p w:rsidR="00FA5D25" w:rsidRDefault="00FA5D25" w:rsidP="00FA5D25"/>
    <w:p w:rsidR="00E20FF9" w:rsidRDefault="00E20FF9"/>
    <w:sectPr w:rsidR="00E20FF9" w:rsidSect="00E20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D25"/>
    <w:rsid w:val="0025027D"/>
    <w:rsid w:val="003C57E9"/>
    <w:rsid w:val="004651DE"/>
    <w:rsid w:val="008B624F"/>
    <w:rsid w:val="00E20FF9"/>
    <w:rsid w:val="00F75D20"/>
    <w:rsid w:val="00FA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D25"/>
    <w:pPr>
      <w:spacing w:after="0" w:line="240" w:lineRule="auto"/>
      <w:ind w:firstLine="709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D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5D2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2020-07-29T12:51:00Z</cp:lastPrinted>
  <dcterms:created xsi:type="dcterms:W3CDTF">2020-07-27T12:40:00Z</dcterms:created>
  <dcterms:modified xsi:type="dcterms:W3CDTF">2020-08-07T06:28:00Z</dcterms:modified>
</cp:coreProperties>
</file>