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F2" w:rsidRDefault="008E09F2" w:rsidP="008E09F2">
      <w:pPr>
        <w:jc w:val="center"/>
        <w:rPr>
          <w:b/>
        </w:rPr>
      </w:pPr>
    </w:p>
    <w:p w:rsidR="008E09F2" w:rsidRDefault="008E09F2" w:rsidP="008E09F2">
      <w:pPr>
        <w:jc w:val="center"/>
        <w:rPr>
          <w:b/>
        </w:rPr>
      </w:pPr>
    </w:p>
    <w:p w:rsidR="008E09F2" w:rsidRDefault="008E09F2" w:rsidP="008E09F2">
      <w:pPr>
        <w:jc w:val="center"/>
        <w:rPr>
          <w:b/>
        </w:rPr>
      </w:pPr>
    </w:p>
    <w:p w:rsidR="008E09F2" w:rsidRDefault="008E09F2" w:rsidP="008E09F2">
      <w:pPr>
        <w:jc w:val="center"/>
        <w:rPr>
          <w:b/>
        </w:rPr>
      </w:pPr>
      <w:r>
        <w:rPr>
          <w:b/>
        </w:rPr>
        <w:t xml:space="preserve">АДМИНИСТРАЦИЯ ПОНЯТОВСКОГО СЕЛЬСКОГО ПОСЕЛЕНИЯ </w:t>
      </w:r>
    </w:p>
    <w:p w:rsidR="008E09F2" w:rsidRDefault="008E09F2" w:rsidP="008E09F2">
      <w:pPr>
        <w:jc w:val="center"/>
        <w:rPr>
          <w:b/>
        </w:rPr>
      </w:pPr>
      <w:r>
        <w:rPr>
          <w:b/>
        </w:rPr>
        <w:t>ШУМЯЧСКОГО РАЙОНА СМОЛЕНСКОЙ ОБЛАСТИ</w:t>
      </w:r>
    </w:p>
    <w:p w:rsidR="008E09F2" w:rsidRDefault="008E09F2" w:rsidP="008E09F2">
      <w:pPr>
        <w:jc w:val="center"/>
        <w:rPr>
          <w:b/>
        </w:rPr>
      </w:pPr>
    </w:p>
    <w:p w:rsidR="008E09F2" w:rsidRDefault="008E09F2" w:rsidP="008E09F2">
      <w:pPr>
        <w:tabs>
          <w:tab w:val="left" w:pos="1485"/>
          <w:tab w:val="center" w:pos="4677"/>
        </w:tabs>
        <w:rPr>
          <w:b/>
        </w:rPr>
      </w:pPr>
      <w:r>
        <w:tab/>
        <w:t xml:space="preserve">                  </w:t>
      </w:r>
      <w:r>
        <w:tab/>
      </w:r>
      <w:r>
        <w:rPr>
          <w:b/>
        </w:rPr>
        <w:t xml:space="preserve">    </w:t>
      </w:r>
    </w:p>
    <w:p w:rsidR="008E09F2" w:rsidRDefault="008E09F2" w:rsidP="008E09F2">
      <w:pPr>
        <w:tabs>
          <w:tab w:val="left" w:pos="1485"/>
          <w:tab w:val="center" w:pos="4677"/>
        </w:tabs>
        <w:jc w:val="center"/>
        <w:rPr>
          <w:b/>
        </w:rPr>
      </w:pPr>
      <w:r>
        <w:rPr>
          <w:b/>
        </w:rPr>
        <w:t>ПОСТАНОВЛЕНИЕ</w:t>
      </w:r>
      <w:r w:rsidR="00496FC9">
        <w:rPr>
          <w:b/>
        </w:rPr>
        <w:t xml:space="preserve">        </w:t>
      </w:r>
    </w:p>
    <w:p w:rsidR="008E09F2" w:rsidRDefault="008E09F2" w:rsidP="008E09F2">
      <w:pPr>
        <w:jc w:val="center"/>
      </w:pPr>
    </w:p>
    <w:p w:rsidR="008E09F2" w:rsidRDefault="008E09F2" w:rsidP="008E09F2">
      <w:pPr>
        <w:jc w:val="both"/>
      </w:pPr>
    </w:p>
    <w:p w:rsidR="008E09F2" w:rsidRDefault="008E09F2" w:rsidP="008E09F2">
      <w:pPr>
        <w:jc w:val="both"/>
      </w:pPr>
      <w:r>
        <w:t xml:space="preserve">от </w:t>
      </w:r>
      <w:r w:rsidR="00700FC0">
        <w:t>21</w:t>
      </w:r>
      <w:r>
        <w:t>октября  2020 г.                                                                                 №</w:t>
      </w:r>
      <w:r w:rsidR="00700FC0">
        <w:t>39</w:t>
      </w:r>
      <w:r>
        <w:t xml:space="preserve"> </w:t>
      </w:r>
    </w:p>
    <w:p w:rsidR="008E09F2" w:rsidRDefault="008E09F2" w:rsidP="008E09F2">
      <w:pPr>
        <w:jc w:val="both"/>
      </w:pPr>
      <w:r>
        <w:t>ст. Понятовка</w:t>
      </w:r>
    </w:p>
    <w:p w:rsidR="008E09F2" w:rsidRDefault="008E09F2" w:rsidP="008E09F2"/>
    <w:p w:rsidR="008E09F2" w:rsidRDefault="008E09F2" w:rsidP="008E09F2"/>
    <w:p w:rsidR="008E09F2" w:rsidRDefault="008E09F2" w:rsidP="008E09F2"/>
    <w:p w:rsidR="008E09F2" w:rsidRDefault="008E09F2" w:rsidP="008E09F2">
      <w:r>
        <w:t>О внесении  изменений  в  постановление Главы</w:t>
      </w:r>
    </w:p>
    <w:p w:rsidR="008E09F2" w:rsidRDefault="008E09F2" w:rsidP="008E09F2">
      <w:r>
        <w:t>муниципального     образования     Понятовского</w:t>
      </w:r>
    </w:p>
    <w:p w:rsidR="008E09F2" w:rsidRDefault="008E09F2" w:rsidP="008E09F2">
      <w:r>
        <w:t>сельского    поселения      Шумячского      района</w:t>
      </w:r>
    </w:p>
    <w:p w:rsidR="008E09F2" w:rsidRDefault="008E09F2" w:rsidP="008E09F2">
      <w:r>
        <w:t xml:space="preserve">Смоленской области «Об установлении размеров </w:t>
      </w:r>
    </w:p>
    <w:p w:rsidR="008E09F2" w:rsidRDefault="008E09F2" w:rsidP="008E09F2">
      <w:r>
        <w:t>базовых окладов (базовых должностных окладов)</w:t>
      </w:r>
    </w:p>
    <w:p w:rsidR="008E09F2" w:rsidRDefault="008E09F2" w:rsidP="008E09F2">
      <w:r>
        <w:t>по     профессиональным       квалификационным</w:t>
      </w:r>
    </w:p>
    <w:p w:rsidR="008E09F2" w:rsidRDefault="008E09F2" w:rsidP="008E09F2">
      <w:r>
        <w:t xml:space="preserve"> группам   профессий   рабочих   Администрации</w:t>
      </w:r>
    </w:p>
    <w:p w:rsidR="008E09F2" w:rsidRDefault="008E09F2" w:rsidP="008E09F2">
      <w:r>
        <w:t>Понятовского сельского поселения Шумячского</w:t>
      </w:r>
    </w:p>
    <w:p w:rsidR="008E09F2" w:rsidRDefault="008E09F2" w:rsidP="008E09F2">
      <w:r>
        <w:t>района Смоленской области</w:t>
      </w:r>
    </w:p>
    <w:p w:rsidR="008E09F2" w:rsidRDefault="008E09F2" w:rsidP="008E09F2">
      <w:pPr>
        <w:shd w:val="clear" w:color="auto" w:fill="FFFFFF"/>
      </w:pPr>
    </w:p>
    <w:p w:rsidR="00695BA3" w:rsidRDefault="00695BA3" w:rsidP="00700FC0">
      <w:pPr>
        <w:pStyle w:val="a3"/>
        <w:jc w:val="both"/>
        <w:rPr>
          <w:rFonts w:ascii="Times New Roman" w:hAnsi="Times New Roman"/>
          <w:sz w:val="24"/>
          <w:szCs w:val="24"/>
        </w:rPr>
      </w:pPr>
    </w:p>
    <w:p w:rsidR="008E09F2" w:rsidRDefault="008E09F2" w:rsidP="008E09F2">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В соответствии с постановлением Администрации Понятовского сельского поселения Шумячского района Смоленской области от 21.11.2014г. №123 «О  повышении  размеров   базовых окладов (базовых должностных  окладов) по профессиональным квалификационным группам работников Администрации Понятовского сельского поселения   Шумячского района Смоленской области», </w:t>
      </w:r>
    </w:p>
    <w:p w:rsidR="008E09F2" w:rsidRDefault="008E09F2" w:rsidP="008E09F2">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             Администрация Понятовского сельского поселения   Шумячского района Смоленской области</w:t>
      </w:r>
    </w:p>
    <w:p w:rsidR="008E09F2" w:rsidRDefault="008E09F2" w:rsidP="008E09F2">
      <w:pPr>
        <w:pStyle w:val="ConsPlusTitle"/>
        <w:widowControl/>
        <w:ind w:firstLine="709"/>
        <w:jc w:val="both"/>
        <w:rPr>
          <w:rFonts w:ascii="Times New Roman" w:hAnsi="Times New Roman" w:cs="Times New Roman"/>
          <w:b w:val="0"/>
          <w:sz w:val="24"/>
          <w:szCs w:val="24"/>
        </w:rPr>
      </w:pPr>
    </w:p>
    <w:p w:rsidR="008E09F2" w:rsidRDefault="008E09F2" w:rsidP="008E09F2">
      <w:pPr>
        <w:pStyle w:val="ConsPlusTitle"/>
        <w:widowControl/>
        <w:ind w:firstLine="709"/>
        <w:jc w:val="both"/>
        <w:rPr>
          <w:rFonts w:ascii="Times New Roman" w:hAnsi="Times New Roman"/>
          <w:sz w:val="24"/>
          <w:szCs w:val="24"/>
        </w:rPr>
      </w:pPr>
      <w:r>
        <w:rPr>
          <w:rFonts w:ascii="Times New Roman" w:hAnsi="Times New Roman"/>
          <w:b w:val="0"/>
          <w:sz w:val="24"/>
          <w:szCs w:val="24"/>
        </w:rPr>
        <w:t>ПОСТАНОВЛЯЕТ:</w:t>
      </w:r>
    </w:p>
    <w:p w:rsidR="008E09F2" w:rsidRDefault="008E09F2" w:rsidP="008E09F2">
      <w:pPr>
        <w:ind w:firstLine="709"/>
        <w:rPr>
          <w:b/>
        </w:rPr>
      </w:pPr>
    </w:p>
    <w:p w:rsidR="008E09F2" w:rsidRDefault="008E09F2" w:rsidP="008E09F2">
      <w:pPr>
        <w:ind w:firstLine="709"/>
        <w:jc w:val="both"/>
      </w:pPr>
      <w:r>
        <w:t xml:space="preserve">1. </w:t>
      </w:r>
      <w:proofErr w:type="gramStart"/>
      <w:r w:rsidR="00700FC0">
        <w:t xml:space="preserve">Внести в </w:t>
      </w:r>
      <w:r>
        <w:t>постановл</w:t>
      </w:r>
      <w:r w:rsidR="00700FC0">
        <w:t xml:space="preserve">ение </w:t>
      </w:r>
      <w:r>
        <w:t xml:space="preserve"> Главы муниципального образования Понятовского сельского поселения Шумячского  района Смоленской области «Об установлении размеров базовых окладов (базовых должностных окладов) по профессиональным       квалификационным группам профессий рабочих  Администрации Понятовского сельского поселения Шумячского района Смоленской области от 29.01.2009г. №4</w:t>
      </w:r>
      <w:r w:rsidR="006B4D09">
        <w:t xml:space="preserve"> </w:t>
      </w:r>
      <w:r>
        <w:t>(в редакции постановлений Администрации Понятовского сельского поселения от 27.01.2011г. №5, от 26.10.2011г. №64</w:t>
      </w:r>
      <w:r w:rsidR="006B4D09">
        <w:t>, от 28.11.2012г. №67, от 28.10.2013</w:t>
      </w:r>
      <w:proofErr w:type="gramEnd"/>
      <w:r w:rsidR="006B4D09">
        <w:t>г. №82,</w:t>
      </w:r>
      <w:r>
        <w:t xml:space="preserve"> </w:t>
      </w:r>
      <w:r w:rsidR="006B4D09">
        <w:t xml:space="preserve"> от 05.11.2013г. №88, от 08.11.2014г. №117, от 21.11.2014г. №123)</w:t>
      </w:r>
      <w:r w:rsidR="00695BA3">
        <w:t xml:space="preserve">, </w:t>
      </w:r>
      <w:r w:rsidR="006B4D09">
        <w:t xml:space="preserve"> </w:t>
      </w:r>
      <w:r w:rsidR="00700FC0">
        <w:t>следующие изменение</w:t>
      </w:r>
      <w:r w:rsidR="00695BA3">
        <w:t>:</w:t>
      </w:r>
    </w:p>
    <w:p w:rsidR="008E09F2" w:rsidRDefault="008E09F2" w:rsidP="008E09F2">
      <w:pPr>
        <w:ind w:firstLine="709"/>
        <w:jc w:val="both"/>
      </w:pPr>
    </w:p>
    <w:p w:rsidR="008E09F2" w:rsidRDefault="00700FC0" w:rsidP="008E09F2">
      <w:pPr>
        <w:autoSpaceDE w:val="0"/>
        <w:autoSpaceDN w:val="0"/>
        <w:adjustRightInd w:val="0"/>
        <w:jc w:val="both"/>
      </w:pPr>
      <w:r>
        <w:t>Приложение №1 к постановлению изложить в новой редакции (прилагается).</w:t>
      </w:r>
    </w:p>
    <w:p w:rsidR="008E09F2" w:rsidRDefault="008E09F2" w:rsidP="008E09F2">
      <w:pPr>
        <w:autoSpaceDE w:val="0"/>
        <w:autoSpaceDN w:val="0"/>
        <w:adjustRightInd w:val="0"/>
        <w:jc w:val="both"/>
      </w:pPr>
    </w:p>
    <w:p w:rsidR="00700FC0" w:rsidRDefault="00700FC0" w:rsidP="00700FC0">
      <w:pPr>
        <w:ind w:left="-284"/>
        <w:jc w:val="both"/>
      </w:pPr>
      <w:r>
        <w:t>2.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 и распространяет свое действие на правоотношения, возникшие с 01 октября 2020 года.</w:t>
      </w:r>
    </w:p>
    <w:p w:rsidR="00700FC0" w:rsidRDefault="00700FC0" w:rsidP="00700FC0">
      <w:pPr>
        <w:autoSpaceDE w:val="0"/>
        <w:autoSpaceDN w:val="0"/>
        <w:adjustRightInd w:val="0"/>
        <w:jc w:val="both"/>
      </w:pPr>
    </w:p>
    <w:p w:rsidR="00700FC0" w:rsidRDefault="00700FC0" w:rsidP="00700FC0">
      <w:pPr>
        <w:autoSpaceDE w:val="0"/>
        <w:autoSpaceDN w:val="0"/>
        <w:adjustRightInd w:val="0"/>
        <w:jc w:val="both"/>
      </w:pPr>
      <w:r>
        <w:t>Глава муниципального образования</w:t>
      </w:r>
    </w:p>
    <w:p w:rsidR="00700FC0" w:rsidRDefault="00700FC0" w:rsidP="00700FC0">
      <w:pPr>
        <w:autoSpaceDE w:val="0"/>
        <w:autoSpaceDN w:val="0"/>
        <w:adjustRightInd w:val="0"/>
        <w:jc w:val="both"/>
      </w:pPr>
      <w:r>
        <w:t xml:space="preserve">Понятовского сельского поселения </w:t>
      </w:r>
    </w:p>
    <w:p w:rsidR="00700FC0" w:rsidRDefault="00700FC0" w:rsidP="00700FC0">
      <w:pPr>
        <w:autoSpaceDE w:val="0"/>
        <w:autoSpaceDN w:val="0"/>
        <w:adjustRightInd w:val="0"/>
        <w:jc w:val="both"/>
      </w:pPr>
      <w:r>
        <w:t>Шумячского района Смоленской области                             Н.Б.Бондарева</w:t>
      </w:r>
    </w:p>
    <w:p w:rsidR="00695BA3" w:rsidRDefault="00695BA3" w:rsidP="008E09F2">
      <w:pPr>
        <w:autoSpaceDE w:val="0"/>
        <w:autoSpaceDN w:val="0"/>
        <w:adjustRightInd w:val="0"/>
        <w:jc w:val="both"/>
      </w:pPr>
    </w:p>
    <w:p w:rsidR="00695BA3" w:rsidRDefault="00695BA3" w:rsidP="008E09F2">
      <w:pPr>
        <w:autoSpaceDE w:val="0"/>
        <w:autoSpaceDN w:val="0"/>
        <w:adjustRightInd w:val="0"/>
        <w:jc w:val="both"/>
      </w:pPr>
    </w:p>
    <w:p w:rsidR="00695BA3" w:rsidRDefault="00695BA3" w:rsidP="008E09F2">
      <w:pPr>
        <w:autoSpaceDE w:val="0"/>
        <w:autoSpaceDN w:val="0"/>
        <w:adjustRightInd w:val="0"/>
        <w:jc w:val="both"/>
      </w:pPr>
    </w:p>
    <w:p w:rsidR="00695BA3" w:rsidRDefault="00695BA3" w:rsidP="008E09F2">
      <w:pPr>
        <w:autoSpaceDE w:val="0"/>
        <w:autoSpaceDN w:val="0"/>
        <w:adjustRightInd w:val="0"/>
        <w:jc w:val="both"/>
      </w:pPr>
    </w:p>
    <w:p w:rsidR="00695BA3" w:rsidRDefault="00695BA3" w:rsidP="008E09F2">
      <w:pPr>
        <w:autoSpaceDE w:val="0"/>
        <w:autoSpaceDN w:val="0"/>
        <w:adjustRightInd w:val="0"/>
        <w:jc w:val="both"/>
      </w:pPr>
    </w:p>
    <w:p w:rsidR="006B4D09" w:rsidRDefault="006B4D09" w:rsidP="008E09F2">
      <w:pPr>
        <w:autoSpaceDE w:val="0"/>
        <w:autoSpaceDN w:val="0"/>
        <w:adjustRightInd w:val="0"/>
        <w:jc w:val="both"/>
      </w:pPr>
    </w:p>
    <w:p w:rsidR="008E09F2" w:rsidRDefault="008E09F2" w:rsidP="008E09F2">
      <w:pPr>
        <w:jc w:val="center"/>
      </w:pPr>
      <w:r>
        <w:t xml:space="preserve">                                                                           Приложение 1 </w:t>
      </w:r>
    </w:p>
    <w:p w:rsidR="008E09F2" w:rsidRDefault="008E09F2" w:rsidP="008E09F2">
      <w:pPr>
        <w:jc w:val="right"/>
      </w:pPr>
      <w:r>
        <w:t>к        постановлению               Главы</w:t>
      </w:r>
    </w:p>
    <w:p w:rsidR="008E09F2" w:rsidRDefault="008E09F2" w:rsidP="008E09F2">
      <w:pPr>
        <w:jc w:val="right"/>
      </w:pPr>
      <w:r>
        <w:t>муниципального            образования</w:t>
      </w:r>
    </w:p>
    <w:p w:rsidR="008E09F2" w:rsidRDefault="00695BA3" w:rsidP="008E09F2">
      <w:pPr>
        <w:autoSpaceDE w:val="0"/>
        <w:autoSpaceDN w:val="0"/>
        <w:adjustRightInd w:val="0"/>
        <w:jc w:val="right"/>
      </w:pPr>
      <w:r>
        <w:t xml:space="preserve">            </w:t>
      </w:r>
      <w:r w:rsidR="008E09F2">
        <w:t xml:space="preserve">Понятовского  сельского  поселения </w:t>
      </w:r>
    </w:p>
    <w:p w:rsidR="008E09F2" w:rsidRDefault="00695BA3" w:rsidP="00695BA3">
      <w:pPr>
        <w:tabs>
          <w:tab w:val="left" w:pos="5670"/>
        </w:tabs>
        <w:autoSpaceDE w:val="0"/>
        <w:autoSpaceDN w:val="0"/>
        <w:adjustRightInd w:val="0"/>
        <w:jc w:val="center"/>
      </w:pPr>
      <w:r>
        <w:t xml:space="preserve">                                                                                             </w:t>
      </w:r>
      <w:r w:rsidR="008E09F2">
        <w:t xml:space="preserve">Шумячского    района   </w:t>
      </w:r>
      <w:proofErr w:type="gramStart"/>
      <w:r w:rsidR="008E09F2">
        <w:t>Смоленской</w:t>
      </w:r>
      <w:proofErr w:type="gramEnd"/>
      <w:r w:rsidR="008E09F2">
        <w:t xml:space="preserve"> </w:t>
      </w:r>
    </w:p>
    <w:p w:rsidR="006B4D09" w:rsidRDefault="008E09F2" w:rsidP="006B4D09">
      <w:pPr>
        <w:autoSpaceDE w:val="0"/>
        <w:autoSpaceDN w:val="0"/>
        <w:adjustRightInd w:val="0"/>
      </w:pPr>
      <w:r>
        <w:t xml:space="preserve">                                                                                     </w:t>
      </w:r>
      <w:r w:rsidR="006B4D09">
        <w:t xml:space="preserve">       </w:t>
      </w:r>
      <w:r w:rsidR="00695BA3">
        <w:t xml:space="preserve"> </w:t>
      </w:r>
      <w:r>
        <w:t xml:space="preserve">области  </w:t>
      </w:r>
      <w:r w:rsidR="006B4D09">
        <w:t xml:space="preserve"> </w:t>
      </w:r>
      <w:r>
        <w:t xml:space="preserve">от </w:t>
      </w:r>
      <w:r w:rsidR="006B4D09">
        <w:t xml:space="preserve">    </w:t>
      </w:r>
      <w:r>
        <w:t>29.01 .2009</w:t>
      </w:r>
      <w:r w:rsidR="006B4D09">
        <w:t xml:space="preserve">г.       </w:t>
      </w:r>
      <w:r>
        <w:t xml:space="preserve"> № 4</w:t>
      </w:r>
    </w:p>
    <w:p w:rsidR="006B4D09" w:rsidRDefault="006B4D09" w:rsidP="006B4D09">
      <w:pPr>
        <w:autoSpaceDE w:val="0"/>
        <w:autoSpaceDN w:val="0"/>
        <w:adjustRightInd w:val="0"/>
      </w:pPr>
      <w:r>
        <w:t xml:space="preserve">                                                                                              </w:t>
      </w:r>
      <w:proofErr w:type="gramStart"/>
      <w:r>
        <w:t>( в      редакции        постановлений</w:t>
      </w:r>
      <w:proofErr w:type="gramEnd"/>
    </w:p>
    <w:p w:rsidR="006B4D09" w:rsidRDefault="006B4D09" w:rsidP="006B4D09">
      <w:pPr>
        <w:autoSpaceDE w:val="0"/>
        <w:autoSpaceDN w:val="0"/>
        <w:adjustRightInd w:val="0"/>
      </w:pPr>
      <w:r>
        <w:t xml:space="preserve">                                                                                              Администрации          Понятовского </w:t>
      </w:r>
    </w:p>
    <w:p w:rsidR="006B4D09" w:rsidRDefault="006B4D09" w:rsidP="006B4D09">
      <w:pPr>
        <w:autoSpaceDE w:val="0"/>
        <w:autoSpaceDN w:val="0"/>
        <w:adjustRightInd w:val="0"/>
        <w:ind w:right="-143"/>
      </w:pPr>
      <w:r>
        <w:t xml:space="preserve">                                                                                              сельского поселения от 27.01.2011г.</w:t>
      </w:r>
    </w:p>
    <w:p w:rsidR="006B4D09" w:rsidRDefault="006B4D09" w:rsidP="006B4D09">
      <w:pPr>
        <w:autoSpaceDE w:val="0"/>
        <w:autoSpaceDN w:val="0"/>
        <w:adjustRightInd w:val="0"/>
        <w:ind w:right="-143"/>
      </w:pPr>
      <w:r>
        <w:t xml:space="preserve">                                                                </w:t>
      </w:r>
      <w:r w:rsidR="00695BA3">
        <w:t xml:space="preserve">                              </w:t>
      </w:r>
      <w:r>
        <w:t xml:space="preserve">№5,     от 26.10.2011г.    №64,        </w:t>
      </w:r>
      <w:proofErr w:type="gramStart"/>
      <w:r>
        <w:t>от</w:t>
      </w:r>
      <w:proofErr w:type="gramEnd"/>
      <w:r>
        <w:t xml:space="preserve"> </w:t>
      </w:r>
    </w:p>
    <w:p w:rsidR="006B4D09" w:rsidRDefault="006B4D09" w:rsidP="00695BA3">
      <w:pPr>
        <w:tabs>
          <w:tab w:val="left" w:pos="5670"/>
        </w:tabs>
        <w:autoSpaceDE w:val="0"/>
        <w:autoSpaceDN w:val="0"/>
        <w:adjustRightInd w:val="0"/>
        <w:ind w:right="-143"/>
      </w:pPr>
      <w:r>
        <w:t xml:space="preserve">                                                                    </w:t>
      </w:r>
      <w:r w:rsidR="00695BA3">
        <w:t xml:space="preserve">                         </w:t>
      </w:r>
      <w:r>
        <w:t xml:space="preserve"> 28.11.2012г.   №67,  от  28.10.2013г. </w:t>
      </w:r>
    </w:p>
    <w:p w:rsidR="006B4D09" w:rsidRDefault="006B4D09" w:rsidP="006B4D09">
      <w:pPr>
        <w:autoSpaceDE w:val="0"/>
        <w:autoSpaceDN w:val="0"/>
        <w:adjustRightInd w:val="0"/>
        <w:ind w:right="-143"/>
      </w:pPr>
      <w:r>
        <w:t xml:space="preserve">                                                                                              №82,    от     05.11.2013г.    №88,  </w:t>
      </w:r>
      <w:proofErr w:type="gramStart"/>
      <w:r>
        <w:t>от</w:t>
      </w:r>
      <w:proofErr w:type="gramEnd"/>
      <w:r>
        <w:t xml:space="preserve"> </w:t>
      </w:r>
    </w:p>
    <w:p w:rsidR="006B4D09" w:rsidRDefault="006B4D09" w:rsidP="00695BA3">
      <w:pPr>
        <w:tabs>
          <w:tab w:val="left" w:pos="5670"/>
        </w:tabs>
        <w:autoSpaceDE w:val="0"/>
        <w:autoSpaceDN w:val="0"/>
        <w:adjustRightInd w:val="0"/>
        <w:ind w:right="-143"/>
      </w:pPr>
      <w:r>
        <w:t xml:space="preserve">                                                                </w:t>
      </w:r>
      <w:r w:rsidR="00695BA3">
        <w:t xml:space="preserve">                              </w:t>
      </w:r>
      <w:r>
        <w:t>08.11.2014г.  №117, от  21.11.2014г.</w:t>
      </w:r>
    </w:p>
    <w:p w:rsidR="008E09F2" w:rsidRDefault="006B4D09" w:rsidP="006B4D09">
      <w:pPr>
        <w:autoSpaceDE w:val="0"/>
        <w:autoSpaceDN w:val="0"/>
        <w:adjustRightInd w:val="0"/>
        <w:ind w:right="-143"/>
      </w:pPr>
      <w:r>
        <w:t xml:space="preserve">                                                                                         </w:t>
      </w:r>
      <w:r w:rsidR="00695BA3">
        <w:t xml:space="preserve">     </w:t>
      </w:r>
      <w:r>
        <w:t>№123</w:t>
      </w:r>
      <w:r w:rsidR="005D2C2A">
        <w:t xml:space="preserve">, </w:t>
      </w:r>
      <w:r w:rsidR="006A4007">
        <w:t>21</w:t>
      </w:r>
      <w:r w:rsidR="005D2C2A">
        <w:t xml:space="preserve"> .10.2020г. №</w:t>
      </w:r>
      <w:r w:rsidR="006A4007">
        <w:t>39)</w:t>
      </w:r>
    </w:p>
    <w:p w:rsidR="006B4D09" w:rsidRDefault="006B4D09" w:rsidP="006B4D09">
      <w:pPr>
        <w:autoSpaceDE w:val="0"/>
        <w:autoSpaceDN w:val="0"/>
        <w:adjustRightInd w:val="0"/>
        <w:ind w:right="-143"/>
      </w:pPr>
    </w:p>
    <w:p w:rsidR="008E09F2" w:rsidRDefault="008E09F2" w:rsidP="008E09F2">
      <w:pPr>
        <w:autoSpaceDE w:val="0"/>
        <w:autoSpaceDN w:val="0"/>
        <w:adjustRightInd w:val="0"/>
        <w:jc w:val="both"/>
      </w:pPr>
    </w:p>
    <w:p w:rsidR="008E09F2" w:rsidRDefault="008E09F2" w:rsidP="008E09F2">
      <w:pPr>
        <w:autoSpaceDE w:val="0"/>
        <w:autoSpaceDN w:val="0"/>
        <w:adjustRightInd w:val="0"/>
        <w:jc w:val="center"/>
        <w:rPr>
          <w:b/>
        </w:rPr>
      </w:pPr>
      <w:r>
        <w:rPr>
          <w:b/>
        </w:rPr>
        <w:t>БАЗОВЫЕ ОКЛАДЫ (БАЗОВЫЕ ДОЛЖНОСТНЫЕ ОКЛАДЫ)</w:t>
      </w:r>
    </w:p>
    <w:p w:rsidR="008E09F2" w:rsidRDefault="008E09F2" w:rsidP="008E09F2">
      <w:pPr>
        <w:autoSpaceDE w:val="0"/>
        <w:autoSpaceDN w:val="0"/>
        <w:adjustRightInd w:val="0"/>
        <w:jc w:val="center"/>
        <w:rPr>
          <w:b/>
        </w:rPr>
      </w:pPr>
      <w:r>
        <w:rPr>
          <w:b/>
        </w:rPr>
        <w:t>по профессиональным квалификационным группам</w:t>
      </w:r>
    </w:p>
    <w:p w:rsidR="008E09F2" w:rsidRDefault="008E09F2" w:rsidP="008E09F2">
      <w:pPr>
        <w:autoSpaceDE w:val="0"/>
        <w:autoSpaceDN w:val="0"/>
        <w:adjustRightInd w:val="0"/>
        <w:jc w:val="center"/>
        <w:rPr>
          <w:b/>
        </w:rPr>
      </w:pPr>
      <w:r>
        <w:rPr>
          <w:b/>
        </w:rPr>
        <w:t>общеотраслевых профессий рабочих</w:t>
      </w:r>
    </w:p>
    <w:p w:rsidR="008E09F2" w:rsidRDefault="008E09F2" w:rsidP="008E09F2">
      <w:pPr>
        <w:autoSpaceDE w:val="0"/>
        <w:autoSpaceDN w:val="0"/>
        <w:adjustRightInd w:val="0"/>
        <w:jc w:val="center"/>
        <w:rPr>
          <w:b/>
        </w:rPr>
      </w:pPr>
    </w:p>
    <w:p w:rsidR="008E09F2" w:rsidRDefault="008E09F2" w:rsidP="008E09F2">
      <w:pPr>
        <w:autoSpaceDE w:val="0"/>
        <w:autoSpaceDN w:val="0"/>
        <w:adjustRightInd w:val="0"/>
        <w:jc w:val="center"/>
        <w:rPr>
          <w:b/>
        </w:rPr>
      </w:pPr>
    </w:p>
    <w:p w:rsidR="008E09F2" w:rsidRDefault="008E09F2" w:rsidP="008E09F2">
      <w:pPr>
        <w:autoSpaceDE w:val="0"/>
        <w:autoSpaceDN w:val="0"/>
        <w:adjustRightInd w:val="0"/>
        <w:jc w:val="both"/>
        <w:rPr>
          <w:b/>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897"/>
        <w:gridCol w:w="3250"/>
        <w:gridCol w:w="2720"/>
      </w:tblGrid>
      <w:tr w:rsidR="008E09F2" w:rsidTr="008E09F2">
        <w:trPr>
          <w:trHeight w:val="270"/>
        </w:trPr>
        <w:tc>
          <w:tcPr>
            <w:tcW w:w="570" w:type="dxa"/>
            <w:tcBorders>
              <w:top w:val="single" w:sz="4" w:space="0" w:color="auto"/>
              <w:left w:val="single" w:sz="4" w:space="0" w:color="auto"/>
              <w:bottom w:val="single" w:sz="4" w:space="0" w:color="auto"/>
              <w:right w:val="single" w:sz="4" w:space="0" w:color="auto"/>
            </w:tcBorders>
            <w:hideMark/>
          </w:tcPr>
          <w:p w:rsidR="008E09F2" w:rsidRDefault="008E09F2">
            <w:pPr>
              <w:ind w:left="-31"/>
              <w:jc w:val="both"/>
            </w:pPr>
            <w:r>
              <w:t xml:space="preserve">№ </w:t>
            </w:r>
            <w:proofErr w:type="spellStart"/>
            <w:proofErr w:type="gramStart"/>
            <w:r>
              <w:t>п</w:t>
            </w:r>
            <w:proofErr w:type="spellEnd"/>
            <w:proofErr w:type="gramEnd"/>
            <w:r>
              <w:t>/</w:t>
            </w:r>
            <w:proofErr w:type="spellStart"/>
            <w:r>
              <w:t>п</w:t>
            </w:r>
            <w:proofErr w:type="spellEnd"/>
          </w:p>
        </w:tc>
        <w:tc>
          <w:tcPr>
            <w:tcW w:w="2955" w:type="dxa"/>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Наименование профессиональной  квалификационной группы</w:t>
            </w:r>
          </w:p>
        </w:tc>
        <w:tc>
          <w:tcPr>
            <w:tcW w:w="3330" w:type="dxa"/>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Квалификационный уровень</w:t>
            </w:r>
          </w:p>
        </w:tc>
        <w:tc>
          <w:tcPr>
            <w:tcW w:w="2805" w:type="dxa"/>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Размер базового оклада (базового должностного оклада)</w:t>
            </w:r>
          </w:p>
        </w:tc>
      </w:tr>
      <w:tr w:rsidR="008E09F2" w:rsidTr="008E09F2">
        <w:trPr>
          <w:trHeight w:val="435"/>
        </w:trPr>
        <w:tc>
          <w:tcPr>
            <w:tcW w:w="570" w:type="dxa"/>
            <w:vMerge w:val="restart"/>
            <w:tcBorders>
              <w:top w:val="single" w:sz="4" w:space="0" w:color="auto"/>
              <w:left w:val="single" w:sz="4" w:space="0" w:color="auto"/>
              <w:bottom w:val="single" w:sz="4" w:space="0" w:color="auto"/>
              <w:right w:val="single" w:sz="4" w:space="0" w:color="auto"/>
            </w:tcBorders>
            <w:hideMark/>
          </w:tcPr>
          <w:p w:rsidR="008E09F2" w:rsidRDefault="008E09F2">
            <w:pPr>
              <w:ind w:left="-31"/>
              <w:jc w:val="both"/>
            </w:pPr>
            <w:r>
              <w:t>1.</w:t>
            </w:r>
          </w:p>
        </w:tc>
        <w:tc>
          <w:tcPr>
            <w:tcW w:w="2955" w:type="dxa"/>
            <w:vMerge w:val="restart"/>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Общеотраслевые профессии рабочих первого уровня</w:t>
            </w:r>
          </w:p>
        </w:tc>
        <w:tc>
          <w:tcPr>
            <w:tcW w:w="3330" w:type="dxa"/>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1 квалификационный уровень</w:t>
            </w:r>
          </w:p>
        </w:tc>
        <w:tc>
          <w:tcPr>
            <w:tcW w:w="2805" w:type="dxa"/>
            <w:tcBorders>
              <w:top w:val="single" w:sz="4" w:space="0" w:color="auto"/>
              <w:left w:val="single" w:sz="4" w:space="0" w:color="auto"/>
              <w:bottom w:val="single" w:sz="4" w:space="0" w:color="auto"/>
              <w:right w:val="single" w:sz="4" w:space="0" w:color="auto"/>
            </w:tcBorders>
            <w:hideMark/>
          </w:tcPr>
          <w:p w:rsidR="008E09F2" w:rsidRDefault="00695BA3">
            <w:pPr>
              <w:ind w:left="-31"/>
              <w:jc w:val="center"/>
            </w:pPr>
            <w:r>
              <w:t>3424</w:t>
            </w:r>
          </w:p>
        </w:tc>
      </w:tr>
      <w:tr w:rsidR="008E09F2" w:rsidTr="008E09F2">
        <w:trPr>
          <w:trHeight w:val="2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F2" w:rsidRDefault="008E09F2"/>
        </w:tc>
        <w:tc>
          <w:tcPr>
            <w:tcW w:w="0" w:type="auto"/>
            <w:vMerge/>
            <w:tcBorders>
              <w:top w:val="single" w:sz="4" w:space="0" w:color="auto"/>
              <w:left w:val="single" w:sz="4" w:space="0" w:color="auto"/>
              <w:bottom w:val="single" w:sz="4" w:space="0" w:color="auto"/>
              <w:right w:val="single" w:sz="4" w:space="0" w:color="auto"/>
            </w:tcBorders>
            <w:vAlign w:val="center"/>
            <w:hideMark/>
          </w:tcPr>
          <w:p w:rsidR="008E09F2" w:rsidRDefault="008E09F2"/>
        </w:tc>
        <w:tc>
          <w:tcPr>
            <w:tcW w:w="3330" w:type="dxa"/>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2 квалификационный уровень</w:t>
            </w:r>
          </w:p>
        </w:tc>
        <w:tc>
          <w:tcPr>
            <w:tcW w:w="2805" w:type="dxa"/>
            <w:tcBorders>
              <w:top w:val="single" w:sz="4" w:space="0" w:color="auto"/>
              <w:left w:val="single" w:sz="4" w:space="0" w:color="auto"/>
              <w:bottom w:val="single" w:sz="4" w:space="0" w:color="auto"/>
              <w:right w:val="single" w:sz="4" w:space="0" w:color="auto"/>
            </w:tcBorders>
            <w:hideMark/>
          </w:tcPr>
          <w:p w:rsidR="008E09F2" w:rsidRDefault="00695BA3">
            <w:pPr>
              <w:ind w:left="-31"/>
              <w:jc w:val="center"/>
            </w:pPr>
            <w:r>
              <w:t>3571</w:t>
            </w:r>
          </w:p>
        </w:tc>
      </w:tr>
      <w:tr w:rsidR="008E09F2" w:rsidTr="008E09F2">
        <w:trPr>
          <w:trHeight w:val="243"/>
        </w:trPr>
        <w:tc>
          <w:tcPr>
            <w:tcW w:w="570" w:type="dxa"/>
            <w:vMerge w:val="restart"/>
            <w:tcBorders>
              <w:top w:val="single" w:sz="4" w:space="0" w:color="auto"/>
              <w:left w:val="single" w:sz="4" w:space="0" w:color="auto"/>
              <w:bottom w:val="single" w:sz="4" w:space="0" w:color="auto"/>
              <w:right w:val="single" w:sz="4" w:space="0" w:color="auto"/>
            </w:tcBorders>
            <w:hideMark/>
          </w:tcPr>
          <w:p w:rsidR="008E09F2" w:rsidRDefault="008E09F2">
            <w:pPr>
              <w:ind w:left="-31"/>
              <w:jc w:val="both"/>
            </w:pPr>
            <w:r>
              <w:t>2.</w:t>
            </w:r>
          </w:p>
        </w:tc>
        <w:tc>
          <w:tcPr>
            <w:tcW w:w="2955" w:type="dxa"/>
            <w:vMerge w:val="restart"/>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Общеотраслевые профессии рабочих второго уровня</w:t>
            </w:r>
          </w:p>
        </w:tc>
        <w:tc>
          <w:tcPr>
            <w:tcW w:w="3330" w:type="dxa"/>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1 квалификационный уровень</w:t>
            </w:r>
          </w:p>
        </w:tc>
        <w:tc>
          <w:tcPr>
            <w:tcW w:w="2805" w:type="dxa"/>
            <w:tcBorders>
              <w:top w:val="single" w:sz="4" w:space="0" w:color="auto"/>
              <w:left w:val="single" w:sz="4" w:space="0" w:color="auto"/>
              <w:bottom w:val="single" w:sz="4" w:space="0" w:color="auto"/>
              <w:right w:val="single" w:sz="4" w:space="0" w:color="auto"/>
            </w:tcBorders>
            <w:hideMark/>
          </w:tcPr>
          <w:p w:rsidR="008E09F2" w:rsidRDefault="00695BA3">
            <w:pPr>
              <w:ind w:left="-31"/>
              <w:jc w:val="center"/>
            </w:pPr>
            <w:r>
              <w:t>3988</w:t>
            </w:r>
          </w:p>
        </w:tc>
      </w:tr>
      <w:tr w:rsidR="008E09F2" w:rsidTr="008E09F2">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F2" w:rsidRDefault="008E09F2"/>
        </w:tc>
        <w:tc>
          <w:tcPr>
            <w:tcW w:w="0" w:type="auto"/>
            <w:vMerge/>
            <w:tcBorders>
              <w:top w:val="single" w:sz="4" w:space="0" w:color="auto"/>
              <w:left w:val="single" w:sz="4" w:space="0" w:color="auto"/>
              <w:bottom w:val="single" w:sz="4" w:space="0" w:color="auto"/>
              <w:right w:val="single" w:sz="4" w:space="0" w:color="auto"/>
            </w:tcBorders>
            <w:vAlign w:val="center"/>
            <w:hideMark/>
          </w:tcPr>
          <w:p w:rsidR="008E09F2" w:rsidRDefault="008E09F2"/>
        </w:tc>
        <w:tc>
          <w:tcPr>
            <w:tcW w:w="3330" w:type="dxa"/>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2 квалификационный уровень</w:t>
            </w:r>
          </w:p>
        </w:tc>
        <w:tc>
          <w:tcPr>
            <w:tcW w:w="2805" w:type="dxa"/>
            <w:tcBorders>
              <w:top w:val="single" w:sz="4" w:space="0" w:color="auto"/>
              <w:left w:val="single" w:sz="4" w:space="0" w:color="auto"/>
              <w:bottom w:val="single" w:sz="4" w:space="0" w:color="auto"/>
              <w:right w:val="single" w:sz="4" w:space="0" w:color="auto"/>
            </w:tcBorders>
            <w:hideMark/>
          </w:tcPr>
          <w:p w:rsidR="008E09F2" w:rsidRDefault="00695BA3">
            <w:pPr>
              <w:ind w:left="-31"/>
              <w:jc w:val="center"/>
            </w:pPr>
            <w:r>
              <w:t>4167</w:t>
            </w:r>
          </w:p>
        </w:tc>
      </w:tr>
      <w:tr w:rsidR="008E09F2" w:rsidTr="008E09F2">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F2" w:rsidRDefault="008E09F2"/>
        </w:tc>
        <w:tc>
          <w:tcPr>
            <w:tcW w:w="0" w:type="auto"/>
            <w:vMerge/>
            <w:tcBorders>
              <w:top w:val="single" w:sz="4" w:space="0" w:color="auto"/>
              <w:left w:val="single" w:sz="4" w:space="0" w:color="auto"/>
              <w:bottom w:val="single" w:sz="4" w:space="0" w:color="auto"/>
              <w:right w:val="single" w:sz="4" w:space="0" w:color="auto"/>
            </w:tcBorders>
            <w:vAlign w:val="center"/>
            <w:hideMark/>
          </w:tcPr>
          <w:p w:rsidR="008E09F2" w:rsidRDefault="008E09F2"/>
        </w:tc>
        <w:tc>
          <w:tcPr>
            <w:tcW w:w="3330" w:type="dxa"/>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3 квалификационный уровень</w:t>
            </w:r>
          </w:p>
        </w:tc>
        <w:tc>
          <w:tcPr>
            <w:tcW w:w="2805" w:type="dxa"/>
            <w:tcBorders>
              <w:top w:val="single" w:sz="4" w:space="0" w:color="auto"/>
              <w:left w:val="single" w:sz="4" w:space="0" w:color="auto"/>
              <w:bottom w:val="single" w:sz="4" w:space="0" w:color="auto"/>
              <w:right w:val="single" w:sz="4" w:space="0" w:color="auto"/>
            </w:tcBorders>
            <w:hideMark/>
          </w:tcPr>
          <w:p w:rsidR="008E09F2" w:rsidRDefault="00695BA3">
            <w:pPr>
              <w:ind w:left="-31"/>
              <w:jc w:val="center"/>
            </w:pPr>
            <w:r>
              <w:t>4746</w:t>
            </w:r>
          </w:p>
        </w:tc>
      </w:tr>
      <w:tr w:rsidR="008E09F2" w:rsidTr="008E09F2">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09F2" w:rsidRDefault="008E09F2"/>
        </w:tc>
        <w:tc>
          <w:tcPr>
            <w:tcW w:w="0" w:type="auto"/>
            <w:vMerge/>
            <w:tcBorders>
              <w:top w:val="single" w:sz="4" w:space="0" w:color="auto"/>
              <w:left w:val="single" w:sz="4" w:space="0" w:color="auto"/>
              <w:bottom w:val="single" w:sz="4" w:space="0" w:color="auto"/>
              <w:right w:val="single" w:sz="4" w:space="0" w:color="auto"/>
            </w:tcBorders>
            <w:vAlign w:val="center"/>
            <w:hideMark/>
          </w:tcPr>
          <w:p w:rsidR="008E09F2" w:rsidRDefault="008E09F2"/>
        </w:tc>
        <w:tc>
          <w:tcPr>
            <w:tcW w:w="3330" w:type="dxa"/>
            <w:tcBorders>
              <w:top w:val="single" w:sz="4" w:space="0" w:color="auto"/>
              <w:left w:val="single" w:sz="4" w:space="0" w:color="auto"/>
              <w:bottom w:val="single" w:sz="4" w:space="0" w:color="auto"/>
              <w:right w:val="single" w:sz="4" w:space="0" w:color="auto"/>
            </w:tcBorders>
            <w:hideMark/>
          </w:tcPr>
          <w:p w:rsidR="008E09F2" w:rsidRDefault="008E09F2">
            <w:pPr>
              <w:ind w:left="-31"/>
              <w:jc w:val="center"/>
            </w:pPr>
            <w:r>
              <w:t>4 квалификационный уровень</w:t>
            </w:r>
          </w:p>
        </w:tc>
        <w:tc>
          <w:tcPr>
            <w:tcW w:w="2805" w:type="dxa"/>
            <w:tcBorders>
              <w:top w:val="single" w:sz="4" w:space="0" w:color="auto"/>
              <w:left w:val="single" w:sz="4" w:space="0" w:color="auto"/>
              <w:bottom w:val="single" w:sz="4" w:space="0" w:color="auto"/>
              <w:right w:val="single" w:sz="4" w:space="0" w:color="auto"/>
            </w:tcBorders>
            <w:hideMark/>
          </w:tcPr>
          <w:p w:rsidR="008E09F2" w:rsidRDefault="00695BA3">
            <w:pPr>
              <w:ind w:left="-31"/>
              <w:jc w:val="center"/>
            </w:pPr>
            <w:r>
              <w:t>5058</w:t>
            </w:r>
          </w:p>
        </w:tc>
      </w:tr>
    </w:tbl>
    <w:p w:rsidR="008E09F2" w:rsidRDefault="008E09F2" w:rsidP="008E09F2">
      <w:pPr>
        <w:autoSpaceDE w:val="0"/>
        <w:autoSpaceDN w:val="0"/>
        <w:adjustRightInd w:val="0"/>
        <w:jc w:val="both"/>
      </w:pPr>
    </w:p>
    <w:p w:rsidR="008E09F2" w:rsidRDefault="008E09F2" w:rsidP="008E09F2">
      <w:pPr>
        <w:autoSpaceDE w:val="0"/>
        <w:autoSpaceDN w:val="0"/>
        <w:adjustRightInd w:val="0"/>
        <w:jc w:val="both"/>
      </w:pPr>
    </w:p>
    <w:p w:rsidR="008E09F2" w:rsidRDefault="008E09F2" w:rsidP="008E09F2">
      <w:pPr>
        <w:jc w:val="right"/>
      </w:pPr>
    </w:p>
    <w:p w:rsidR="008E09F2" w:rsidRDefault="008E09F2" w:rsidP="008E09F2">
      <w:pPr>
        <w:jc w:val="right"/>
      </w:pPr>
    </w:p>
    <w:p w:rsidR="008E09F2" w:rsidRDefault="008E09F2" w:rsidP="00695BA3"/>
    <w:p w:rsidR="008E09F2" w:rsidRDefault="008E09F2" w:rsidP="008E09F2">
      <w:pPr>
        <w:jc w:val="right"/>
      </w:pPr>
    </w:p>
    <w:p w:rsidR="00EA5D08" w:rsidRDefault="00EA5D08"/>
    <w:sectPr w:rsidR="00EA5D08" w:rsidSect="00695BA3">
      <w:pgSz w:w="11906" w:h="16838"/>
      <w:pgMar w:top="0"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E09F2"/>
    <w:rsid w:val="002F2E67"/>
    <w:rsid w:val="00496FC9"/>
    <w:rsid w:val="00551EBA"/>
    <w:rsid w:val="00565833"/>
    <w:rsid w:val="005D2C2A"/>
    <w:rsid w:val="00695BA3"/>
    <w:rsid w:val="006A4007"/>
    <w:rsid w:val="006B4D09"/>
    <w:rsid w:val="00700FC0"/>
    <w:rsid w:val="0084659C"/>
    <w:rsid w:val="008E09F2"/>
    <w:rsid w:val="00A62265"/>
    <w:rsid w:val="00D43168"/>
    <w:rsid w:val="00EA5D08"/>
    <w:rsid w:val="00F64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09F2"/>
    <w:pPr>
      <w:spacing w:after="0" w:line="240" w:lineRule="auto"/>
    </w:pPr>
    <w:rPr>
      <w:rFonts w:ascii="Calibri" w:eastAsia="Times New Roman" w:hAnsi="Calibri" w:cs="Times New Roman"/>
      <w:lang w:eastAsia="ru-RU"/>
    </w:rPr>
  </w:style>
  <w:style w:type="paragraph" w:customStyle="1" w:styleId="ConsPlusTitle">
    <w:name w:val="ConsPlusTitle"/>
    <w:rsid w:val="008E09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8E09F2"/>
    <w:rPr>
      <w:rFonts w:ascii="Tahoma" w:hAnsi="Tahoma" w:cs="Tahoma"/>
      <w:sz w:val="16"/>
      <w:szCs w:val="16"/>
    </w:rPr>
  </w:style>
  <w:style w:type="character" w:customStyle="1" w:styleId="a5">
    <w:name w:val="Текст выноски Знак"/>
    <w:basedOn w:val="a0"/>
    <w:link w:val="a4"/>
    <w:uiPriority w:val="99"/>
    <w:semiHidden/>
    <w:rsid w:val="008E09F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350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668</Words>
  <Characters>3809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2020-10-22T13:07:00Z</cp:lastPrinted>
  <dcterms:created xsi:type="dcterms:W3CDTF">2020-10-21T06:49:00Z</dcterms:created>
  <dcterms:modified xsi:type="dcterms:W3CDTF">2020-11-17T12:27:00Z</dcterms:modified>
</cp:coreProperties>
</file>