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E02FDE">
        <w:rPr>
          <w:sz w:val="28"/>
          <w:szCs w:val="28"/>
          <w:u w:val="single"/>
        </w:rPr>
        <w:t>12.11.2020г.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E02FDE">
        <w:rPr>
          <w:sz w:val="28"/>
          <w:szCs w:val="28"/>
        </w:rPr>
        <w:t xml:space="preserve"> 362-р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663981" w:rsidTr="00663981">
        <w:tc>
          <w:tcPr>
            <w:tcW w:w="4786" w:type="dxa"/>
          </w:tcPr>
          <w:p w:rsidR="00663981" w:rsidRDefault="0066398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состав комиссии при </w:t>
            </w:r>
            <w:r>
              <w:rPr>
                <w:color w:val="000000"/>
                <w:sz w:val="28"/>
                <w:szCs w:val="28"/>
              </w:rPr>
              <w:t>Администрации муниципального образования «Шумячский район»             Смоленской области по бюджетным          проектировкам на очередной финансовый год и плановый период</w:t>
            </w:r>
          </w:p>
          <w:p w:rsidR="00663981" w:rsidRDefault="0066398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663981" w:rsidRDefault="0066398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63981" w:rsidRDefault="00663981" w:rsidP="006639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при </w:t>
      </w:r>
      <w:r>
        <w:rPr>
          <w:color w:val="000000"/>
          <w:sz w:val="28"/>
          <w:szCs w:val="28"/>
        </w:rPr>
        <w:t xml:space="preserve">Администрации муниципального образования «Шумячский район» Смоленской области по бюджетным проектировкам на очередной финансовый год и плановый период, утверждённый </w:t>
      </w:r>
      <w:r>
        <w:rPr>
          <w:sz w:val="28"/>
          <w:szCs w:val="28"/>
        </w:rPr>
        <w:t xml:space="preserve"> распоряжением Администрации муниципального образования «Шумячский район» Смоленской области от 27.07.2016 года № 173-р (в редакции распоряжений Администрации муниципального образования «Шумячский район» Смоленской области  от 09.11.2018 года № 326-р, от 07.11.2019 года № 373-р), следующие изменения:</w:t>
      </w:r>
    </w:p>
    <w:p w:rsidR="00663981" w:rsidRDefault="00663981" w:rsidP="00663981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663981" w:rsidTr="00663981">
        <w:tc>
          <w:tcPr>
            <w:tcW w:w="3033" w:type="dxa"/>
            <w:hideMark/>
          </w:tcPr>
          <w:p w:rsidR="00663981" w:rsidRDefault="00663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«Заходная Надежда Григорьевна</w:t>
            </w:r>
          </w:p>
        </w:tc>
        <w:tc>
          <w:tcPr>
            <w:tcW w:w="236" w:type="dxa"/>
            <w:hideMark/>
          </w:tcPr>
          <w:p w:rsidR="00663981" w:rsidRDefault="0066398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663981" w:rsidRDefault="0066398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«Шумячский район» Смоленской области,  заместитель председателя  комиссии»;</w:t>
            </w:r>
          </w:p>
        </w:tc>
      </w:tr>
    </w:tbl>
    <w:p w:rsidR="00663981" w:rsidRDefault="00663981" w:rsidP="00663981">
      <w:pPr>
        <w:tabs>
          <w:tab w:val="left" w:pos="9923"/>
        </w:tabs>
        <w:ind w:firstLine="709"/>
        <w:rPr>
          <w:sz w:val="28"/>
          <w:szCs w:val="28"/>
        </w:rPr>
      </w:pPr>
    </w:p>
    <w:p w:rsidR="00663981" w:rsidRDefault="00663981" w:rsidP="00663981">
      <w:pPr>
        <w:tabs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663981" w:rsidRDefault="00663981" w:rsidP="00663981">
      <w:pPr>
        <w:tabs>
          <w:tab w:val="left" w:pos="9923"/>
        </w:tabs>
        <w:ind w:firstLine="709"/>
        <w:rPr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663981" w:rsidTr="00663981">
        <w:tc>
          <w:tcPr>
            <w:tcW w:w="3033" w:type="dxa"/>
            <w:hideMark/>
          </w:tcPr>
          <w:p w:rsidR="00663981" w:rsidRDefault="00663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«Вознова Юлия Викторовна</w:t>
            </w:r>
          </w:p>
        </w:tc>
        <w:tc>
          <w:tcPr>
            <w:tcW w:w="236" w:type="dxa"/>
            <w:hideMark/>
          </w:tcPr>
          <w:p w:rsidR="00663981" w:rsidRDefault="0066398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663981" w:rsidRDefault="0066398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«Шумячский район» Смоленской области,  заместитель председателя  комиссии»;</w:t>
            </w:r>
          </w:p>
        </w:tc>
      </w:tr>
    </w:tbl>
    <w:p w:rsidR="00663981" w:rsidRDefault="00663981" w:rsidP="00663981">
      <w:pPr>
        <w:ind w:left="545" w:right="-1"/>
        <w:rPr>
          <w:sz w:val="28"/>
          <w:szCs w:val="28"/>
        </w:rPr>
      </w:pPr>
      <w:r>
        <w:rPr>
          <w:sz w:val="28"/>
          <w:szCs w:val="28"/>
        </w:rPr>
        <w:t>исключить позицию: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663981" w:rsidTr="00663981">
        <w:tc>
          <w:tcPr>
            <w:tcW w:w="3033" w:type="dxa"/>
            <w:hideMark/>
          </w:tcPr>
          <w:p w:rsidR="00663981" w:rsidRDefault="00663981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«Быков Анатолий Николаевич</w:t>
            </w:r>
          </w:p>
        </w:tc>
        <w:tc>
          <w:tcPr>
            <w:tcW w:w="236" w:type="dxa"/>
            <w:hideMark/>
          </w:tcPr>
          <w:p w:rsidR="00663981" w:rsidRDefault="00663981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663981" w:rsidRDefault="00663981">
            <w:pPr>
              <w:ind w:firstLine="3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главный специалист сектора организационного обеспечения деятельности Администрации муниципального образования «Шумячский район» Смоленской области»;</w:t>
            </w:r>
          </w:p>
        </w:tc>
      </w:tr>
    </w:tbl>
    <w:p w:rsidR="00663981" w:rsidRDefault="00663981" w:rsidP="00663981">
      <w:pPr>
        <w:ind w:left="545" w:right="-1"/>
        <w:rPr>
          <w:szCs w:val="24"/>
        </w:rPr>
      </w:pPr>
    </w:p>
    <w:p w:rsidR="00663981" w:rsidRDefault="00663981" w:rsidP="00663981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663981" w:rsidTr="00663981">
        <w:tc>
          <w:tcPr>
            <w:tcW w:w="3033" w:type="dxa"/>
            <w:hideMark/>
          </w:tcPr>
          <w:p w:rsidR="00663981" w:rsidRDefault="00663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«Царев Анатолий Владимирович</w:t>
            </w:r>
          </w:p>
        </w:tc>
        <w:tc>
          <w:tcPr>
            <w:tcW w:w="236" w:type="dxa"/>
            <w:hideMark/>
          </w:tcPr>
          <w:p w:rsidR="00663981" w:rsidRDefault="0066398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663981" w:rsidRDefault="0066398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 области»;</w:t>
            </w:r>
          </w:p>
        </w:tc>
      </w:tr>
    </w:tbl>
    <w:p w:rsidR="00663981" w:rsidRDefault="00663981" w:rsidP="00663981">
      <w:pPr>
        <w:tabs>
          <w:tab w:val="left" w:pos="9923"/>
        </w:tabs>
        <w:ind w:firstLine="709"/>
        <w:rPr>
          <w:sz w:val="28"/>
          <w:szCs w:val="28"/>
        </w:rPr>
      </w:pPr>
    </w:p>
    <w:p w:rsidR="00663981" w:rsidRDefault="00663981" w:rsidP="00663981">
      <w:pPr>
        <w:tabs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663981" w:rsidRDefault="00663981" w:rsidP="00663981">
      <w:pPr>
        <w:tabs>
          <w:tab w:val="left" w:pos="9923"/>
        </w:tabs>
        <w:ind w:firstLine="709"/>
        <w:rPr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663981" w:rsidTr="00663981">
        <w:tc>
          <w:tcPr>
            <w:tcW w:w="3033" w:type="dxa"/>
            <w:hideMark/>
          </w:tcPr>
          <w:p w:rsidR="00663981" w:rsidRDefault="00663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«Буфистов Константин Евгеньевич</w:t>
            </w:r>
          </w:p>
        </w:tc>
        <w:tc>
          <w:tcPr>
            <w:tcW w:w="236" w:type="dxa"/>
            <w:hideMark/>
          </w:tcPr>
          <w:p w:rsidR="00663981" w:rsidRDefault="0066398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663981" w:rsidRDefault="0066398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 области».</w:t>
            </w:r>
          </w:p>
        </w:tc>
      </w:tr>
    </w:tbl>
    <w:p w:rsidR="00663981" w:rsidRDefault="00663981" w:rsidP="00663981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663981" w:rsidRDefault="00663981" w:rsidP="00663981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663981" w:rsidRDefault="00663981" w:rsidP="00663981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3981" w:rsidRDefault="00663981" w:rsidP="00663981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 Смоленской области                                           А.Н. Васильев</w:t>
      </w:r>
      <w:bookmarkStart w:id="0" w:name="_GoBack"/>
      <w:bookmarkEnd w:id="0"/>
    </w:p>
    <w:sectPr w:rsidR="00663981" w:rsidSect="001A4A1B">
      <w:headerReference w:type="even" r:id="rId8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2A" w:rsidRDefault="005A2C2A" w:rsidP="00403EB0">
      <w:pPr>
        <w:pStyle w:val="a3"/>
      </w:pPr>
      <w:r>
        <w:separator/>
      </w:r>
    </w:p>
  </w:endnote>
  <w:endnote w:type="continuationSeparator" w:id="0">
    <w:p w:rsidR="005A2C2A" w:rsidRDefault="005A2C2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2A" w:rsidRDefault="005A2C2A" w:rsidP="00403EB0">
      <w:pPr>
        <w:pStyle w:val="a3"/>
      </w:pPr>
      <w:r>
        <w:separator/>
      </w:r>
    </w:p>
  </w:footnote>
  <w:footnote w:type="continuationSeparator" w:id="0">
    <w:p w:rsidR="005A2C2A" w:rsidRDefault="005A2C2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D2385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A2C2A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3981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2FDE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1C47F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66398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6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2020-11-11T14:02:00Z</cp:lastPrinted>
  <dcterms:created xsi:type="dcterms:W3CDTF">2020-11-17T13:20:00Z</dcterms:created>
  <dcterms:modified xsi:type="dcterms:W3CDTF">2020-11-17T13:20:00Z</dcterms:modified>
</cp:coreProperties>
</file>