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750B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5A7464">
      <w:pPr>
        <w:jc w:val="center"/>
        <w:rPr>
          <w:b/>
          <w:szCs w:val="24"/>
        </w:rPr>
      </w:pPr>
    </w:p>
    <w:p w:rsidR="00CB22B2" w:rsidRPr="004E3F16" w:rsidRDefault="00CB22B2" w:rsidP="005A7464">
      <w:pPr>
        <w:jc w:val="center"/>
        <w:rPr>
          <w:b/>
          <w:sz w:val="8"/>
          <w:szCs w:val="8"/>
        </w:rPr>
      </w:pPr>
    </w:p>
    <w:p w:rsidR="00CB22B2" w:rsidRDefault="00CB22B2" w:rsidP="00CB22B2">
      <w:pPr>
        <w:jc w:val="center"/>
        <w:rPr>
          <w:b/>
          <w:sz w:val="28"/>
        </w:rPr>
      </w:pPr>
      <w:r>
        <w:rPr>
          <w:b/>
          <w:sz w:val="28"/>
        </w:rPr>
        <w:t xml:space="preserve">АДМИНИСТРАЦИЯ  МУНИЦИПАЛЬНОГО  ОБРАЗОВАНИЯ </w:t>
      </w:r>
    </w:p>
    <w:p w:rsidR="00CB22B2" w:rsidRDefault="00CB22B2" w:rsidP="00CB22B2">
      <w:pPr>
        <w:jc w:val="center"/>
        <w:rPr>
          <w:b/>
          <w:sz w:val="32"/>
        </w:rPr>
      </w:pPr>
      <w:r>
        <w:rPr>
          <w:b/>
          <w:sz w:val="28"/>
        </w:rPr>
        <w:t>«ШУМЯЧСКИЙ   РАЙОН» СМОЛЕНСКОЙ  ОБЛАСТИ</w:t>
      </w:r>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D02718" w:rsidRDefault="00D02718" w:rsidP="007B0F03">
      <w:pPr>
        <w:jc w:val="both"/>
        <w:rPr>
          <w:sz w:val="26"/>
          <w:szCs w:val="26"/>
        </w:rPr>
      </w:pPr>
    </w:p>
    <w:p w:rsidR="003F4024" w:rsidRPr="00301958" w:rsidRDefault="003F4024" w:rsidP="003F4024">
      <w:pPr>
        <w:rPr>
          <w:sz w:val="28"/>
          <w:szCs w:val="28"/>
          <w:u w:val="single"/>
        </w:rPr>
      </w:pPr>
      <w:r w:rsidRPr="00301958">
        <w:rPr>
          <w:sz w:val="28"/>
          <w:szCs w:val="28"/>
        </w:rPr>
        <w:t>от</w:t>
      </w:r>
      <w:r w:rsidRPr="00301958">
        <w:rPr>
          <w:sz w:val="28"/>
          <w:szCs w:val="28"/>
          <w:u w:val="single"/>
        </w:rPr>
        <w:t xml:space="preserve">  </w:t>
      </w:r>
      <w:r w:rsidR="00261D2C">
        <w:rPr>
          <w:sz w:val="28"/>
          <w:szCs w:val="28"/>
          <w:u w:val="single"/>
        </w:rPr>
        <w:t>27.11.2020г.</w:t>
      </w:r>
      <w:r w:rsidRPr="00301958">
        <w:rPr>
          <w:sz w:val="28"/>
          <w:szCs w:val="28"/>
          <w:u w:val="single"/>
        </w:rPr>
        <w:t xml:space="preserve"> </w:t>
      </w:r>
      <w:r w:rsidRPr="00301958">
        <w:rPr>
          <w:sz w:val="28"/>
          <w:szCs w:val="28"/>
        </w:rPr>
        <w:t>№</w:t>
      </w:r>
      <w:r w:rsidR="00261D2C">
        <w:rPr>
          <w:sz w:val="28"/>
          <w:szCs w:val="28"/>
        </w:rPr>
        <w:t xml:space="preserve"> 598</w:t>
      </w:r>
    </w:p>
    <w:p w:rsidR="003F4024" w:rsidRDefault="003F4024" w:rsidP="003F4024">
      <w:pPr>
        <w:pStyle w:val="a5"/>
        <w:tabs>
          <w:tab w:val="clear" w:pos="4536"/>
          <w:tab w:val="clear" w:pos="9072"/>
          <w:tab w:val="left" w:pos="7655"/>
        </w:tabs>
        <w:rPr>
          <w:sz w:val="28"/>
          <w:szCs w:val="28"/>
        </w:rPr>
      </w:pPr>
      <w:r w:rsidRPr="00301958">
        <w:t xml:space="preserve">        </w:t>
      </w:r>
      <w:r w:rsidRPr="00301958">
        <w:rPr>
          <w:sz w:val="28"/>
          <w:szCs w:val="28"/>
        </w:rPr>
        <w:t>п. Шумячи</w:t>
      </w:r>
    </w:p>
    <w:p w:rsidR="00D02718" w:rsidRDefault="00D02718" w:rsidP="000B1EE4">
      <w:pPr>
        <w:tabs>
          <w:tab w:val="left" w:pos="6763"/>
        </w:tabs>
        <w:rPr>
          <w:szCs w:val="28"/>
        </w:rPr>
      </w:pPr>
    </w:p>
    <w:tbl>
      <w:tblPr>
        <w:tblW w:w="0" w:type="auto"/>
        <w:tblLayout w:type="fixed"/>
        <w:tblLook w:val="01E0" w:firstRow="1" w:lastRow="1" w:firstColumn="1" w:lastColumn="1" w:noHBand="0" w:noVBand="0"/>
      </w:tblPr>
      <w:tblGrid>
        <w:gridCol w:w="5495"/>
        <w:gridCol w:w="3885"/>
      </w:tblGrid>
      <w:tr w:rsidR="00F05DDD" w:rsidRPr="00F05DDD" w:rsidTr="00F05DDD">
        <w:tc>
          <w:tcPr>
            <w:tcW w:w="5495" w:type="dxa"/>
            <w:hideMark/>
          </w:tcPr>
          <w:p w:rsidR="00F05DDD" w:rsidRPr="00F05DDD" w:rsidRDefault="00F05DDD" w:rsidP="006512A0">
            <w:pPr>
              <w:overflowPunct/>
              <w:autoSpaceDE/>
              <w:autoSpaceDN/>
              <w:adjustRightInd/>
              <w:jc w:val="both"/>
              <w:textAlignment w:val="auto"/>
              <w:rPr>
                <w:sz w:val="28"/>
                <w:szCs w:val="28"/>
              </w:rPr>
            </w:pPr>
            <w:r w:rsidRPr="00F05DDD">
              <w:rPr>
                <w:sz w:val="28"/>
                <w:szCs w:val="28"/>
              </w:rPr>
              <w:t>О</w:t>
            </w:r>
            <w:r>
              <w:rPr>
                <w:sz w:val="28"/>
                <w:szCs w:val="28"/>
              </w:rPr>
              <w:t>б</w:t>
            </w:r>
            <w:r w:rsidRPr="00F05DDD">
              <w:rPr>
                <w:sz w:val="28"/>
                <w:szCs w:val="28"/>
              </w:rPr>
              <w:t xml:space="preserve"> </w:t>
            </w:r>
            <w:r w:rsidR="006512A0">
              <w:rPr>
                <w:sz w:val="28"/>
                <w:szCs w:val="28"/>
              </w:rPr>
              <w:t>утверждении порядка взаимодействия</w:t>
            </w:r>
            <w:bookmarkStart w:id="0" w:name="_GoBack"/>
            <w:bookmarkEnd w:id="0"/>
            <w:r w:rsidR="006512A0">
              <w:rPr>
                <w:sz w:val="28"/>
                <w:szCs w:val="28"/>
              </w:rPr>
              <w:t xml:space="preserve"> при </w:t>
            </w:r>
            <w:r w:rsidRPr="00F05DDD">
              <w:rPr>
                <w:sz w:val="28"/>
                <w:szCs w:val="28"/>
              </w:rPr>
              <w:t xml:space="preserve">закреплении детских игровых и спортивных площадок, малых архитектурных форм, расположенных в границах земельных участков многоквартирных домов, за организациями, осуществляющими управление общим имуществом многоквартирных домов, товариществами собственников жилья (ТСЖ), </w:t>
            </w:r>
            <w:r w:rsidRPr="00F05DDD">
              <w:rPr>
                <w:bCs/>
                <w:sz w:val="28"/>
                <w:szCs w:val="28"/>
                <w:shd w:val="clear" w:color="auto" w:fill="FFFFFF"/>
              </w:rPr>
              <w:t>территориальными обществами самоуправления (ТОС),</w:t>
            </w:r>
            <w:r w:rsidRPr="00F05DDD">
              <w:rPr>
                <w:sz w:val="28"/>
                <w:szCs w:val="28"/>
              </w:rPr>
              <w:t xml:space="preserve"> собственниками помещений, осуществляющими непосредственное управление общим имуществом многоквартирных домов на территории Шумячского городского поселения </w:t>
            </w:r>
          </w:p>
        </w:tc>
        <w:tc>
          <w:tcPr>
            <w:tcW w:w="3885" w:type="dxa"/>
          </w:tcPr>
          <w:p w:rsidR="00F05DDD" w:rsidRPr="00F05DDD" w:rsidRDefault="00F05DDD" w:rsidP="00F05DDD">
            <w:pPr>
              <w:overflowPunct/>
              <w:autoSpaceDE/>
              <w:autoSpaceDN/>
              <w:adjustRightInd/>
              <w:jc w:val="both"/>
              <w:textAlignment w:val="auto"/>
              <w:rPr>
                <w:sz w:val="28"/>
                <w:szCs w:val="28"/>
              </w:rPr>
            </w:pPr>
          </w:p>
        </w:tc>
      </w:tr>
    </w:tbl>
    <w:p w:rsidR="00F05DDD" w:rsidRPr="00F05DDD" w:rsidRDefault="00F05DDD" w:rsidP="00F05DDD">
      <w:pPr>
        <w:shd w:val="clear" w:color="auto" w:fill="FFFFFF"/>
        <w:overflowPunct/>
        <w:autoSpaceDE/>
        <w:autoSpaceDN/>
        <w:adjustRightInd/>
        <w:jc w:val="both"/>
        <w:textAlignment w:val="auto"/>
        <w:rPr>
          <w:sz w:val="28"/>
          <w:szCs w:val="28"/>
        </w:rPr>
      </w:pPr>
      <w:r w:rsidRPr="00F05DDD">
        <w:rPr>
          <w:sz w:val="28"/>
          <w:szCs w:val="28"/>
        </w:rPr>
        <w:tab/>
      </w:r>
    </w:p>
    <w:p w:rsidR="00F05DDD" w:rsidRPr="00F05DDD" w:rsidRDefault="00F05DDD" w:rsidP="00F05DDD">
      <w:pPr>
        <w:widowControl w:val="0"/>
        <w:spacing w:line="235" w:lineRule="auto"/>
        <w:ind w:right="140" w:firstLine="720"/>
        <w:jc w:val="both"/>
        <w:textAlignment w:val="auto"/>
        <w:rPr>
          <w:sz w:val="28"/>
          <w:szCs w:val="28"/>
        </w:rPr>
      </w:pPr>
      <w:r w:rsidRPr="00F05DDD">
        <w:rPr>
          <w:sz w:val="28"/>
          <w:szCs w:val="28"/>
        </w:rPr>
        <w:t xml:space="preserve">В соответствии с требованиями Жилищного кодекса Российской Федерации, </w:t>
      </w:r>
      <w:hyperlink r:id="rId8" w:history="1">
        <w:r w:rsidRPr="00F05DDD">
          <w:rPr>
            <w:color w:val="000000" w:themeColor="text1"/>
            <w:sz w:val="28"/>
            <w:szCs w:val="28"/>
          </w:rPr>
          <w:t>постановления Правительства Российской Феде</w:t>
        </w:r>
        <w:r>
          <w:rPr>
            <w:color w:val="000000" w:themeColor="text1"/>
            <w:sz w:val="28"/>
            <w:szCs w:val="28"/>
          </w:rPr>
          <w:t>рации от 13.08.2006 года № 491 «</w:t>
        </w:r>
        <w:r w:rsidRPr="00F05DDD">
          <w:rPr>
            <w:color w:val="000000" w:themeColor="text1"/>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Pr>
          <w:color w:val="000000" w:themeColor="text1"/>
          <w:sz w:val="28"/>
          <w:szCs w:val="28"/>
        </w:rPr>
        <w:t>»</w:t>
      </w:r>
      <w:r w:rsidRPr="00F05DDD">
        <w:rPr>
          <w:color w:val="000000" w:themeColor="text1"/>
          <w:sz w:val="28"/>
          <w:szCs w:val="28"/>
        </w:rPr>
        <w:t xml:space="preserve">, </w:t>
      </w:r>
      <w:hyperlink r:id="rId9" w:history="1">
        <w:r w:rsidRPr="00F05DDD">
          <w:rPr>
            <w:color w:val="000000" w:themeColor="text1"/>
            <w:sz w:val="28"/>
            <w:szCs w:val="28"/>
          </w:rPr>
          <w:t>постановления Госстроя Российской</w:t>
        </w:r>
        <w:r>
          <w:rPr>
            <w:color w:val="000000" w:themeColor="text1"/>
            <w:sz w:val="28"/>
            <w:szCs w:val="28"/>
          </w:rPr>
          <w:t xml:space="preserve"> Федерации от 27.09.2003 года №</w:t>
        </w:r>
        <w:r w:rsidRPr="00F05DDD">
          <w:rPr>
            <w:color w:val="000000" w:themeColor="text1"/>
            <w:sz w:val="28"/>
            <w:szCs w:val="28"/>
          </w:rPr>
          <w:t xml:space="preserve">170 </w:t>
        </w:r>
        <w:r>
          <w:rPr>
            <w:color w:val="000000" w:themeColor="text1"/>
            <w:sz w:val="28"/>
            <w:szCs w:val="28"/>
          </w:rPr>
          <w:t>«</w:t>
        </w:r>
        <w:r w:rsidRPr="00F05DDD">
          <w:rPr>
            <w:color w:val="000000" w:themeColor="text1"/>
            <w:sz w:val="28"/>
            <w:szCs w:val="28"/>
          </w:rPr>
          <w:t>Об утверждении Правил и норм технической эксплуатации жилищного фонда</w:t>
        </w:r>
      </w:hyperlink>
      <w:r>
        <w:rPr>
          <w:color w:val="000000" w:themeColor="text1"/>
          <w:sz w:val="28"/>
          <w:szCs w:val="28"/>
        </w:rPr>
        <w:t>»</w:t>
      </w:r>
      <w:r w:rsidRPr="00F05DDD">
        <w:rPr>
          <w:color w:val="000000" w:themeColor="text1"/>
          <w:sz w:val="28"/>
          <w:szCs w:val="28"/>
        </w:rPr>
        <w:t>,  в целях организации раб</w:t>
      </w:r>
      <w:r w:rsidRPr="00F05DDD">
        <w:rPr>
          <w:sz w:val="28"/>
          <w:szCs w:val="28"/>
        </w:rPr>
        <w:t>от по надлежащему содержанию и ремонту детских игровых и спортивных площадок, малых архитектурных форм, расположенных в границах земельных участков многоквартирных домов на территории Шумячского городского поселения,</w:t>
      </w:r>
    </w:p>
    <w:p w:rsidR="00F05DDD" w:rsidRPr="00F05DDD" w:rsidRDefault="00F05DDD" w:rsidP="00F05DDD">
      <w:pPr>
        <w:overflowPunct/>
        <w:autoSpaceDE/>
        <w:autoSpaceDN/>
        <w:adjustRightInd/>
        <w:ind w:firstLine="708"/>
        <w:textAlignment w:val="auto"/>
        <w:rPr>
          <w:sz w:val="28"/>
          <w:szCs w:val="28"/>
        </w:rPr>
      </w:pPr>
      <w:r w:rsidRPr="00F05DDD">
        <w:rPr>
          <w:sz w:val="28"/>
          <w:szCs w:val="28"/>
        </w:rPr>
        <w:t>Администрация муниципального образования «Шумячский район» Смоленской области</w:t>
      </w:r>
    </w:p>
    <w:p w:rsidR="00F05DDD" w:rsidRPr="00F05DDD" w:rsidRDefault="00F05DDD" w:rsidP="00F05DDD">
      <w:pPr>
        <w:overflowPunct/>
        <w:autoSpaceDE/>
        <w:autoSpaceDN/>
        <w:adjustRightInd/>
        <w:ind w:firstLine="708"/>
        <w:textAlignment w:val="auto"/>
        <w:rPr>
          <w:sz w:val="28"/>
          <w:szCs w:val="28"/>
        </w:rPr>
      </w:pPr>
    </w:p>
    <w:p w:rsidR="00F05DDD" w:rsidRPr="00F05DDD" w:rsidRDefault="00F05DDD" w:rsidP="00F05DDD">
      <w:pPr>
        <w:overflowPunct/>
        <w:autoSpaceDE/>
        <w:autoSpaceDN/>
        <w:adjustRightInd/>
        <w:ind w:firstLine="709"/>
        <w:jc w:val="both"/>
        <w:textAlignment w:val="auto"/>
        <w:rPr>
          <w:sz w:val="28"/>
          <w:szCs w:val="28"/>
        </w:rPr>
      </w:pPr>
      <w:r w:rsidRPr="00F05DDD">
        <w:rPr>
          <w:sz w:val="28"/>
          <w:szCs w:val="28"/>
        </w:rPr>
        <w:t>П</w:t>
      </w:r>
      <w:r>
        <w:rPr>
          <w:sz w:val="28"/>
          <w:szCs w:val="28"/>
        </w:rPr>
        <w:t xml:space="preserve"> </w:t>
      </w:r>
      <w:r w:rsidRPr="00F05DDD">
        <w:rPr>
          <w:sz w:val="28"/>
          <w:szCs w:val="28"/>
        </w:rPr>
        <w:t>О</w:t>
      </w:r>
      <w:r>
        <w:rPr>
          <w:sz w:val="28"/>
          <w:szCs w:val="28"/>
        </w:rPr>
        <w:t xml:space="preserve"> </w:t>
      </w:r>
      <w:r w:rsidRPr="00F05DDD">
        <w:rPr>
          <w:sz w:val="28"/>
          <w:szCs w:val="28"/>
        </w:rPr>
        <w:t>С</w:t>
      </w:r>
      <w:r>
        <w:rPr>
          <w:sz w:val="28"/>
          <w:szCs w:val="28"/>
        </w:rPr>
        <w:t xml:space="preserve"> </w:t>
      </w:r>
      <w:r w:rsidRPr="00F05DDD">
        <w:rPr>
          <w:sz w:val="28"/>
          <w:szCs w:val="28"/>
        </w:rPr>
        <w:t>Т</w:t>
      </w:r>
      <w:r>
        <w:rPr>
          <w:sz w:val="28"/>
          <w:szCs w:val="28"/>
        </w:rPr>
        <w:t xml:space="preserve"> </w:t>
      </w:r>
      <w:r w:rsidRPr="00F05DDD">
        <w:rPr>
          <w:sz w:val="28"/>
          <w:szCs w:val="28"/>
        </w:rPr>
        <w:t>А</w:t>
      </w:r>
      <w:r>
        <w:rPr>
          <w:sz w:val="28"/>
          <w:szCs w:val="28"/>
        </w:rPr>
        <w:t xml:space="preserve"> </w:t>
      </w:r>
      <w:r w:rsidRPr="00F05DDD">
        <w:rPr>
          <w:sz w:val="28"/>
          <w:szCs w:val="28"/>
        </w:rPr>
        <w:t>Н</w:t>
      </w:r>
      <w:r>
        <w:rPr>
          <w:sz w:val="28"/>
          <w:szCs w:val="28"/>
        </w:rPr>
        <w:t xml:space="preserve"> </w:t>
      </w:r>
      <w:r w:rsidRPr="00F05DDD">
        <w:rPr>
          <w:sz w:val="28"/>
          <w:szCs w:val="28"/>
        </w:rPr>
        <w:t>О</w:t>
      </w:r>
      <w:r>
        <w:rPr>
          <w:sz w:val="28"/>
          <w:szCs w:val="28"/>
        </w:rPr>
        <w:t xml:space="preserve"> </w:t>
      </w:r>
      <w:r w:rsidRPr="00F05DDD">
        <w:rPr>
          <w:sz w:val="28"/>
          <w:szCs w:val="28"/>
        </w:rPr>
        <w:t>В</w:t>
      </w:r>
      <w:r>
        <w:rPr>
          <w:sz w:val="28"/>
          <w:szCs w:val="28"/>
        </w:rPr>
        <w:t xml:space="preserve"> </w:t>
      </w:r>
      <w:r w:rsidRPr="00F05DDD">
        <w:rPr>
          <w:sz w:val="28"/>
          <w:szCs w:val="28"/>
        </w:rPr>
        <w:t>Л</w:t>
      </w:r>
      <w:r>
        <w:rPr>
          <w:sz w:val="28"/>
          <w:szCs w:val="28"/>
        </w:rPr>
        <w:t xml:space="preserve"> </w:t>
      </w:r>
      <w:r w:rsidRPr="00F05DDD">
        <w:rPr>
          <w:sz w:val="28"/>
          <w:szCs w:val="28"/>
        </w:rPr>
        <w:t>Я</w:t>
      </w:r>
      <w:r>
        <w:rPr>
          <w:sz w:val="28"/>
          <w:szCs w:val="28"/>
        </w:rPr>
        <w:t xml:space="preserve"> </w:t>
      </w:r>
      <w:r w:rsidRPr="00F05DDD">
        <w:rPr>
          <w:sz w:val="28"/>
          <w:szCs w:val="28"/>
        </w:rPr>
        <w:t>Е</w:t>
      </w:r>
      <w:r>
        <w:rPr>
          <w:sz w:val="28"/>
          <w:szCs w:val="28"/>
        </w:rPr>
        <w:t xml:space="preserve"> </w:t>
      </w:r>
      <w:r w:rsidRPr="00F05DDD">
        <w:rPr>
          <w:sz w:val="28"/>
          <w:szCs w:val="28"/>
        </w:rPr>
        <w:t>Т:</w:t>
      </w:r>
    </w:p>
    <w:p w:rsidR="00F05DDD" w:rsidRPr="00F05DDD" w:rsidRDefault="00F05DDD" w:rsidP="00F05DDD">
      <w:pPr>
        <w:overflowPunct/>
        <w:autoSpaceDE/>
        <w:autoSpaceDN/>
        <w:adjustRightInd/>
        <w:ind w:firstLine="709"/>
        <w:jc w:val="both"/>
        <w:textAlignment w:val="auto"/>
        <w:rPr>
          <w:sz w:val="28"/>
          <w:szCs w:val="28"/>
        </w:rPr>
      </w:pPr>
    </w:p>
    <w:p w:rsidR="00F05DDD" w:rsidRPr="00F05DDD" w:rsidRDefault="00F05DDD" w:rsidP="00F05DDD">
      <w:pPr>
        <w:overflowPunct/>
        <w:autoSpaceDE/>
        <w:autoSpaceDN/>
        <w:adjustRightInd/>
        <w:ind w:firstLine="567"/>
        <w:jc w:val="both"/>
        <w:textAlignment w:val="auto"/>
        <w:rPr>
          <w:sz w:val="28"/>
          <w:szCs w:val="28"/>
        </w:rPr>
      </w:pPr>
      <w:r>
        <w:rPr>
          <w:sz w:val="28"/>
          <w:szCs w:val="28"/>
        </w:rPr>
        <w:lastRenderedPageBreak/>
        <w:t xml:space="preserve">1. </w:t>
      </w:r>
      <w:r w:rsidRPr="00F05DDD">
        <w:rPr>
          <w:sz w:val="28"/>
          <w:szCs w:val="28"/>
        </w:rPr>
        <w:t>Утвердить прилагаемый Порядок взаимодействия при закреплении</w:t>
      </w:r>
      <w:r>
        <w:rPr>
          <w:sz w:val="28"/>
          <w:szCs w:val="28"/>
        </w:rPr>
        <w:t xml:space="preserve"> </w:t>
      </w:r>
      <w:r w:rsidRPr="00F05DDD">
        <w:rPr>
          <w:sz w:val="28"/>
          <w:szCs w:val="28"/>
        </w:rPr>
        <w:t xml:space="preserve">детских игровых и спортивных площадок, малых архитектурных форм, расположенных в границах земельных участков многоквартирных домов, за организациями, осуществляющими управление общим имуществом многоквартирных домов, товариществами собственников жилья (ТСЖ), </w:t>
      </w:r>
      <w:r w:rsidRPr="00F05DDD">
        <w:rPr>
          <w:bCs/>
          <w:sz w:val="28"/>
          <w:szCs w:val="28"/>
          <w:shd w:val="clear" w:color="auto" w:fill="FFFFFF"/>
        </w:rPr>
        <w:t>территориальными обществами самоуправления (ТОС),</w:t>
      </w:r>
      <w:r w:rsidRPr="00F05DDD">
        <w:rPr>
          <w:sz w:val="28"/>
          <w:szCs w:val="28"/>
        </w:rPr>
        <w:t xml:space="preserve"> собственниками помещений, осуществляющими непосредственное управление общим имуществом многоквартирных домов на территории Шумячского городского поселения.</w:t>
      </w:r>
    </w:p>
    <w:p w:rsidR="00F05DDD" w:rsidRPr="00F05DDD" w:rsidRDefault="00F05DDD" w:rsidP="00F05DDD">
      <w:pPr>
        <w:overflowPunct/>
        <w:autoSpaceDE/>
        <w:autoSpaceDN/>
        <w:adjustRightInd/>
        <w:ind w:firstLine="567"/>
        <w:jc w:val="both"/>
        <w:textAlignment w:val="auto"/>
        <w:rPr>
          <w:sz w:val="28"/>
          <w:szCs w:val="28"/>
        </w:rPr>
      </w:pPr>
      <w:r>
        <w:rPr>
          <w:sz w:val="28"/>
          <w:szCs w:val="28"/>
        </w:rPr>
        <w:t xml:space="preserve">2. </w:t>
      </w:r>
      <w:r w:rsidRPr="00F05DDD">
        <w:rPr>
          <w:sz w:val="28"/>
          <w:szCs w:val="28"/>
        </w:rPr>
        <w:t>Отделу городского хозяйства Администрации муниципального</w:t>
      </w:r>
      <w:r>
        <w:rPr>
          <w:sz w:val="28"/>
          <w:szCs w:val="28"/>
        </w:rPr>
        <w:t xml:space="preserve"> </w:t>
      </w:r>
      <w:r w:rsidRPr="00F05DDD">
        <w:rPr>
          <w:sz w:val="28"/>
          <w:szCs w:val="28"/>
        </w:rPr>
        <w:t>образования «Шумячский район» Смоленской области:</w:t>
      </w:r>
    </w:p>
    <w:p w:rsidR="00F05DDD" w:rsidRPr="00F05DDD" w:rsidRDefault="00F05DDD" w:rsidP="00F05DDD">
      <w:pPr>
        <w:overflowPunct/>
        <w:autoSpaceDE/>
        <w:autoSpaceDN/>
        <w:adjustRightInd/>
        <w:ind w:firstLine="567"/>
        <w:jc w:val="both"/>
        <w:textAlignment w:val="auto"/>
        <w:rPr>
          <w:sz w:val="28"/>
          <w:szCs w:val="28"/>
        </w:rPr>
      </w:pPr>
      <w:r w:rsidRPr="00F05DDD">
        <w:rPr>
          <w:sz w:val="28"/>
          <w:szCs w:val="28"/>
        </w:rPr>
        <w:t xml:space="preserve">2.1.  Организовать работу по закреплению детских игровых и спортивных площадок, малых архитектурных форм, расположенных в границах земельных участков многоквартирных домов, за организациями, осуществляющими управление общим имуществом многоквартирных домов, товариществами собственников жилья (ТСЖ), </w:t>
      </w:r>
      <w:r w:rsidRPr="00F05DDD">
        <w:rPr>
          <w:bCs/>
          <w:sz w:val="28"/>
          <w:szCs w:val="28"/>
          <w:shd w:val="clear" w:color="auto" w:fill="FFFFFF"/>
        </w:rPr>
        <w:t>территориальными обществами самоуправления (ТОС),</w:t>
      </w:r>
      <w:r w:rsidRPr="00F05DDD">
        <w:rPr>
          <w:sz w:val="28"/>
          <w:szCs w:val="28"/>
        </w:rPr>
        <w:t xml:space="preserve"> собственниками помещений, осуществляющими непосредственное управление общим имуществом многоквартирных домов на территории Шумячского городского поселения.</w:t>
      </w:r>
    </w:p>
    <w:p w:rsidR="00F05DDD" w:rsidRPr="00F05DDD" w:rsidRDefault="00F05DDD" w:rsidP="00F05DDD">
      <w:pPr>
        <w:overflowPunct/>
        <w:autoSpaceDE/>
        <w:autoSpaceDN/>
        <w:adjustRightInd/>
        <w:ind w:firstLine="567"/>
        <w:jc w:val="both"/>
        <w:textAlignment w:val="auto"/>
        <w:rPr>
          <w:sz w:val="28"/>
          <w:szCs w:val="28"/>
        </w:rPr>
      </w:pPr>
      <w:r w:rsidRPr="00F05DDD">
        <w:rPr>
          <w:sz w:val="28"/>
          <w:szCs w:val="28"/>
        </w:rPr>
        <w:t xml:space="preserve">2.2. Обеспечить взаимодействие с организациями, осуществляющим управление общим имуществом многоквартирных домов, товариществами собственников жилья (ТСЖ), </w:t>
      </w:r>
      <w:r w:rsidRPr="00F05DDD">
        <w:rPr>
          <w:bCs/>
          <w:sz w:val="28"/>
          <w:szCs w:val="28"/>
          <w:shd w:val="clear" w:color="auto" w:fill="FFFFFF"/>
        </w:rPr>
        <w:t>территориальными обществами самоуправления (ТОС),</w:t>
      </w:r>
      <w:r w:rsidRPr="00F05DDD">
        <w:rPr>
          <w:sz w:val="28"/>
          <w:szCs w:val="28"/>
        </w:rPr>
        <w:t xml:space="preserve"> собственниками помещений, осуществляющими непосредственное управление общим имуществом многоквартирных домов на территории Шумячского городского поселения.</w:t>
      </w:r>
    </w:p>
    <w:p w:rsidR="00F05DDD" w:rsidRPr="00F05DDD" w:rsidRDefault="00F05DDD" w:rsidP="00F05DDD">
      <w:pPr>
        <w:overflowPunct/>
        <w:autoSpaceDE/>
        <w:autoSpaceDN/>
        <w:adjustRightInd/>
        <w:ind w:firstLine="567"/>
        <w:jc w:val="both"/>
        <w:textAlignment w:val="auto"/>
        <w:rPr>
          <w:sz w:val="28"/>
          <w:szCs w:val="28"/>
        </w:rPr>
      </w:pPr>
      <w:r w:rsidRPr="00F05DDD">
        <w:rPr>
          <w:sz w:val="28"/>
          <w:szCs w:val="28"/>
        </w:rPr>
        <w:t xml:space="preserve">3. </w:t>
      </w:r>
      <w:r w:rsidRPr="00F05DDD">
        <w:rPr>
          <w:bCs/>
          <w:sz w:val="28"/>
          <w:szCs w:val="28"/>
        </w:rPr>
        <w:t>Контроль за исполнением настоящего постановления возложить на заместителя Главы</w:t>
      </w:r>
      <w:r w:rsidRPr="00F05DDD">
        <w:rPr>
          <w:sz w:val="28"/>
          <w:szCs w:val="28"/>
        </w:rPr>
        <w:t xml:space="preserve"> муниципального образования «Шумячский район» Смоленской области К.Е. Буфистова.</w:t>
      </w:r>
    </w:p>
    <w:p w:rsidR="00F05DDD" w:rsidRPr="00F05DDD" w:rsidRDefault="00F05DDD" w:rsidP="00F05DDD">
      <w:pPr>
        <w:overflowPunct/>
        <w:autoSpaceDE/>
        <w:autoSpaceDN/>
        <w:adjustRightInd/>
        <w:ind w:firstLine="567"/>
        <w:jc w:val="both"/>
        <w:textAlignment w:val="auto"/>
        <w:rPr>
          <w:sz w:val="28"/>
          <w:szCs w:val="28"/>
        </w:rPr>
      </w:pPr>
      <w:r w:rsidRPr="00F05DDD">
        <w:rPr>
          <w:sz w:val="28"/>
          <w:szCs w:val="28"/>
        </w:rPr>
        <w:t>4. Постановление вступает в силу со дня его подписания.</w:t>
      </w:r>
    </w:p>
    <w:p w:rsidR="00F05DDD" w:rsidRDefault="00F05DDD" w:rsidP="00F05DDD">
      <w:pPr>
        <w:widowControl w:val="0"/>
        <w:overflowPunct/>
        <w:autoSpaceDE/>
        <w:autoSpaceDN/>
        <w:adjustRightInd/>
        <w:ind w:left="1234"/>
        <w:jc w:val="both"/>
        <w:textAlignment w:val="auto"/>
        <w:rPr>
          <w:b/>
          <w:sz w:val="28"/>
          <w:szCs w:val="28"/>
        </w:rPr>
      </w:pPr>
    </w:p>
    <w:p w:rsidR="00F05DDD" w:rsidRPr="00F05DDD" w:rsidRDefault="00F05DDD" w:rsidP="00F05DDD">
      <w:pPr>
        <w:widowControl w:val="0"/>
        <w:overflowPunct/>
        <w:autoSpaceDE/>
        <w:autoSpaceDN/>
        <w:adjustRightInd/>
        <w:ind w:left="1234"/>
        <w:jc w:val="both"/>
        <w:textAlignment w:val="auto"/>
        <w:rPr>
          <w:b/>
          <w:sz w:val="28"/>
          <w:szCs w:val="28"/>
        </w:rPr>
      </w:pPr>
    </w:p>
    <w:p w:rsidR="00F05DDD" w:rsidRPr="00F05DDD" w:rsidRDefault="00F05DDD" w:rsidP="00F05DDD">
      <w:pPr>
        <w:overflowPunct/>
        <w:autoSpaceDE/>
        <w:autoSpaceDN/>
        <w:adjustRightInd/>
        <w:jc w:val="both"/>
        <w:textAlignment w:val="auto"/>
        <w:rPr>
          <w:sz w:val="28"/>
          <w:szCs w:val="28"/>
        </w:rPr>
      </w:pPr>
      <w:r w:rsidRPr="00F05DDD">
        <w:rPr>
          <w:sz w:val="28"/>
          <w:szCs w:val="28"/>
        </w:rPr>
        <w:t>Глава муниципального образования</w:t>
      </w:r>
    </w:p>
    <w:p w:rsidR="00F05DDD" w:rsidRPr="00F05DDD" w:rsidRDefault="00F05DDD" w:rsidP="00F05DDD">
      <w:pPr>
        <w:overflowPunct/>
        <w:autoSpaceDE/>
        <w:autoSpaceDN/>
        <w:adjustRightInd/>
        <w:jc w:val="both"/>
        <w:textAlignment w:val="auto"/>
        <w:rPr>
          <w:sz w:val="28"/>
          <w:szCs w:val="28"/>
        </w:rPr>
      </w:pPr>
      <w:r w:rsidRPr="00F05DDD">
        <w:rPr>
          <w:sz w:val="28"/>
          <w:szCs w:val="28"/>
        </w:rPr>
        <w:t xml:space="preserve">«Шумячский район» Смоленской области                                       </w:t>
      </w:r>
      <w:r>
        <w:rPr>
          <w:sz w:val="28"/>
          <w:szCs w:val="28"/>
        </w:rPr>
        <w:t xml:space="preserve">         </w:t>
      </w:r>
      <w:r w:rsidRPr="00F05DDD">
        <w:rPr>
          <w:sz w:val="28"/>
          <w:szCs w:val="28"/>
        </w:rPr>
        <w:t>А.Н. Васильев</w:t>
      </w:r>
    </w:p>
    <w:p w:rsidR="00F05DDD" w:rsidRPr="00F05DDD" w:rsidRDefault="00F05DDD" w:rsidP="00F05DDD">
      <w:pPr>
        <w:overflowPunct/>
        <w:autoSpaceDE/>
        <w:autoSpaceDN/>
        <w:adjustRightInd/>
        <w:spacing w:before="100" w:beforeAutospacing="1" w:after="100" w:afterAutospacing="1"/>
        <w:textAlignment w:val="auto"/>
        <w:rPr>
          <w:sz w:val="28"/>
          <w:szCs w:val="28"/>
        </w:rPr>
      </w:pPr>
    </w:p>
    <w:p w:rsidR="00F05DDD" w:rsidRPr="00F05DDD" w:rsidRDefault="00F05DDD" w:rsidP="00F05DDD">
      <w:pPr>
        <w:overflowPunct/>
        <w:autoSpaceDE/>
        <w:autoSpaceDN/>
        <w:adjustRightInd/>
        <w:spacing w:before="100" w:beforeAutospacing="1" w:after="100" w:afterAutospacing="1"/>
        <w:textAlignment w:val="auto"/>
        <w:rPr>
          <w:sz w:val="28"/>
          <w:szCs w:val="28"/>
        </w:rPr>
      </w:pPr>
    </w:p>
    <w:p w:rsidR="00F05DDD" w:rsidRPr="00F05DDD" w:rsidRDefault="00F05DDD" w:rsidP="00F05DDD">
      <w:pPr>
        <w:overflowPunct/>
        <w:autoSpaceDE/>
        <w:autoSpaceDN/>
        <w:adjustRightInd/>
        <w:spacing w:before="100" w:beforeAutospacing="1" w:after="100" w:afterAutospacing="1"/>
        <w:textAlignment w:val="auto"/>
        <w:rPr>
          <w:sz w:val="28"/>
          <w:szCs w:val="28"/>
        </w:rPr>
      </w:pPr>
    </w:p>
    <w:p w:rsidR="00F05DDD" w:rsidRPr="00F05DDD" w:rsidRDefault="00F05DDD" w:rsidP="00F05DDD">
      <w:pPr>
        <w:overflowPunct/>
        <w:autoSpaceDE/>
        <w:autoSpaceDN/>
        <w:adjustRightInd/>
        <w:jc w:val="both"/>
        <w:textAlignment w:val="auto"/>
        <w:rPr>
          <w:sz w:val="28"/>
          <w:szCs w:val="28"/>
        </w:rPr>
      </w:pPr>
    </w:p>
    <w:p w:rsidR="00F05DDD" w:rsidRPr="00F05DDD" w:rsidRDefault="00F05DDD" w:rsidP="00F05DDD">
      <w:pPr>
        <w:overflowPunct/>
        <w:autoSpaceDE/>
        <w:autoSpaceDN/>
        <w:adjustRightInd/>
        <w:jc w:val="both"/>
        <w:textAlignment w:val="auto"/>
        <w:rPr>
          <w:sz w:val="28"/>
          <w:szCs w:val="28"/>
        </w:rPr>
      </w:pPr>
    </w:p>
    <w:p w:rsidR="00F05DDD" w:rsidRPr="00F05DDD" w:rsidRDefault="00F05DDD" w:rsidP="00F05DDD">
      <w:pPr>
        <w:overflowPunct/>
        <w:autoSpaceDE/>
        <w:autoSpaceDN/>
        <w:adjustRightInd/>
        <w:jc w:val="both"/>
        <w:textAlignment w:val="auto"/>
        <w:rPr>
          <w:sz w:val="28"/>
          <w:szCs w:val="28"/>
        </w:rPr>
      </w:pPr>
    </w:p>
    <w:tbl>
      <w:tblPr>
        <w:tblW w:w="0" w:type="auto"/>
        <w:tblLook w:val="04A0" w:firstRow="1" w:lastRow="0" w:firstColumn="1" w:lastColumn="0" w:noHBand="0" w:noVBand="1"/>
      </w:tblPr>
      <w:tblGrid>
        <w:gridCol w:w="4962"/>
        <w:gridCol w:w="4962"/>
      </w:tblGrid>
      <w:tr w:rsidR="00F05DDD" w:rsidRPr="00F05DDD" w:rsidTr="00F05DDD">
        <w:tc>
          <w:tcPr>
            <w:tcW w:w="4962" w:type="dxa"/>
          </w:tcPr>
          <w:p w:rsidR="00F05DDD" w:rsidRPr="00F05DDD" w:rsidRDefault="00F05DDD" w:rsidP="00F05DDD">
            <w:pPr>
              <w:overflowPunct/>
              <w:autoSpaceDE/>
              <w:autoSpaceDN/>
              <w:adjustRightInd/>
              <w:spacing w:before="100" w:beforeAutospacing="1" w:after="100" w:afterAutospacing="1"/>
              <w:textAlignment w:val="auto"/>
              <w:rPr>
                <w:sz w:val="28"/>
                <w:szCs w:val="28"/>
              </w:rPr>
            </w:pPr>
          </w:p>
        </w:tc>
        <w:tc>
          <w:tcPr>
            <w:tcW w:w="4962" w:type="dxa"/>
            <w:hideMark/>
          </w:tcPr>
          <w:p w:rsidR="00F05DDD" w:rsidRDefault="00F05DDD" w:rsidP="00F05DDD">
            <w:pPr>
              <w:overflowPunct/>
              <w:autoSpaceDE/>
              <w:autoSpaceDN/>
              <w:adjustRightInd/>
              <w:jc w:val="center"/>
              <w:textAlignment w:val="auto"/>
              <w:rPr>
                <w:b/>
                <w:sz w:val="28"/>
                <w:szCs w:val="28"/>
              </w:rPr>
            </w:pPr>
          </w:p>
          <w:p w:rsidR="00F05DDD" w:rsidRDefault="00F05DDD" w:rsidP="00F05DDD">
            <w:pPr>
              <w:overflowPunct/>
              <w:autoSpaceDE/>
              <w:autoSpaceDN/>
              <w:adjustRightInd/>
              <w:jc w:val="center"/>
              <w:textAlignment w:val="auto"/>
              <w:rPr>
                <w:b/>
                <w:sz w:val="28"/>
                <w:szCs w:val="28"/>
              </w:rPr>
            </w:pPr>
          </w:p>
          <w:p w:rsidR="00F05DDD" w:rsidRDefault="00F05DDD" w:rsidP="00F05DDD">
            <w:pPr>
              <w:overflowPunct/>
              <w:autoSpaceDE/>
              <w:autoSpaceDN/>
              <w:adjustRightInd/>
              <w:jc w:val="center"/>
              <w:textAlignment w:val="auto"/>
              <w:rPr>
                <w:b/>
                <w:sz w:val="28"/>
                <w:szCs w:val="28"/>
              </w:rPr>
            </w:pPr>
          </w:p>
          <w:p w:rsidR="00F05DDD" w:rsidRDefault="00F05DDD" w:rsidP="00F05DDD">
            <w:pPr>
              <w:overflowPunct/>
              <w:autoSpaceDE/>
              <w:autoSpaceDN/>
              <w:adjustRightInd/>
              <w:jc w:val="center"/>
              <w:textAlignment w:val="auto"/>
              <w:rPr>
                <w:b/>
                <w:sz w:val="28"/>
                <w:szCs w:val="28"/>
              </w:rPr>
            </w:pPr>
          </w:p>
          <w:p w:rsidR="00F05DDD" w:rsidRDefault="00F05DDD" w:rsidP="00F05DDD">
            <w:pPr>
              <w:overflowPunct/>
              <w:autoSpaceDE/>
              <w:autoSpaceDN/>
              <w:adjustRightInd/>
              <w:jc w:val="center"/>
              <w:textAlignment w:val="auto"/>
              <w:rPr>
                <w:b/>
                <w:sz w:val="28"/>
                <w:szCs w:val="28"/>
              </w:rPr>
            </w:pPr>
          </w:p>
          <w:p w:rsidR="00F05DDD" w:rsidRDefault="00F05DDD" w:rsidP="00F05DDD">
            <w:pPr>
              <w:overflowPunct/>
              <w:autoSpaceDE/>
              <w:autoSpaceDN/>
              <w:adjustRightInd/>
              <w:jc w:val="center"/>
              <w:textAlignment w:val="auto"/>
              <w:rPr>
                <w:b/>
                <w:sz w:val="28"/>
                <w:szCs w:val="28"/>
              </w:rPr>
            </w:pPr>
          </w:p>
          <w:p w:rsidR="00F05DDD" w:rsidRDefault="00F05DDD" w:rsidP="00F05DDD">
            <w:pPr>
              <w:overflowPunct/>
              <w:autoSpaceDE/>
              <w:autoSpaceDN/>
              <w:adjustRightInd/>
              <w:jc w:val="center"/>
              <w:textAlignment w:val="auto"/>
              <w:rPr>
                <w:b/>
                <w:sz w:val="28"/>
                <w:szCs w:val="28"/>
              </w:rPr>
            </w:pPr>
          </w:p>
          <w:p w:rsidR="00F05DDD" w:rsidRDefault="00F05DDD" w:rsidP="00F05DDD">
            <w:pPr>
              <w:overflowPunct/>
              <w:autoSpaceDE/>
              <w:autoSpaceDN/>
              <w:adjustRightInd/>
              <w:jc w:val="center"/>
              <w:textAlignment w:val="auto"/>
              <w:rPr>
                <w:b/>
                <w:sz w:val="28"/>
                <w:szCs w:val="28"/>
              </w:rPr>
            </w:pPr>
          </w:p>
          <w:p w:rsidR="00F05DDD" w:rsidRPr="00F05DDD" w:rsidRDefault="00F05DDD" w:rsidP="00F05DDD">
            <w:pPr>
              <w:overflowPunct/>
              <w:autoSpaceDE/>
              <w:autoSpaceDN/>
              <w:adjustRightInd/>
              <w:jc w:val="center"/>
              <w:textAlignment w:val="auto"/>
              <w:rPr>
                <w:sz w:val="28"/>
                <w:szCs w:val="28"/>
              </w:rPr>
            </w:pPr>
            <w:r w:rsidRPr="00F05DDD">
              <w:rPr>
                <w:sz w:val="28"/>
                <w:szCs w:val="28"/>
              </w:rPr>
              <w:lastRenderedPageBreak/>
              <w:t>УТВЕРЖДЁН</w:t>
            </w:r>
          </w:p>
          <w:p w:rsidR="00F05DDD" w:rsidRPr="00F05DDD" w:rsidRDefault="00F05DDD" w:rsidP="00F05DDD">
            <w:pPr>
              <w:overflowPunct/>
              <w:autoSpaceDE/>
              <w:autoSpaceDN/>
              <w:adjustRightInd/>
              <w:jc w:val="both"/>
              <w:textAlignment w:val="auto"/>
              <w:rPr>
                <w:sz w:val="28"/>
                <w:szCs w:val="28"/>
              </w:rPr>
            </w:pPr>
            <w:r w:rsidRPr="00F05DDD">
              <w:rPr>
                <w:sz w:val="28"/>
                <w:szCs w:val="28"/>
              </w:rPr>
              <w:t>постановлением Администрации муниципального образования «Шумячский район» Смоленской области</w:t>
            </w:r>
          </w:p>
          <w:p w:rsidR="00F05DDD" w:rsidRPr="00F05DDD" w:rsidRDefault="00F05DDD" w:rsidP="00261D2C">
            <w:pPr>
              <w:overflowPunct/>
              <w:autoSpaceDE/>
              <w:autoSpaceDN/>
              <w:adjustRightInd/>
              <w:jc w:val="both"/>
              <w:textAlignment w:val="auto"/>
              <w:rPr>
                <w:sz w:val="28"/>
                <w:szCs w:val="28"/>
              </w:rPr>
            </w:pPr>
            <w:r w:rsidRPr="00F05DDD">
              <w:rPr>
                <w:sz w:val="28"/>
                <w:szCs w:val="28"/>
              </w:rPr>
              <w:t xml:space="preserve">от </w:t>
            </w:r>
            <w:r w:rsidR="00261D2C">
              <w:rPr>
                <w:sz w:val="28"/>
                <w:szCs w:val="28"/>
              </w:rPr>
              <w:t>27.11.</w:t>
            </w:r>
            <w:r w:rsidRPr="00F05DDD">
              <w:rPr>
                <w:sz w:val="28"/>
                <w:szCs w:val="28"/>
              </w:rPr>
              <w:t>2020г. №</w:t>
            </w:r>
            <w:r w:rsidR="00261D2C">
              <w:rPr>
                <w:sz w:val="28"/>
                <w:szCs w:val="28"/>
              </w:rPr>
              <w:t xml:space="preserve"> 598</w:t>
            </w:r>
          </w:p>
        </w:tc>
      </w:tr>
    </w:tbl>
    <w:p w:rsidR="00F05DDD" w:rsidRPr="00F05DDD" w:rsidRDefault="00F05DDD" w:rsidP="00F05DDD">
      <w:pPr>
        <w:overflowPunct/>
        <w:autoSpaceDE/>
        <w:autoSpaceDN/>
        <w:adjustRightInd/>
        <w:jc w:val="center"/>
        <w:textAlignment w:val="auto"/>
        <w:rPr>
          <w:sz w:val="28"/>
          <w:szCs w:val="28"/>
        </w:rPr>
      </w:pPr>
    </w:p>
    <w:p w:rsidR="00F05DDD" w:rsidRPr="00F05DDD" w:rsidRDefault="00F05DDD" w:rsidP="00F05DDD">
      <w:pPr>
        <w:overflowPunct/>
        <w:autoSpaceDE/>
        <w:autoSpaceDN/>
        <w:adjustRightInd/>
        <w:jc w:val="center"/>
        <w:textAlignment w:val="auto"/>
        <w:rPr>
          <w:sz w:val="28"/>
          <w:szCs w:val="28"/>
        </w:rPr>
      </w:pPr>
      <w:r w:rsidRPr="00F05DDD">
        <w:rPr>
          <w:sz w:val="28"/>
          <w:szCs w:val="28"/>
        </w:rPr>
        <w:br/>
        <w:t>Порядок</w:t>
      </w:r>
    </w:p>
    <w:p w:rsidR="00F05DDD" w:rsidRPr="00F05DDD" w:rsidRDefault="00F05DDD" w:rsidP="00F05DDD">
      <w:pPr>
        <w:overflowPunct/>
        <w:autoSpaceDE/>
        <w:autoSpaceDN/>
        <w:adjustRightInd/>
        <w:jc w:val="both"/>
        <w:textAlignment w:val="auto"/>
        <w:rPr>
          <w:sz w:val="28"/>
          <w:szCs w:val="28"/>
        </w:rPr>
      </w:pPr>
      <w:r w:rsidRPr="00F05DDD">
        <w:rPr>
          <w:sz w:val="28"/>
          <w:szCs w:val="28"/>
        </w:rPr>
        <w:t xml:space="preserve">взаимодействия при закреплении детских игровых и спортивных площадок, малых архитектурных форм, расположенных в границах земельных участков многоквартирных домов, за организациями, осуществляющими управление общим имуществом многоквартирных домов, товариществами собственников жилья (ТСЖ), </w:t>
      </w:r>
      <w:r w:rsidRPr="00F05DDD">
        <w:rPr>
          <w:bCs/>
          <w:sz w:val="28"/>
          <w:szCs w:val="28"/>
          <w:shd w:val="clear" w:color="auto" w:fill="FFFFFF"/>
        </w:rPr>
        <w:t>территориальными обществами самоуправления (ТОС),</w:t>
      </w:r>
      <w:r w:rsidRPr="00F05DDD">
        <w:rPr>
          <w:sz w:val="28"/>
          <w:szCs w:val="28"/>
        </w:rPr>
        <w:t xml:space="preserve"> собственниками помещений, осуществляющими непосредственное управление общим имуществом многоквартирных домов на территории Шумячского городского поселения</w:t>
      </w:r>
    </w:p>
    <w:p w:rsidR="00F05DDD" w:rsidRPr="00F05DDD" w:rsidRDefault="00F05DDD" w:rsidP="00F05DDD">
      <w:pPr>
        <w:overflowPunct/>
        <w:autoSpaceDE/>
        <w:autoSpaceDN/>
        <w:adjustRightInd/>
        <w:jc w:val="both"/>
        <w:textAlignment w:val="auto"/>
        <w:rPr>
          <w:sz w:val="28"/>
          <w:szCs w:val="28"/>
        </w:rPr>
      </w:pPr>
    </w:p>
    <w:p w:rsidR="00F05DDD" w:rsidRPr="00F05DDD" w:rsidRDefault="00F05DDD" w:rsidP="00F05DDD">
      <w:pPr>
        <w:numPr>
          <w:ilvl w:val="0"/>
          <w:numId w:val="17"/>
        </w:numPr>
        <w:overflowPunct/>
        <w:autoSpaceDE/>
        <w:autoSpaceDN/>
        <w:adjustRightInd/>
        <w:jc w:val="center"/>
        <w:textAlignment w:val="auto"/>
        <w:rPr>
          <w:sz w:val="28"/>
          <w:szCs w:val="28"/>
        </w:rPr>
      </w:pPr>
      <w:r w:rsidRPr="00F05DDD">
        <w:rPr>
          <w:sz w:val="28"/>
          <w:szCs w:val="28"/>
        </w:rPr>
        <w:t>Общие положения</w:t>
      </w:r>
    </w:p>
    <w:p w:rsidR="00F05DDD" w:rsidRPr="00F05DDD" w:rsidRDefault="00F05DDD" w:rsidP="00F05DDD">
      <w:pPr>
        <w:overflowPunct/>
        <w:autoSpaceDE/>
        <w:autoSpaceDN/>
        <w:adjustRightInd/>
        <w:ind w:left="435"/>
        <w:textAlignment w:val="auto"/>
        <w:rPr>
          <w:sz w:val="28"/>
          <w:szCs w:val="28"/>
        </w:rPr>
      </w:pPr>
    </w:p>
    <w:p w:rsidR="00F05DDD" w:rsidRPr="00F05DDD" w:rsidRDefault="00F05DDD" w:rsidP="00F05DDD">
      <w:pPr>
        <w:overflowPunct/>
        <w:autoSpaceDE/>
        <w:autoSpaceDN/>
        <w:adjustRightInd/>
        <w:ind w:firstLine="567"/>
        <w:jc w:val="both"/>
        <w:textAlignment w:val="auto"/>
        <w:rPr>
          <w:sz w:val="28"/>
          <w:szCs w:val="28"/>
        </w:rPr>
      </w:pPr>
      <w:r w:rsidRPr="00F05DDD">
        <w:rPr>
          <w:sz w:val="28"/>
          <w:szCs w:val="28"/>
        </w:rPr>
        <w:t xml:space="preserve">Данный порядок взаимодействия при закреплении детских игровых и спортивных площадок, малых архитектурных форм, расположенных в границах земельных участков многоквартирных домов, за организациями, осуществляющими управление общим имуществом многоквартирных домов, товариществами собственников жилья (далее - ТСЖ), </w:t>
      </w:r>
      <w:r w:rsidRPr="00F05DDD">
        <w:rPr>
          <w:bCs/>
          <w:sz w:val="28"/>
          <w:szCs w:val="28"/>
          <w:shd w:val="clear" w:color="auto" w:fill="FFFFFF"/>
        </w:rPr>
        <w:t>территориальными обществами самоуправления (</w:t>
      </w:r>
      <w:r w:rsidRPr="00F05DDD">
        <w:rPr>
          <w:sz w:val="28"/>
          <w:szCs w:val="28"/>
        </w:rPr>
        <w:t xml:space="preserve">далее - </w:t>
      </w:r>
      <w:r w:rsidRPr="00F05DDD">
        <w:rPr>
          <w:bCs/>
          <w:sz w:val="28"/>
          <w:szCs w:val="28"/>
          <w:shd w:val="clear" w:color="auto" w:fill="FFFFFF"/>
        </w:rPr>
        <w:t>ТОС),</w:t>
      </w:r>
      <w:r w:rsidRPr="00F05DDD">
        <w:rPr>
          <w:sz w:val="28"/>
          <w:szCs w:val="28"/>
        </w:rPr>
        <w:t xml:space="preserve"> собственниками помещений, осуществляющими непосредственное управление общим имуществом многоквартирных домов на территории Шумячского городского поселения (далее - Порядок), разработан в целях благоприятных и безопасных условий эксплуатации МАФ.</w:t>
      </w:r>
    </w:p>
    <w:p w:rsidR="00F05DDD" w:rsidRPr="00F05DDD" w:rsidRDefault="00F05DDD" w:rsidP="00F05DDD">
      <w:pPr>
        <w:overflowPunct/>
        <w:autoSpaceDE/>
        <w:autoSpaceDN/>
        <w:adjustRightInd/>
        <w:ind w:firstLine="567"/>
        <w:jc w:val="both"/>
        <w:textAlignment w:val="auto"/>
        <w:rPr>
          <w:sz w:val="28"/>
          <w:szCs w:val="28"/>
        </w:rPr>
      </w:pPr>
    </w:p>
    <w:p w:rsidR="00F05DDD" w:rsidRPr="00F05DDD" w:rsidRDefault="00F05DDD" w:rsidP="00F05DDD">
      <w:pPr>
        <w:keepNext/>
        <w:overflowPunct/>
        <w:autoSpaceDE/>
        <w:autoSpaceDN/>
        <w:adjustRightInd/>
        <w:ind w:firstLine="567"/>
        <w:jc w:val="center"/>
        <w:textAlignment w:val="auto"/>
        <w:outlineLvl w:val="2"/>
        <w:rPr>
          <w:bCs/>
          <w:sz w:val="28"/>
          <w:szCs w:val="28"/>
        </w:rPr>
      </w:pPr>
      <w:r w:rsidRPr="00F05DDD">
        <w:rPr>
          <w:bCs/>
          <w:sz w:val="28"/>
          <w:szCs w:val="28"/>
        </w:rPr>
        <w:t>2. Порядок взаимодействия при закреплении детских игровых и спортивных площадок, малых архитектурных форм, расположенных в границах земельных участков многоквартирных домов</w:t>
      </w:r>
    </w:p>
    <w:p w:rsidR="00F05DDD" w:rsidRPr="00F05DDD" w:rsidRDefault="00F05DDD" w:rsidP="00F05DDD">
      <w:pPr>
        <w:overflowPunct/>
        <w:autoSpaceDE/>
        <w:autoSpaceDN/>
        <w:adjustRightInd/>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t>2.1. Отдел городского хозяйства Администрации муниципального образования «Шумячский район» Смоленской области осуществляет:</w:t>
      </w: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t>- общую координацию действий при проведении мероприятий по закреплению детских игровых и спортивных площадок, малых архитектурных форм;</w:t>
      </w: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t>- подготовку распоряжений Администрации муниципального образования «Шумячский район» Смоленской области об утверждении актов приема-передачи детских игровых и спортивных площадок, малых архитектурных форм (приложение №1) и Договор безвозмездного пользования детскими игровыми и спортивными площадками, малых архитектурных форм (Приложение № 2);</w:t>
      </w: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t xml:space="preserve">- инвентаризацию детских игровых и спортивных площадок, малых архитектурных форм совместно с организациями, осуществляющими управление общим имуществом многоквартирных домов, ТСЖ, </w:t>
      </w:r>
      <w:r w:rsidRPr="00F05DDD">
        <w:rPr>
          <w:bCs/>
          <w:sz w:val="28"/>
          <w:szCs w:val="28"/>
          <w:shd w:val="clear" w:color="auto" w:fill="FFFFFF"/>
        </w:rPr>
        <w:t>ТОС,</w:t>
      </w:r>
      <w:r w:rsidRPr="00F05DDD">
        <w:rPr>
          <w:sz w:val="28"/>
          <w:szCs w:val="28"/>
        </w:rPr>
        <w:t xml:space="preserve"> собственниками помещений, осуществляющие непосредственное управление общим имуществом многоквартирных домов на территории Шумячского городского поселения (с целью определения их технического состояния);</w:t>
      </w: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lastRenderedPageBreak/>
        <w:t>- отражение в технической документации (</w:t>
      </w:r>
      <w:r w:rsidR="006512A0">
        <w:rPr>
          <w:sz w:val="28"/>
          <w:szCs w:val="28"/>
        </w:rPr>
        <w:t xml:space="preserve">при наличии </w:t>
      </w:r>
      <w:r w:rsidRPr="00F05DDD">
        <w:rPr>
          <w:sz w:val="28"/>
          <w:szCs w:val="28"/>
        </w:rPr>
        <w:t>актах весеннего осмотра) многоквартирных домов сведений о составе и состоянии объектов общего имущества, расположенных в границах земельных участков многоквартирных домов (имеющихся элементов благоустройства - детских игровых и спортивных площадок, малых архитектурных форм), для планирования работ по их содержанию и ремонту;</w:t>
      </w: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t>- включение в реестр муниципальной собственности Шумячского городского поселения детских игровых и спортивных площадок, малых архитектурных форм.</w:t>
      </w: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t xml:space="preserve">2.2. Организации, осуществляющие управление общим имуществом многоквартирных домов, ТСЖ, </w:t>
      </w:r>
      <w:r w:rsidRPr="00F05DDD">
        <w:rPr>
          <w:bCs/>
          <w:sz w:val="28"/>
          <w:szCs w:val="28"/>
          <w:shd w:val="clear" w:color="auto" w:fill="FFFFFF"/>
        </w:rPr>
        <w:t>ТОС,</w:t>
      </w:r>
      <w:r w:rsidRPr="00F05DDD">
        <w:rPr>
          <w:sz w:val="28"/>
          <w:szCs w:val="28"/>
        </w:rPr>
        <w:t xml:space="preserve"> собственники помещений, осуществляющие непосредственное управление общим имуществом многоквартирных домов на территории Шумячского городского поселения, осуществляют:</w:t>
      </w: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t>- подписание актов приема-передачи детских игровых и спортивных площадок, малых архитектурных форм;</w:t>
      </w: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t>- подписание Договоров безвозмездного пользования детскими игровыми и спортивными площадками, малых архитектурных форм;</w:t>
      </w:r>
    </w:p>
    <w:p w:rsidR="00F05DDD" w:rsidRPr="00F05DDD" w:rsidRDefault="00F05DDD" w:rsidP="00F05DDD">
      <w:pPr>
        <w:overflowPunct/>
        <w:autoSpaceDE/>
        <w:autoSpaceDN/>
        <w:adjustRightInd/>
        <w:ind w:firstLine="708"/>
        <w:jc w:val="both"/>
        <w:textAlignment w:val="auto"/>
        <w:rPr>
          <w:sz w:val="28"/>
          <w:szCs w:val="28"/>
        </w:rPr>
      </w:pPr>
      <w:r w:rsidRPr="00F05DDD">
        <w:rPr>
          <w:sz w:val="28"/>
          <w:szCs w:val="28"/>
        </w:rPr>
        <w:t>- участие в инвентаризации детских игровых и спортивных площадок, малых архитектурных форм.</w:t>
      </w: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overflowPunct/>
        <w:autoSpaceDE/>
        <w:autoSpaceDN/>
        <w:adjustRightInd/>
        <w:ind w:firstLine="708"/>
        <w:jc w:val="both"/>
        <w:textAlignment w:val="auto"/>
        <w:rPr>
          <w:sz w:val="28"/>
          <w:szCs w:val="28"/>
        </w:rPr>
      </w:pPr>
    </w:p>
    <w:p w:rsidR="00F05DDD" w:rsidRPr="00F05DDD" w:rsidRDefault="00F05DDD" w:rsidP="00F05DDD">
      <w:pPr>
        <w:keepNext/>
        <w:overflowPunct/>
        <w:autoSpaceDE/>
        <w:autoSpaceDN/>
        <w:adjustRightInd/>
        <w:jc w:val="both"/>
        <w:textAlignment w:val="auto"/>
        <w:outlineLvl w:val="1"/>
        <w:rPr>
          <w:sz w:val="28"/>
          <w:szCs w:val="28"/>
        </w:rPr>
      </w:pPr>
    </w:p>
    <w:p w:rsidR="00F05DDD" w:rsidRPr="00F05DDD" w:rsidRDefault="00F05DDD" w:rsidP="00F05DDD">
      <w:pPr>
        <w:overflowPunct/>
        <w:autoSpaceDE/>
        <w:autoSpaceDN/>
        <w:adjustRightInd/>
        <w:textAlignment w:val="auto"/>
        <w:rPr>
          <w:szCs w:val="24"/>
        </w:rPr>
      </w:pPr>
    </w:p>
    <w:p w:rsidR="00F05DDD" w:rsidRPr="00F05DDD" w:rsidRDefault="00F05DDD" w:rsidP="00F05DDD">
      <w:pPr>
        <w:keepNext/>
        <w:overflowPunct/>
        <w:autoSpaceDE/>
        <w:autoSpaceDN/>
        <w:adjustRightInd/>
        <w:jc w:val="both"/>
        <w:textAlignment w:val="auto"/>
        <w:outlineLvl w:val="1"/>
        <w:rPr>
          <w:b/>
          <w:sz w:val="28"/>
          <w:szCs w:val="28"/>
        </w:rPr>
      </w:pPr>
    </w:p>
    <w:tbl>
      <w:tblPr>
        <w:tblW w:w="0" w:type="auto"/>
        <w:tblLook w:val="04A0" w:firstRow="1" w:lastRow="0" w:firstColumn="1" w:lastColumn="0" w:noHBand="0" w:noVBand="1"/>
      </w:tblPr>
      <w:tblGrid>
        <w:gridCol w:w="4219"/>
        <w:gridCol w:w="743"/>
        <w:gridCol w:w="4962"/>
      </w:tblGrid>
      <w:tr w:rsidR="00F05DDD" w:rsidRPr="00F05DDD" w:rsidTr="00F05DDD">
        <w:tc>
          <w:tcPr>
            <w:tcW w:w="4219" w:type="dxa"/>
          </w:tcPr>
          <w:p w:rsidR="00F05DDD" w:rsidRPr="00F05DDD" w:rsidRDefault="00F05DDD" w:rsidP="00F05DDD">
            <w:pPr>
              <w:overflowPunct/>
              <w:autoSpaceDE/>
              <w:autoSpaceDN/>
              <w:adjustRightInd/>
              <w:spacing w:before="100" w:beforeAutospacing="1" w:after="100" w:afterAutospacing="1"/>
              <w:jc w:val="right"/>
              <w:textAlignment w:val="auto"/>
              <w:rPr>
                <w:sz w:val="28"/>
                <w:szCs w:val="28"/>
              </w:rPr>
            </w:pPr>
          </w:p>
        </w:tc>
        <w:tc>
          <w:tcPr>
            <w:tcW w:w="5705" w:type="dxa"/>
            <w:gridSpan w:val="2"/>
            <w:hideMark/>
          </w:tcPr>
          <w:p w:rsidR="00F05DDD" w:rsidRDefault="00F05DDD" w:rsidP="00F05DDD">
            <w:pPr>
              <w:overflowPunct/>
              <w:autoSpaceDE/>
              <w:autoSpaceDN/>
              <w:adjustRightInd/>
              <w:jc w:val="center"/>
              <w:textAlignment w:val="auto"/>
              <w:rPr>
                <w:sz w:val="28"/>
                <w:szCs w:val="28"/>
              </w:rPr>
            </w:pPr>
          </w:p>
          <w:p w:rsidR="00F05DDD" w:rsidRDefault="00F05DDD" w:rsidP="00F05DDD">
            <w:pPr>
              <w:overflowPunct/>
              <w:autoSpaceDE/>
              <w:autoSpaceDN/>
              <w:adjustRightInd/>
              <w:jc w:val="center"/>
              <w:textAlignment w:val="auto"/>
              <w:rPr>
                <w:sz w:val="28"/>
                <w:szCs w:val="28"/>
              </w:rPr>
            </w:pPr>
          </w:p>
          <w:p w:rsidR="00F05DDD" w:rsidRDefault="00F05DDD" w:rsidP="00F05DDD">
            <w:pPr>
              <w:overflowPunct/>
              <w:autoSpaceDE/>
              <w:autoSpaceDN/>
              <w:adjustRightInd/>
              <w:jc w:val="center"/>
              <w:textAlignment w:val="auto"/>
              <w:rPr>
                <w:sz w:val="28"/>
                <w:szCs w:val="28"/>
              </w:rPr>
            </w:pPr>
          </w:p>
          <w:p w:rsidR="00F05DDD" w:rsidRDefault="00F05DDD" w:rsidP="00F05DDD">
            <w:pPr>
              <w:overflowPunct/>
              <w:autoSpaceDE/>
              <w:autoSpaceDN/>
              <w:adjustRightInd/>
              <w:jc w:val="center"/>
              <w:textAlignment w:val="auto"/>
              <w:rPr>
                <w:sz w:val="28"/>
                <w:szCs w:val="28"/>
              </w:rPr>
            </w:pPr>
          </w:p>
          <w:p w:rsidR="00F05DDD" w:rsidRDefault="00F05DDD" w:rsidP="00F05DDD">
            <w:pPr>
              <w:overflowPunct/>
              <w:autoSpaceDE/>
              <w:autoSpaceDN/>
              <w:adjustRightInd/>
              <w:jc w:val="center"/>
              <w:textAlignment w:val="auto"/>
              <w:rPr>
                <w:sz w:val="28"/>
                <w:szCs w:val="28"/>
              </w:rPr>
            </w:pPr>
          </w:p>
          <w:p w:rsidR="00F05DDD" w:rsidRDefault="00F05DDD" w:rsidP="00F05DDD">
            <w:pPr>
              <w:overflowPunct/>
              <w:autoSpaceDE/>
              <w:autoSpaceDN/>
              <w:adjustRightInd/>
              <w:jc w:val="center"/>
              <w:textAlignment w:val="auto"/>
              <w:rPr>
                <w:sz w:val="28"/>
                <w:szCs w:val="28"/>
              </w:rPr>
            </w:pPr>
          </w:p>
          <w:p w:rsidR="00F05DDD" w:rsidRDefault="00F05DDD" w:rsidP="00F05DDD">
            <w:pPr>
              <w:overflowPunct/>
              <w:autoSpaceDE/>
              <w:autoSpaceDN/>
              <w:adjustRightInd/>
              <w:jc w:val="center"/>
              <w:textAlignment w:val="auto"/>
              <w:rPr>
                <w:sz w:val="28"/>
                <w:szCs w:val="28"/>
              </w:rPr>
            </w:pPr>
          </w:p>
          <w:p w:rsidR="00261D2C" w:rsidRDefault="00261D2C" w:rsidP="00F05DDD">
            <w:pPr>
              <w:overflowPunct/>
              <w:autoSpaceDE/>
              <w:autoSpaceDN/>
              <w:adjustRightInd/>
              <w:jc w:val="center"/>
              <w:textAlignment w:val="auto"/>
              <w:rPr>
                <w:sz w:val="28"/>
                <w:szCs w:val="28"/>
              </w:rPr>
            </w:pPr>
          </w:p>
          <w:p w:rsidR="00261D2C" w:rsidRDefault="00261D2C" w:rsidP="00F05DDD">
            <w:pPr>
              <w:overflowPunct/>
              <w:autoSpaceDE/>
              <w:autoSpaceDN/>
              <w:adjustRightInd/>
              <w:jc w:val="center"/>
              <w:textAlignment w:val="auto"/>
              <w:rPr>
                <w:sz w:val="28"/>
                <w:szCs w:val="28"/>
              </w:rPr>
            </w:pPr>
          </w:p>
          <w:p w:rsidR="00261D2C" w:rsidRDefault="00261D2C" w:rsidP="00F05DDD">
            <w:pPr>
              <w:overflowPunct/>
              <w:autoSpaceDE/>
              <w:autoSpaceDN/>
              <w:adjustRightInd/>
              <w:jc w:val="center"/>
              <w:textAlignment w:val="auto"/>
              <w:rPr>
                <w:sz w:val="28"/>
                <w:szCs w:val="28"/>
              </w:rPr>
            </w:pPr>
          </w:p>
          <w:p w:rsidR="00F05DDD" w:rsidRPr="00F05DDD" w:rsidRDefault="00F05DDD" w:rsidP="00F05DDD">
            <w:pPr>
              <w:overflowPunct/>
              <w:autoSpaceDE/>
              <w:autoSpaceDN/>
              <w:adjustRightInd/>
              <w:jc w:val="center"/>
              <w:textAlignment w:val="auto"/>
              <w:rPr>
                <w:sz w:val="28"/>
                <w:szCs w:val="28"/>
              </w:rPr>
            </w:pPr>
            <w:r w:rsidRPr="00F05DDD">
              <w:rPr>
                <w:sz w:val="28"/>
                <w:szCs w:val="28"/>
              </w:rPr>
              <w:lastRenderedPageBreak/>
              <w:t>Приложение №1</w:t>
            </w:r>
          </w:p>
          <w:p w:rsidR="00F05DDD" w:rsidRPr="00F05DDD" w:rsidRDefault="00F05DDD" w:rsidP="00F05DDD">
            <w:pPr>
              <w:overflowPunct/>
              <w:autoSpaceDE/>
              <w:autoSpaceDN/>
              <w:adjustRightInd/>
              <w:jc w:val="both"/>
              <w:textAlignment w:val="auto"/>
              <w:rPr>
                <w:sz w:val="28"/>
                <w:szCs w:val="28"/>
              </w:rPr>
            </w:pPr>
            <w:r w:rsidRPr="00F05DDD">
              <w:rPr>
                <w:sz w:val="28"/>
                <w:szCs w:val="28"/>
              </w:rPr>
              <w:t xml:space="preserve">к Порядку взаимодействия при закреплении детских игровых и спортивных площадок, малых архитектурных форм, расположенных в границах земельных участков многоквартирных домов, за организациями, осуществляющими управление общим имуществом многоквартирных домов, товариществами собственников жилья (ТСЖ), </w:t>
            </w:r>
            <w:r w:rsidRPr="00F05DDD">
              <w:rPr>
                <w:bCs/>
                <w:sz w:val="28"/>
                <w:szCs w:val="28"/>
                <w:shd w:val="clear" w:color="auto" w:fill="FFFFFF"/>
              </w:rPr>
              <w:t>территориальными обществами самоуправления (ТОС),</w:t>
            </w:r>
            <w:r w:rsidRPr="00F05DDD">
              <w:rPr>
                <w:sz w:val="28"/>
                <w:szCs w:val="28"/>
              </w:rPr>
              <w:t xml:space="preserve"> собственниками помещений, осуществляющими непосредственное управление общим имуществом многоквартирных домов на территории Шумячского городского поселения</w:t>
            </w:r>
          </w:p>
        </w:tc>
      </w:tr>
      <w:tr w:rsidR="00F05DDD" w:rsidRPr="00F05DDD" w:rsidTr="00F05DDD">
        <w:tc>
          <w:tcPr>
            <w:tcW w:w="4962" w:type="dxa"/>
            <w:gridSpan w:val="2"/>
          </w:tcPr>
          <w:p w:rsidR="00F05DDD" w:rsidRPr="00F05DDD" w:rsidRDefault="00F05DDD" w:rsidP="00F05DDD">
            <w:pPr>
              <w:overflowPunct/>
              <w:autoSpaceDE/>
              <w:autoSpaceDN/>
              <w:adjustRightInd/>
              <w:spacing w:before="100" w:beforeAutospacing="1" w:after="100" w:afterAutospacing="1"/>
              <w:jc w:val="right"/>
              <w:textAlignment w:val="auto"/>
              <w:rPr>
                <w:sz w:val="28"/>
                <w:szCs w:val="28"/>
              </w:rPr>
            </w:pPr>
          </w:p>
        </w:tc>
        <w:tc>
          <w:tcPr>
            <w:tcW w:w="4962" w:type="dxa"/>
          </w:tcPr>
          <w:p w:rsidR="00F05DDD" w:rsidRPr="00F05DDD" w:rsidRDefault="00F05DDD" w:rsidP="00F05DDD">
            <w:pPr>
              <w:overflowPunct/>
              <w:autoSpaceDE/>
              <w:autoSpaceDN/>
              <w:adjustRightInd/>
              <w:jc w:val="both"/>
              <w:textAlignment w:val="auto"/>
              <w:rPr>
                <w:sz w:val="28"/>
                <w:szCs w:val="28"/>
              </w:rPr>
            </w:pPr>
          </w:p>
        </w:tc>
      </w:tr>
    </w:tbl>
    <w:p w:rsidR="00F05DDD" w:rsidRDefault="00F05DDD" w:rsidP="00F05DDD">
      <w:pPr>
        <w:overflowPunct/>
        <w:autoSpaceDE/>
        <w:autoSpaceDN/>
        <w:adjustRightInd/>
        <w:jc w:val="center"/>
        <w:textAlignment w:val="auto"/>
        <w:rPr>
          <w:b/>
          <w:sz w:val="28"/>
          <w:szCs w:val="28"/>
        </w:rPr>
      </w:pPr>
    </w:p>
    <w:p w:rsidR="00F05DDD" w:rsidRDefault="00F05DDD" w:rsidP="00F05DDD">
      <w:pPr>
        <w:overflowPunct/>
        <w:autoSpaceDE/>
        <w:autoSpaceDN/>
        <w:adjustRightInd/>
        <w:jc w:val="center"/>
        <w:textAlignment w:val="auto"/>
        <w:rPr>
          <w:b/>
          <w:sz w:val="28"/>
          <w:szCs w:val="28"/>
        </w:rPr>
      </w:pPr>
    </w:p>
    <w:p w:rsidR="00F05DDD" w:rsidRPr="00F05DDD" w:rsidRDefault="00F05DDD" w:rsidP="00F05DDD">
      <w:pPr>
        <w:overflowPunct/>
        <w:autoSpaceDE/>
        <w:autoSpaceDN/>
        <w:adjustRightInd/>
        <w:jc w:val="center"/>
        <w:textAlignment w:val="auto"/>
        <w:rPr>
          <w:b/>
          <w:sz w:val="28"/>
          <w:szCs w:val="28"/>
        </w:rPr>
      </w:pPr>
      <w:r w:rsidRPr="00F05DDD">
        <w:rPr>
          <w:b/>
          <w:sz w:val="28"/>
          <w:szCs w:val="28"/>
        </w:rPr>
        <w:t>Акт</w:t>
      </w:r>
    </w:p>
    <w:p w:rsidR="00F05DDD" w:rsidRPr="00F05DDD" w:rsidRDefault="00F05DDD" w:rsidP="00F05DDD">
      <w:pPr>
        <w:overflowPunct/>
        <w:autoSpaceDE/>
        <w:autoSpaceDN/>
        <w:adjustRightInd/>
        <w:jc w:val="center"/>
        <w:textAlignment w:val="auto"/>
        <w:rPr>
          <w:b/>
          <w:sz w:val="28"/>
          <w:szCs w:val="28"/>
        </w:rPr>
      </w:pPr>
      <w:r w:rsidRPr="00F05DDD">
        <w:rPr>
          <w:b/>
          <w:sz w:val="28"/>
          <w:szCs w:val="28"/>
        </w:rPr>
        <w:t xml:space="preserve">приема-передачи </w:t>
      </w:r>
    </w:p>
    <w:p w:rsidR="00F05DDD" w:rsidRPr="00F05DDD" w:rsidRDefault="00F05DDD" w:rsidP="00F05DDD">
      <w:pPr>
        <w:overflowPunct/>
        <w:autoSpaceDE/>
        <w:autoSpaceDN/>
        <w:adjustRightInd/>
        <w:jc w:val="center"/>
        <w:textAlignment w:val="auto"/>
        <w:rPr>
          <w:b/>
          <w:sz w:val="28"/>
          <w:szCs w:val="28"/>
        </w:rPr>
      </w:pPr>
      <w:r w:rsidRPr="00F05DDD">
        <w:rPr>
          <w:b/>
          <w:sz w:val="28"/>
          <w:szCs w:val="28"/>
        </w:rPr>
        <w:t>детских игровых и спортивных площадок, малых архитектурных форм</w:t>
      </w:r>
    </w:p>
    <w:p w:rsidR="00F05DDD" w:rsidRPr="00F05DDD" w:rsidRDefault="00F05DDD" w:rsidP="00F05DDD">
      <w:pPr>
        <w:overflowPunct/>
        <w:autoSpaceDE/>
        <w:autoSpaceDN/>
        <w:adjustRightInd/>
        <w:jc w:val="center"/>
        <w:textAlignment w:val="auto"/>
        <w:rPr>
          <w:b/>
          <w:sz w:val="28"/>
          <w:szCs w:val="28"/>
        </w:rPr>
      </w:pPr>
      <w:r>
        <w:rPr>
          <w:b/>
          <w:sz w:val="28"/>
          <w:szCs w:val="28"/>
        </w:rPr>
        <w:t xml:space="preserve"> №</w:t>
      </w:r>
      <w:r w:rsidRPr="00F05DDD">
        <w:rPr>
          <w:b/>
          <w:sz w:val="28"/>
          <w:szCs w:val="28"/>
        </w:rPr>
        <w:t>_______ от _____________ 20___ г.</w:t>
      </w:r>
    </w:p>
    <w:p w:rsidR="00F05DDD" w:rsidRDefault="00F05DDD" w:rsidP="00F05DDD">
      <w:pPr>
        <w:overflowPunct/>
        <w:autoSpaceDE/>
        <w:autoSpaceDN/>
        <w:adjustRightInd/>
        <w:jc w:val="both"/>
        <w:textAlignment w:val="auto"/>
        <w:rPr>
          <w:sz w:val="28"/>
          <w:szCs w:val="28"/>
        </w:rPr>
      </w:pPr>
    </w:p>
    <w:p w:rsidR="00F05DDD" w:rsidRPr="00F05DDD" w:rsidRDefault="00F05DDD" w:rsidP="00F05DDD">
      <w:pPr>
        <w:overflowPunct/>
        <w:autoSpaceDE/>
        <w:autoSpaceDN/>
        <w:adjustRightInd/>
        <w:jc w:val="both"/>
        <w:textAlignment w:val="auto"/>
        <w:rPr>
          <w:sz w:val="28"/>
          <w:szCs w:val="28"/>
        </w:rPr>
      </w:pPr>
    </w:p>
    <w:p w:rsidR="00F05DDD" w:rsidRPr="00F05DDD" w:rsidRDefault="00F05DDD" w:rsidP="00F05DDD">
      <w:pPr>
        <w:overflowPunct/>
        <w:autoSpaceDE/>
        <w:autoSpaceDN/>
        <w:adjustRightInd/>
        <w:jc w:val="both"/>
        <w:textAlignment w:val="auto"/>
        <w:rPr>
          <w:sz w:val="28"/>
          <w:szCs w:val="28"/>
        </w:rPr>
      </w:pPr>
      <w:r w:rsidRPr="00F05DDD">
        <w:rPr>
          <w:sz w:val="28"/>
          <w:szCs w:val="28"/>
        </w:rPr>
        <w:t>Мы, нижеподписавшиеся:</w:t>
      </w:r>
    </w:p>
    <w:p w:rsidR="00F05DDD" w:rsidRPr="00F05DDD" w:rsidRDefault="00F05DDD" w:rsidP="00F05DDD">
      <w:pPr>
        <w:overflowPunct/>
        <w:autoSpaceDE/>
        <w:autoSpaceDN/>
        <w:adjustRightInd/>
        <w:jc w:val="both"/>
        <w:textAlignment w:val="auto"/>
        <w:rPr>
          <w:sz w:val="28"/>
          <w:szCs w:val="28"/>
        </w:rPr>
      </w:pPr>
      <w:r w:rsidRPr="00F05DDD">
        <w:rPr>
          <w:sz w:val="28"/>
          <w:szCs w:val="28"/>
        </w:rPr>
        <w:t>представитель Администрации муниципального образования «Шумячский район» Смоленской области</w:t>
      </w:r>
    </w:p>
    <w:p w:rsidR="00F05DDD" w:rsidRPr="00F05DDD" w:rsidRDefault="00F05DDD" w:rsidP="00F05DDD">
      <w:pPr>
        <w:overflowPunct/>
        <w:autoSpaceDE/>
        <w:autoSpaceDN/>
        <w:adjustRightInd/>
        <w:jc w:val="both"/>
        <w:textAlignment w:val="auto"/>
        <w:rPr>
          <w:sz w:val="28"/>
          <w:szCs w:val="28"/>
        </w:rPr>
      </w:pPr>
      <w:r w:rsidRPr="00F05DDD">
        <w:rPr>
          <w:sz w:val="28"/>
          <w:szCs w:val="28"/>
        </w:rPr>
        <w:t>________________________________________</w:t>
      </w:r>
      <w:r>
        <w:rPr>
          <w:sz w:val="28"/>
          <w:szCs w:val="28"/>
        </w:rPr>
        <w:t>______________________________</w:t>
      </w:r>
      <w:r w:rsidRPr="00F05DDD">
        <w:rPr>
          <w:sz w:val="28"/>
          <w:szCs w:val="28"/>
        </w:rPr>
        <w:t xml:space="preserve">__, с одной стороны, и представитель организации осуществляющей управление общим имуществом многоквартирных домов, товарищества собственников жилья, </w:t>
      </w:r>
      <w:r w:rsidRPr="00F05DDD">
        <w:rPr>
          <w:bCs/>
          <w:sz w:val="28"/>
          <w:szCs w:val="28"/>
          <w:shd w:val="clear" w:color="auto" w:fill="FFFFFF"/>
        </w:rPr>
        <w:t>территориального общественного самоуправления,</w:t>
      </w:r>
      <w:r w:rsidRPr="00F05DDD">
        <w:rPr>
          <w:sz w:val="28"/>
          <w:szCs w:val="28"/>
        </w:rPr>
        <w:t xml:space="preserve"> собственника помещений, осуществляющих непосредственное управление общим имуществом многоквартирного дома на территории Шумячского городского поселения по адресу: ________________________________________ в лице: ______________________________________________________________ с другой стороны, составили настоящий акт приема-передачи о том, что одна сторона передала, а вторая сторона приняла следующие детские игровые и спортивные площадки, малые архитектурные формы:</w:t>
      </w:r>
    </w:p>
    <w:p w:rsidR="00F05DDD" w:rsidRPr="00F05DDD" w:rsidRDefault="00F05DDD" w:rsidP="00F05DDD">
      <w:pPr>
        <w:overflowPunct/>
        <w:autoSpaceDE/>
        <w:autoSpaceDN/>
        <w:adjustRightInd/>
        <w:jc w:val="both"/>
        <w:textAlignment w:val="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81"/>
        <w:gridCol w:w="3048"/>
        <w:gridCol w:w="3685"/>
      </w:tblGrid>
      <w:tr w:rsidR="00F05DDD" w:rsidRPr="00F05DDD" w:rsidTr="00F05DDD">
        <w:tc>
          <w:tcPr>
            <w:tcW w:w="675" w:type="dxa"/>
            <w:tcBorders>
              <w:top w:val="single" w:sz="4" w:space="0" w:color="auto"/>
              <w:left w:val="single" w:sz="4" w:space="0" w:color="auto"/>
              <w:bottom w:val="single" w:sz="4" w:space="0" w:color="auto"/>
              <w:right w:val="single" w:sz="4" w:space="0" w:color="auto"/>
            </w:tcBorders>
            <w:vAlign w:val="center"/>
            <w:hideMark/>
          </w:tcPr>
          <w:p w:rsidR="00F05DDD" w:rsidRPr="00F05DDD" w:rsidRDefault="00F05DDD" w:rsidP="00F05DDD">
            <w:pPr>
              <w:overflowPunct/>
              <w:autoSpaceDE/>
              <w:autoSpaceDN/>
              <w:adjustRightInd/>
              <w:jc w:val="center"/>
              <w:textAlignment w:val="auto"/>
              <w:rPr>
                <w:sz w:val="28"/>
                <w:szCs w:val="28"/>
              </w:rPr>
            </w:pPr>
            <w:r w:rsidRPr="00F05DDD">
              <w:rPr>
                <w:sz w:val="28"/>
                <w:szCs w:val="28"/>
              </w:rPr>
              <w:t>N</w:t>
            </w:r>
            <w:r w:rsidRPr="00F05DDD">
              <w:rPr>
                <w:sz w:val="28"/>
                <w:szCs w:val="28"/>
              </w:rPr>
              <w:br/>
              <w:t>п/п</w:t>
            </w:r>
          </w:p>
        </w:tc>
        <w:tc>
          <w:tcPr>
            <w:tcW w:w="2481" w:type="dxa"/>
            <w:tcBorders>
              <w:top w:val="single" w:sz="4" w:space="0" w:color="auto"/>
              <w:left w:val="single" w:sz="4" w:space="0" w:color="auto"/>
              <w:bottom w:val="single" w:sz="4" w:space="0" w:color="auto"/>
              <w:right w:val="single" w:sz="4" w:space="0" w:color="auto"/>
            </w:tcBorders>
            <w:vAlign w:val="center"/>
            <w:hideMark/>
          </w:tcPr>
          <w:p w:rsidR="00F05DDD" w:rsidRPr="00F05DDD" w:rsidRDefault="00F05DDD" w:rsidP="00F05DDD">
            <w:pPr>
              <w:overflowPunct/>
              <w:autoSpaceDE/>
              <w:autoSpaceDN/>
              <w:adjustRightInd/>
              <w:jc w:val="center"/>
              <w:textAlignment w:val="auto"/>
              <w:rPr>
                <w:sz w:val="28"/>
                <w:szCs w:val="28"/>
              </w:rPr>
            </w:pPr>
            <w:r w:rsidRPr="00F05DDD">
              <w:rPr>
                <w:sz w:val="28"/>
                <w:szCs w:val="28"/>
              </w:rPr>
              <w:t>Тип оборудования</w:t>
            </w:r>
          </w:p>
        </w:tc>
        <w:tc>
          <w:tcPr>
            <w:tcW w:w="3048" w:type="dxa"/>
            <w:tcBorders>
              <w:top w:val="single" w:sz="4" w:space="0" w:color="auto"/>
              <w:left w:val="single" w:sz="4" w:space="0" w:color="auto"/>
              <w:bottom w:val="single" w:sz="4" w:space="0" w:color="auto"/>
              <w:right w:val="single" w:sz="4" w:space="0" w:color="auto"/>
            </w:tcBorders>
            <w:vAlign w:val="center"/>
            <w:hideMark/>
          </w:tcPr>
          <w:p w:rsidR="00F05DDD" w:rsidRPr="00F05DDD" w:rsidRDefault="00F05DDD" w:rsidP="00F05DDD">
            <w:pPr>
              <w:overflowPunct/>
              <w:autoSpaceDE/>
              <w:autoSpaceDN/>
              <w:adjustRightInd/>
              <w:jc w:val="center"/>
              <w:textAlignment w:val="auto"/>
              <w:rPr>
                <w:sz w:val="28"/>
                <w:szCs w:val="28"/>
              </w:rPr>
            </w:pPr>
            <w:r w:rsidRPr="00F05DDD">
              <w:rPr>
                <w:sz w:val="28"/>
                <w:szCs w:val="28"/>
              </w:rPr>
              <w:t>Адрес месторасположения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F05DDD" w:rsidRPr="00F05DDD" w:rsidRDefault="00F05DDD" w:rsidP="00F05DDD">
            <w:pPr>
              <w:overflowPunct/>
              <w:autoSpaceDE/>
              <w:autoSpaceDN/>
              <w:adjustRightInd/>
              <w:jc w:val="center"/>
              <w:textAlignment w:val="auto"/>
              <w:rPr>
                <w:sz w:val="28"/>
                <w:szCs w:val="28"/>
              </w:rPr>
            </w:pPr>
            <w:r w:rsidRPr="00F05DDD">
              <w:rPr>
                <w:sz w:val="28"/>
                <w:szCs w:val="28"/>
              </w:rPr>
              <w:t>Особые характеристики, состояние</w:t>
            </w:r>
          </w:p>
        </w:tc>
      </w:tr>
      <w:tr w:rsidR="00F05DDD" w:rsidRPr="00F05DDD" w:rsidTr="00F05DDD">
        <w:tc>
          <w:tcPr>
            <w:tcW w:w="675" w:type="dxa"/>
            <w:tcBorders>
              <w:top w:val="single" w:sz="4" w:space="0" w:color="auto"/>
              <w:left w:val="single" w:sz="4" w:space="0" w:color="auto"/>
              <w:bottom w:val="single" w:sz="4" w:space="0" w:color="auto"/>
              <w:right w:val="single" w:sz="4" w:space="0" w:color="auto"/>
            </w:tcBorders>
            <w:vAlign w:val="center"/>
            <w:hideMark/>
          </w:tcPr>
          <w:p w:rsidR="00F05DDD" w:rsidRPr="00F05DDD" w:rsidRDefault="00F05DDD" w:rsidP="00F05DDD">
            <w:pPr>
              <w:overflowPunct/>
              <w:autoSpaceDE/>
              <w:autoSpaceDN/>
              <w:adjustRightInd/>
              <w:jc w:val="center"/>
              <w:textAlignment w:val="auto"/>
              <w:rPr>
                <w:sz w:val="28"/>
                <w:szCs w:val="28"/>
              </w:rPr>
            </w:pPr>
            <w:r w:rsidRPr="00F05DDD">
              <w:rPr>
                <w:sz w:val="28"/>
                <w:szCs w:val="28"/>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F05DDD" w:rsidRPr="00F05DDD" w:rsidRDefault="00F05DDD" w:rsidP="00F05DDD">
            <w:pPr>
              <w:overflowPunct/>
              <w:autoSpaceDE/>
              <w:autoSpaceDN/>
              <w:adjustRightInd/>
              <w:jc w:val="center"/>
              <w:textAlignment w:val="auto"/>
              <w:rPr>
                <w:sz w:val="28"/>
                <w:szCs w:val="28"/>
              </w:rPr>
            </w:pPr>
            <w:r w:rsidRPr="00F05DDD">
              <w:rPr>
                <w:sz w:val="28"/>
                <w:szCs w:val="28"/>
              </w:rPr>
              <w:t>2</w:t>
            </w:r>
          </w:p>
        </w:tc>
        <w:tc>
          <w:tcPr>
            <w:tcW w:w="3048" w:type="dxa"/>
            <w:tcBorders>
              <w:top w:val="single" w:sz="4" w:space="0" w:color="auto"/>
              <w:left w:val="single" w:sz="4" w:space="0" w:color="auto"/>
              <w:bottom w:val="single" w:sz="4" w:space="0" w:color="auto"/>
              <w:right w:val="single" w:sz="4" w:space="0" w:color="auto"/>
            </w:tcBorders>
            <w:vAlign w:val="center"/>
            <w:hideMark/>
          </w:tcPr>
          <w:p w:rsidR="00F05DDD" w:rsidRPr="00F05DDD" w:rsidRDefault="00F05DDD" w:rsidP="00F05DDD">
            <w:pPr>
              <w:overflowPunct/>
              <w:autoSpaceDE/>
              <w:autoSpaceDN/>
              <w:adjustRightInd/>
              <w:jc w:val="center"/>
              <w:textAlignment w:val="auto"/>
              <w:rPr>
                <w:sz w:val="28"/>
                <w:szCs w:val="28"/>
              </w:rPr>
            </w:pPr>
            <w:r w:rsidRPr="00F05DDD">
              <w:rPr>
                <w:sz w:val="28"/>
                <w:szCs w:val="28"/>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F05DDD" w:rsidRPr="00F05DDD" w:rsidRDefault="00F05DDD" w:rsidP="00F05DDD">
            <w:pPr>
              <w:overflowPunct/>
              <w:autoSpaceDE/>
              <w:autoSpaceDN/>
              <w:adjustRightInd/>
              <w:jc w:val="center"/>
              <w:textAlignment w:val="auto"/>
              <w:rPr>
                <w:sz w:val="28"/>
                <w:szCs w:val="28"/>
              </w:rPr>
            </w:pPr>
            <w:r w:rsidRPr="00F05DDD">
              <w:rPr>
                <w:sz w:val="28"/>
                <w:szCs w:val="28"/>
              </w:rPr>
              <w:t>4</w:t>
            </w:r>
          </w:p>
        </w:tc>
      </w:tr>
      <w:tr w:rsidR="00F05DDD" w:rsidRPr="00F05DDD" w:rsidTr="00F05DDD">
        <w:tc>
          <w:tcPr>
            <w:tcW w:w="675" w:type="dxa"/>
            <w:tcBorders>
              <w:top w:val="single" w:sz="4" w:space="0" w:color="auto"/>
              <w:left w:val="single" w:sz="4" w:space="0" w:color="auto"/>
              <w:bottom w:val="single" w:sz="4" w:space="0" w:color="auto"/>
              <w:right w:val="single" w:sz="4" w:space="0" w:color="auto"/>
            </w:tcBorders>
          </w:tcPr>
          <w:p w:rsidR="00F05DDD" w:rsidRPr="00F05DDD" w:rsidRDefault="00F05DDD" w:rsidP="00F05DDD">
            <w:pPr>
              <w:overflowPunct/>
              <w:autoSpaceDE/>
              <w:autoSpaceDN/>
              <w:adjustRightInd/>
              <w:jc w:val="both"/>
              <w:textAlignment w:val="auto"/>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F05DDD" w:rsidRPr="00F05DDD" w:rsidRDefault="00F05DDD" w:rsidP="00F05DDD">
            <w:pPr>
              <w:overflowPunct/>
              <w:autoSpaceDE/>
              <w:autoSpaceDN/>
              <w:adjustRightInd/>
              <w:jc w:val="both"/>
              <w:textAlignment w:val="auto"/>
              <w:rPr>
                <w:sz w:val="28"/>
                <w:szCs w:val="28"/>
              </w:rPr>
            </w:pPr>
          </w:p>
        </w:tc>
        <w:tc>
          <w:tcPr>
            <w:tcW w:w="3048" w:type="dxa"/>
            <w:tcBorders>
              <w:top w:val="single" w:sz="4" w:space="0" w:color="auto"/>
              <w:left w:val="single" w:sz="4" w:space="0" w:color="auto"/>
              <w:bottom w:val="single" w:sz="4" w:space="0" w:color="auto"/>
              <w:right w:val="single" w:sz="4" w:space="0" w:color="auto"/>
            </w:tcBorders>
          </w:tcPr>
          <w:p w:rsidR="00F05DDD" w:rsidRPr="00F05DDD" w:rsidRDefault="00F05DDD" w:rsidP="00F05DDD">
            <w:pPr>
              <w:overflowPunct/>
              <w:autoSpaceDE/>
              <w:autoSpaceDN/>
              <w:adjustRightInd/>
              <w:jc w:val="both"/>
              <w:textAlignment w:val="auto"/>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F05DDD" w:rsidRPr="00F05DDD" w:rsidRDefault="00F05DDD" w:rsidP="00F05DDD">
            <w:pPr>
              <w:overflowPunct/>
              <w:autoSpaceDE/>
              <w:autoSpaceDN/>
              <w:adjustRightInd/>
              <w:jc w:val="both"/>
              <w:textAlignment w:val="auto"/>
              <w:rPr>
                <w:sz w:val="28"/>
                <w:szCs w:val="28"/>
              </w:rPr>
            </w:pPr>
          </w:p>
        </w:tc>
      </w:tr>
    </w:tbl>
    <w:p w:rsidR="00F05DDD" w:rsidRPr="00F05DDD" w:rsidRDefault="00F05DDD" w:rsidP="00F05DDD">
      <w:pPr>
        <w:overflowPunct/>
        <w:autoSpaceDE/>
        <w:autoSpaceDN/>
        <w:adjustRightInd/>
        <w:jc w:val="both"/>
        <w:textAlignment w:val="auto"/>
        <w:rPr>
          <w:sz w:val="28"/>
          <w:szCs w:val="28"/>
        </w:rPr>
      </w:pPr>
    </w:p>
    <w:p w:rsidR="00F05DDD" w:rsidRPr="00F05DDD" w:rsidRDefault="00F05DDD" w:rsidP="00F05DDD">
      <w:pPr>
        <w:overflowPunct/>
        <w:autoSpaceDE/>
        <w:autoSpaceDN/>
        <w:adjustRightInd/>
        <w:jc w:val="both"/>
        <w:textAlignment w:val="auto"/>
        <w:rPr>
          <w:sz w:val="28"/>
          <w:szCs w:val="28"/>
        </w:rPr>
      </w:pPr>
      <w:r w:rsidRPr="00F05DDD">
        <w:rPr>
          <w:sz w:val="28"/>
          <w:szCs w:val="28"/>
        </w:rPr>
        <w:t>Детское игровое и спортивное оборудование, малые архитектурные формы</w:t>
      </w:r>
      <w:r w:rsidRPr="00F05DDD">
        <w:rPr>
          <w:sz w:val="28"/>
          <w:szCs w:val="28"/>
        </w:rPr>
        <w:br/>
        <w:t xml:space="preserve">находятся в ____________________________________________________ </w:t>
      </w:r>
    </w:p>
    <w:p w:rsidR="00F05DDD" w:rsidRPr="00F05DDD" w:rsidRDefault="00F05DDD" w:rsidP="00F05DDD">
      <w:pPr>
        <w:overflowPunct/>
        <w:autoSpaceDE/>
        <w:autoSpaceDN/>
        <w:adjustRightInd/>
        <w:jc w:val="both"/>
        <w:textAlignment w:val="auto"/>
        <w:rPr>
          <w:sz w:val="20"/>
        </w:rPr>
      </w:pPr>
      <w:r w:rsidRPr="00F05DDD">
        <w:rPr>
          <w:sz w:val="20"/>
        </w:rPr>
        <w:t xml:space="preserve">                                                        (удовлетворительном, неудовлетворительном)</w:t>
      </w:r>
    </w:p>
    <w:p w:rsidR="00F05DDD" w:rsidRPr="00F05DDD" w:rsidRDefault="00F05DDD" w:rsidP="00F05DDD">
      <w:pPr>
        <w:overflowPunct/>
        <w:autoSpaceDE/>
        <w:autoSpaceDN/>
        <w:adjustRightInd/>
        <w:jc w:val="both"/>
        <w:textAlignment w:val="auto"/>
        <w:rPr>
          <w:sz w:val="28"/>
          <w:szCs w:val="28"/>
        </w:rPr>
      </w:pPr>
      <w:r w:rsidRPr="00F05DDD">
        <w:rPr>
          <w:sz w:val="28"/>
          <w:szCs w:val="28"/>
        </w:rPr>
        <w:t>состоянии, __________________________ к использованию по назначению.</w:t>
      </w:r>
    </w:p>
    <w:p w:rsidR="00F05DDD" w:rsidRPr="00F05DDD" w:rsidRDefault="00F05DDD" w:rsidP="00F05DDD">
      <w:pPr>
        <w:overflowPunct/>
        <w:autoSpaceDE/>
        <w:autoSpaceDN/>
        <w:adjustRightInd/>
        <w:jc w:val="both"/>
        <w:textAlignment w:val="auto"/>
        <w:rPr>
          <w:sz w:val="20"/>
        </w:rPr>
      </w:pPr>
      <w:r w:rsidRPr="00F05DDD">
        <w:rPr>
          <w:sz w:val="28"/>
          <w:szCs w:val="28"/>
        </w:rPr>
        <w:t xml:space="preserve">                    </w:t>
      </w:r>
      <w:r w:rsidRPr="00F05DDD">
        <w:rPr>
          <w:sz w:val="28"/>
          <w:szCs w:val="28"/>
        </w:rPr>
        <w:tab/>
      </w:r>
      <w:r w:rsidRPr="00F05DDD">
        <w:rPr>
          <w:sz w:val="28"/>
          <w:szCs w:val="28"/>
        </w:rPr>
        <w:tab/>
      </w:r>
      <w:r w:rsidRPr="00F05DDD">
        <w:rPr>
          <w:sz w:val="20"/>
        </w:rPr>
        <w:t xml:space="preserve"> (пригодном, непригодном)</w:t>
      </w:r>
    </w:p>
    <w:p w:rsidR="00F05DDD" w:rsidRPr="00F05DDD" w:rsidRDefault="00F05DDD" w:rsidP="00F05DDD">
      <w:pPr>
        <w:overflowPunct/>
        <w:autoSpaceDE/>
        <w:autoSpaceDN/>
        <w:adjustRightInd/>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r w:rsidRPr="00F05DDD">
        <w:rPr>
          <w:sz w:val="28"/>
          <w:szCs w:val="28"/>
        </w:rPr>
        <w:t>При изменении способа управления многоквартирным домом и (или) смене</w:t>
      </w:r>
      <w:r w:rsidRPr="00F05DDD">
        <w:rPr>
          <w:sz w:val="28"/>
          <w:szCs w:val="28"/>
        </w:rPr>
        <w:br/>
        <w:t>управляющей организации акт приема-передачи детских игровых и спортивных</w:t>
      </w:r>
      <w:r w:rsidRPr="00F05DDD">
        <w:rPr>
          <w:sz w:val="28"/>
          <w:szCs w:val="28"/>
        </w:rPr>
        <w:br/>
        <w:t>площадок, малых архитектурных форм переоформлению не подлежит.</w:t>
      </w:r>
    </w:p>
    <w:tbl>
      <w:tblPr>
        <w:tblW w:w="0" w:type="auto"/>
        <w:tblLook w:val="04A0" w:firstRow="1" w:lastRow="0" w:firstColumn="1" w:lastColumn="0" w:noHBand="0" w:noVBand="1"/>
      </w:tblPr>
      <w:tblGrid>
        <w:gridCol w:w="4962"/>
        <w:gridCol w:w="4962"/>
      </w:tblGrid>
      <w:tr w:rsidR="00F05DDD" w:rsidRPr="00F05DDD" w:rsidTr="00F05DDD">
        <w:tc>
          <w:tcPr>
            <w:tcW w:w="4962" w:type="dxa"/>
          </w:tcPr>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r w:rsidRPr="00F05DDD">
              <w:rPr>
                <w:sz w:val="28"/>
                <w:szCs w:val="28"/>
              </w:rPr>
              <w:t>Сторона1________________</w:t>
            </w:r>
          </w:p>
        </w:tc>
        <w:tc>
          <w:tcPr>
            <w:tcW w:w="4962" w:type="dxa"/>
          </w:tcPr>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r w:rsidRPr="00F05DDD">
              <w:rPr>
                <w:sz w:val="28"/>
                <w:szCs w:val="28"/>
              </w:rPr>
              <w:t>Сторона 2______________________</w:t>
            </w:r>
          </w:p>
        </w:tc>
      </w:tr>
    </w:tbl>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p>
    <w:tbl>
      <w:tblPr>
        <w:tblW w:w="5920" w:type="dxa"/>
        <w:tblInd w:w="4077" w:type="dxa"/>
        <w:tblLook w:val="04A0" w:firstRow="1" w:lastRow="0" w:firstColumn="1" w:lastColumn="0" w:noHBand="0" w:noVBand="1"/>
      </w:tblPr>
      <w:tblGrid>
        <w:gridCol w:w="5920"/>
      </w:tblGrid>
      <w:tr w:rsidR="00F05DDD" w:rsidRPr="00F05DDD" w:rsidTr="00F05DDD">
        <w:tc>
          <w:tcPr>
            <w:tcW w:w="5920" w:type="dxa"/>
          </w:tcPr>
          <w:p w:rsidR="00F05DDD" w:rsidRDefault="00F05DDD" w:rsidP="00F05DDD">
            <w:pPr>
              <w:overflowPunct/>
              <w:autoSpaceDE/>
              <w:autoSpaceDN/>
              <w:adjustRightInd/>
              <w:jc w:val="both"/>
              <w:textAlignment w:val="auto"/>
              <w:rPr>
                <w:sz w:val="28"/>
                <w:szCs w:val="28"/>
              </w:rPr>
            </w:pPr>
          </w:p>
          <w:p w:rsidR="00261D2C" w:rsidRDefault="00261D2C" w:rsidP="00F05DDD">
            <w:pPr>
              <w:overflowPunct/>
              <w:autoSpaceDE/>
              <w:autoSpaceDN/>
              <w:adjustRightInd/>
              <w:jc w:val="center"/>
              <w:textAlignment w:val="auto"/>
              <w:rPr>
                <w:sz w:val="28"/>
                <w:szCs w:val="28"/>
              </w:rPr>
            </w:pPr>
          </w:p>
          <w:p w:rsidR="00261D2C" w:rsidRDefault="00261D2C" w:rsidP="00F05DDD">
            <w:pPr>
              <w:overflowPunct/>
              <w:autoSpaceDE/>
              <w:autoSpaceDN/>
              <w:adjustRightInd/>
              <w:jc w:val="center"/>
              <w:textAlignment w:val="auto"/>
              <w:rPr>
                <w:sz w:val="28"/>
                <w:szCs w:val="28"/>
              </w:rPr>
            </w:pPr>
          </w:p>
          <w:p w:rsidR="00261D2C" w:rsidRDefault="00261D2C" w:rsidP="00F05DDD">
            <w:pPr>
              <w:overflowPunct/>
              <w:autoSpaceDE/>
              <w:autoSpaceDN/>
              <w:adjustRightInd/>
              <w:jc w:val="center"/>
              <w:textAlignment w:val="auto"/>
              <w:rPr>
                <w:sz w:val="28"/>
                <w:szCs w:val="28"/>
              </w:rPr>
            </w:pPr>
          </w:p>
          <w:p w:rsidR="00F05DDD" w:rsidRPr="00F05DDD" w:rsidRDefault="00F05DDD" w:rsidP="00F05DDD">
            <w:pPr>
              <w:overflowPunct/>
              <w:autoSpaceDE/>
              <w:autoSpaceDN/>
              <w:adjustRightInd/>
              <w:jc w:val="center"/>
              <w:textAlignment w:val="auto"/>
              <w:rPr>
                <w:sz w:val="28"/>
                <w:szCs w:val="28"/>
              </w:rPr>
            </w:pPr>
            <w:r w:rsidRPr="00F05DDD">
              <w:rPr>
                <w:sz w:val="28"/>
                <w:szCs w:val="28"/>
              </w:rPr>
              <w:lastRenderedPageBreak/>
              <w:t>Приложение №2</w:t>
            </w:r>
          </w:p>
          <w:p w:rsidR="00F05DDD" w:rsidRPr="00F05DDD" w:rsidRDefault="00F05DDD" w:rsidP="00F05DDD">
            <w:pPr>
              <w:overflowPunct/>
              <w:autoSpaceDE/>
              <w:autoSpaceDN/>
              <w:adjustRightInd/>
              <w:spacing w:before="100" w:beforeAutospacing="1" w:after="100" w:afterAutospacing="1"/>
              <w:jc w:val="both"/>
              <w:textAlignment w:val="auto"/>
              <w:rPr>
                <w:sz w:val="28"/>
                <w:szCs w:val="28"/>
              </w:rPr>
            </w:pPr>
            <w:r w:rsidRPr="00F05DDD">
              <w:rPr>
                <w:sz w:val="28"/>
                <w:szCs w:val="28"/>
              </w:rPr>
              <w:t xml:space="preserve">к Порядку взаимодействия при закреплении детских игровых и спортивных площадок, малых архитектурных форм, расположенных в границах земельных участков многоквартирных домов, за организациями, осуществляющими управление общим имуществом многоквартирных домов, товариществами собственников жилья (ТСЖ), </w:t>
            </w:r>
            <w:r w:rsidRPr="00F05DDD">
              <w:rPr>
                <w:bCs/>
                <w:sz w:val="28"/>
                <w:szCs w:val="28"/>
                <w:shd w:val="clear" w:color="auto" w:fill="FFFFFF"/>
              </w:rPr>
              <w:t>территориальными обществами самоуправления (ТОС),</w:t>
            </w:r>
            <w:r w:rsidRPr="00F05DDD">
              <w:rPr>
                <w:sz w:val="28"/>
                <w:szCs w:val="28"/>
              </w:rPr>
              <w:t xml:space="preserve"> собственниками помещений, осуществляющими непосредственное управление общим имуществом многоквартирных домов на территории Шумячского городского поселения</w:t>
            </w:r>
          </w:p>
          <w:p w:rsidR="00F05DDD" w:rsidRPr="00F05DDD" w:rsidRDefault="00F05DDD" w:rsidP="00F05DDD">
            <w:pPr>
              <w:overflowPunct/>
              <w:autoSpaceDE/>
              <w:autoSpaceDN/>
              <w:adjustRightInd/>
              <w:jc w:val="both"/>
              <w:textAlignment w:val="auto"/>
              <w:rPr>
                <w:sz w:val="28"/>
                <w:szCs w:val="28"/>
              </w:rPr>
            </w:pPr>
          </w:p>
        </w:tc>
      </w:tr>
    </w:tbl>
    <w:p w:rsidR="00F05DDD" w:rsidRPr="00F05DDD" w:rsidRDefault="00F05DDD" w:rsidP="00F05DDD">
      <w:pPr>
        <w:overflowPunct/>
        <w:jc w:val="center"/>
        <w:textAlignment w:val="auto"/>
        <w:rPr>
          <w:b/>
          <w:sz w:val="28"/>
          <w:szCs w:val="28"/>
        </w:rPr>
      </w:pPr>
      <w:r w:rsidRPr="00F05DDD">
        <w:rPr>
          <w:b/>
          <w:sz w:val="28"/>
          <w:szCs w:val="28"/>
        </w:rPr>
        <w:lastRenderedPageBreak/>
        <w:t>ДОГОВОР  № ___</w:t>
      </w:r>
    </w:p>
    <w:p w:rsidR="00F05DDD" w:rsidRPr="00F05DDD" w:rsidRDefault="00F05DDD" w:rsidP="00F05DDD">
      <w:pPr>
        <w:overflowPunct/>
        <w:jc w:val="center"/>
        <w:textAlignment w:val="auto"/>
        <w:rPr>
          <w:b/>
          <w:bCs/>
          <w:sz w:val="28"/>
          <w:szCs w:val="28"/>
        </w:rPr>
      </w:pPr>
      <w:r w:rsidRPr="00F05DDD">
        <w:rPr>
          <w:b/>
          <w:bCs/>
          <w:sz w:val="28"/>
          <w:szCs w:val="28"/>
        </w:rPr>
        <w:t>безвозмездного пользования детскими игровыми и спортивными площадками, малых архитектурных форм</w:t>
      </w:r>
    </w:p>
    <w:p w:rsidR="00F05DDD" w:rsidRPr="00F05DDD" w:rsidRDefault="00F05DDD" w:rsidP="00F05DDD">
      <w:pPr>
        <w:overflowPunct/>
        <w:textAlignment w:val="auto"/>
        <w:rPr>
          <w:szCs w:val="24"/>
        </w:rPr>
      </w:pPr>
    </w:p>
    <w:p w:rsidR="00F05DDD" w:rsidRPr="00F05DDD" w:rsidRDefault="00F05DDD" w:rsidP="00F05DDD">
      <w:pPr>
        <w:overflowPunct/>
        <w:textAlignment w:val="auto"/>
        <w:rPr>
          <w:sz w:val="28"/>
          <w:szCs w:val="28"/>
        </w:rPr>
      </w:pPr>
      <w:r w:rsidRPr="00F05DDD">
        <w:rPr>
          <w:sz w:val="28"/>
          <w:szCs w:val="28"/>
        </w:rPr>
        <w:t xml:space="preserve">пгт. Шумячи                                                                                       "___" __________ 20___ года </w:t>
      </w:r>
    </w:p>
    <w:p w:rsidR="00F05DDD" w:rsidRPr="00F05DDD" w:rsidRDefault="00F05DDD" w:rsidP="00F05DDD">
      <w:pPr>
        <w:overflowPunct/>
        <w:ind w:firstLine="709"/>
        <w:textAlignment w:val="auto"/>
        <w:rPr>
          <w:sz w:val="28"/>
          <w:szCs w:val="28"/>
        </w:rPr>
      </w:pPr>
    </w:p>
    <w:p w:rsidR="00F05DDD" w:rsidRPr="00F05DDD" w:rsidRDefault="00F05DDD" w:rsidP="00F05DDD">
      <w:pPr>
        <w:overflowPunct/>
        <w:jc w:val="both"/>
        <w:textAlignment w:val="auto"/>
        <w:rPr>
          <w:sz w:val="28"/>
          <w:szCs w:val="28"/>
        </w:rPr>
      </w:pPr>
      <w:r w:rsidRPr="00F05DDD">
        <w:rPr>
          <w:sz w:val="28"/>
          <w:szCs w:val="28"/>
        </w:rPr>
        <w:t>________________________________________________________________, именуемая в дальнейшем "Ссудодатель", являясь представителем собственником имущества, в лице ________________________________________</w:t>
      </w:r>
      <w:r>
        <w:rPr>
          <w:sz w:val="28"/>
          <w:szCs w:val="28"/>
        </w:rPr>
        <w:t>________________________</w:t>
      </w:r>
      <w:r w:rsidRPr="00F05DDD">
        <w:rPr>
          <w:sz w:val="28"/>
          <w:szCs w:val="28"/>
        </w:rPr>
        <w:t>________, действующего на основании ______________________________, с одной стороны, и ______________________________________________________________________, именуемая в дальнейшем "Ссудополучатель", в лице ________________________________________________________________________________, действующей на основании _______________________с другой стороны, заключили настоящий договор о нижеследующем:</w:t>
      </w:r>
    </w:p>
    <w:p w:rsidR="00F05DDD" w:rsidRPr="00F05DDD" w:rsidRDefault="00F05DDD" w:rsidP="00F05DDD">
      <w:pPr>
        <w:overflowPunct/>
        <w:ind w:firstLine="709"/>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1. ПРЕДМЕТ И ЦЕЛЬ ДОГОВОРА</w:t>
      </w:r>
    </w:p>
    <w:p w:rsidR="00F05DDD" w:rsidRPr="00F05DDD" w:rsidRDefault="00F05DDD" w:rsidP="00F05DDD">
      <w:pPr>
        <w:overflowPunct/>
        <w:ind w:firstLine="709"/>
        <w:jc w:val="both"/>
        <w:textAlignment w:val="auto"/>
        <w:rPr>
          <w:sz w:val="28"/>
          <w:szCs w:val="28"/>
        </w:rPr>
      </w:pPr>
    </w:p>
    <w:p w:rsidR="00F05DDD" w:rsidRPr="00F05DDD" w:rsidRDefault="00F05DDD" w:rsidP="00F05DDD">
      <w:pPr>
        <w:overflowPunct/>
        <w:ind w:firstLine="709"/>
        <w:jc w:val="both"/>
        <w:textAlignment w:val="auto"/>
        <w:rPr>
          <w:sz w:val="28"/>
          <w:szCs w:val="28"/>
        </w:rPr>
      </w:pPr>
      <w:r w:rsidRPr="00F05DDD">
        <w:rPr>
          <w:sz w:val="28"/>
          <w:szCs w:val="28"/>
        </w:rPr>
        <w:t>Ссудодатель передает в безвозмездное пользование Ссудополучателю сроком на ________ детскую игровую и спортивную площадку, малых архитектурных форм (далее - имущество):</w:t>
      </w:r>
    </w:p>
    <w:p w:rsidR="00F05DDD" w:rsidRPr="00F05DDD" w:rsidRDefault="00F05DDD" w:rsidP="00F05DDD">
      <w:pPr>
        <w:overflowPunct/>
        <w:ind w:firstLine="709"/>
        <w:jc w:val="both"/>
        <w:textAlignment w:val="auto"/>
        <w:rPr>
          <w:sz w:val="28"/>
          <w:szCs w:val="28"/>
        </w:rPr>
      </w:pPr>
    </w:p>
    <w:tbl>
      <w:tblPr>
        <w:tblW w:w="9795" w:type="dxa"/>
        <w:tblInd w:w="70" w:type="dxa"/>
        <w:tblLayout w:type="fixed"/>
        <w:tblCellMar>
          <w:left w:w="70" w:type="dxa"/>
          <w:right w:w="70" w:type="dxa"/>
        </w:tblCellMar>
        <w:tblLook w:val="04A0" w:firstRow="1" w:lastRow="0" w:firstColumn="1" w:lastColumn="0" w:noHBand="0" w:noVBand="1"/>
      </w:tblPr>
      <w:tblGrid>
        <w:gridCol w:w="540"/>
        <w:gridCol w:w="1588"/>
        <w:gridCol w:w="1081"/>
        <w:gridCol w:w="1472"/>
        <w:gridCol w:w="1560"/>
        <w:gridCol w:w="1196"/>
        <w:gridCol w:w="1351"/>
        <w:gridCol w:w="1007"/>
      </w:tblGrid>
      <w:tr w:rsidR="00F05DDD" w:rsidRPr="00F05DDD" w:rsidTr="00F05DDD">
        <w:trPr>
          <w:trHeight w:val="1080"/>
        </w:trPr>
        <w:tc>
          <w:tcPr>
            <w:tcW w:w="540"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w:t>
            </w:r>
            <w:r w:rsidRPr="00F05DDD">
              <w:rPr>
                <w:sz w:val="28"/>
                <w:szCs w:val="28"/>
              </w:rPr>
              <w:br/>
              <w:t>п/п</w:t>
            </w:r>
          </w:p>
        </w:tc>
        <w:tc>
          <w:tcPr>
            <w:tcW w:w="1587"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 xml:space="preserve">Наимено- </w:t>
            </w:r>
            <w:r w:rsidRPr="00F05DDD">
              <w:rPr>
                <w:sz w:val="28"/>
                <w:szCs w:val="28"/>
              </w:rPr>
              <w:br/>
              <w:t xml:space="preserve">вание    </w:t>
            </w:r>
            <w:r w:rsidRPr="00F05DDD">
              <w:rPr>
                <w:sz w:val="28"/>
                <w:szCs w:val="28"/>
              </w:rPr>
              <w:br/>
            </w:r>
          </w:p>
        </w:tc>
        <w:tc>
          <w:tcPr>
            <w:tcW w:w="1080"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 xml:space="preserve">Год    </w:t>
            </w:r>
            <w:r w:rsidRPr="00F05DDD">
              <w:rPr>
                <w:sz w:val="28"/>
                <w:szCs w:val="28"/>
              </w:rPr>
              <w:br/>
              <w:t>ввода в</w:t>
            </w:r>
            <w:r w:rsidRPr="00F05DDD">
              <w:rPr>
                <w:sz w:val="28"/>
                <w:szCs w:val="28"/>
              </w:rPr>
              <w:br/>
              <w:t>эксплу-</w:t>
            </w:r>
            <w:r w:rsidRPr="00F05DDD">
              <w:rPr>
                <w:sz w:val="28"/>
                <w:szCs w:val="28"/>
              </w:rPr>
              <w:br/>
              <w:t>атацию</w:t>
            </w:r>
          </w:p>
        </w:tc>
        <w:tc>
          <w:tcPr>
            <w:tcW w:w="1471"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Балансовая</w:t>
            </w:r>
            <w:r w:rsidRPr="00F05DDD">
              <w:rPr>
                <w:sz w:val="28"/>
                <w:szCs w:val="28"/>
              </w:rPr>
              <w:br/>
              <w:t>стоимость, руб.</w:t>
            </w:r>
          </w:p>
        </w:tc>
        <w:tc>
          <w:tcPr>
            <w:tcW w:w="1559"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Остаточная</w:t>
            </w:r>
            <w:r w:rsidRPr="00F05DDD">
              <w:rPr>
                <w:sz w:val="28"/>
                <w:szCs w:val="28"/>
              </w:rPr>
              <w:br/>
              <w:t>стоимость, руб.</w:t>
            </w:r>
          </w:p>
        </w:tc>
        <w:tc>
          <w:tcPr>
            <w:tcW w:w="1195"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 xml:space="preserve">Норма     </w:t>
            </w:r>
            <w:r w:rsidRPr="00F05DDD">
              <w:rPr>
                <w:sz w:val="28"/>
                <w:szCs w:val="28"/>
              </w:rPr>
              <w:br/>
              <w:t xml:space="preserve">амортиза- </w:t>
            </w:r>
            <w:r w:rsidRPr="00F05DDD">
              <w:rPr>
                <w:sz w:val="28"/>
                <w:szCs w:val="28"/>
              </w:rPr>
              <w:br/>
              <w:t xml:space="preserve">ционных   </w:t>
            </w:r>
            <w:r w:rsidRPr="00F05DDD">
              <w:rPr>
                <w:sz w:val="28"/>
                <w:szCs w:val="28"/>
              </w:rPr>
              <w:br/>
              <w:t>отчислений</w:t>
            </w:r>
          </w:p>
        </w:tc>
        <w:tc>
          <w:tcPr>
            <w:tcW w:w="1350"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 xml:space="preserve">Годовая  </w:t>
            </w:r>
            <w:r w:rsidRPr="00F05DDD">
              <w:rPr>
                <w:sz w:val="28"/>
                <w:szCs w:val="28"/>
              </w:rPr>
              <w:br/>
              <w:t xml:space="preserve">сумма    </w:t>
            </w:r>
            <w:r w:rsidRPr="00F05DDD">
              <w:rPr>
                <w:sz w:val="28"/>
                <w:szCs w:val="28"/>
              </w:rPr>
              <w:br/>
              <w:t>амортиза-</w:t>
            </w:r>
            <w:r w:rsidRPr="00F05DDD">
              <w:rPr>
                <w:sz w:val="28"/>
                <w:szCs w:val="28"/>
              </w:rPr>
              <w:br/>
              <w:t xml:space="preserve">ционных  </w:t>
            </w:r>
            <w:r w:rsidRPr="00F05DDD">
              <w:rPr>
                <w:sz w:val="28"/>
                <w:szCs w:val="28"/>
              </w:rPr>
              <w:br/>
              <w:t xml:space="preserve">отчисле- </w:t>
            </w:r>
            <w:r w:rsidRPr="00F05DDD">
              <w:rPr>
                <w:sz w:val="28"/>
                <w:szCs w:val="28"/>
              </w:rPr>
              <w:br/>
              <w:t>ний, руб.</w:t>
            </w:r>
          </w:p>
        </w:tc>
        <w:tc>
          <w:tcPr>
            <w:tcW w:w="1006"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Примечание</w:t>
            </w:r>
          </w:p>
        </w:tc>
      </w:tr>
      <w:tr w:rsidR="00F05DDD" w:rsidRPr="00F05DDD" w:rsidTr="00F05DDD">
        <w:trPr>
          <w:trHeight w:val="240"/>
        </w:trPr>
        <w:tc>
          <w:tcPr>
            <w:tcW w:w="540"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lastRenderedPageBreak/>
              <w:t>1</w:t>
            </w:r>
          </w:p>
        </w:tc>
        <w:tc>
          <w:tcPr>
            <w:tcW w:w="1587"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2</w:t>
            </w:r>
          </w:p>
        </w:tc>
        <w:tc>
          <w:tcPr>
            <w:tcW w:w="1080"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3</w:t>
            </w:r>
          </w:p>
        </w:tc>
        <w:tc>
          <w:tcPr>
            <w:tcW w:w="1471"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4</w:t>
            </w:r>
          </w:p>
        </w:tc>
        <w:tc>
          <w:tcPr>
            <w:tcW w:w="1559"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5</w:t>
            </w:r>
          </w:p>
        </w:tc>
        <w:tc>
          <w:tcPr>
            <w:tcW w:w="1195"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6</w:t>
            </w:r>
          </w:p>
        </w:tc>
        <w:tc>
          <w:tcPr>
            <w:tcW w:w="1350"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7</w:t>
            </w:r>
          </w:p>
        </w:tc>
        <w:tc>
          <w:tcPr>
            <w:tcW w:w="1006" w:type="dxa"/>
            <w:tcBorders>
              <w:top w:val="single" w:sz="6" w:space="0" w:color="auto"/>
              <w:left w:val="single" w:sz="6" w:space="0" w:color="auto"/>
              <w:bottom w:val="single" w:sz="6" w:space="0" w:color="auto"/>
              <w:right w:val="single" w:sz="6" w:space="0" w:color="auto"/>
            </w:tcBorders>
            <w:hideMark/>
          </w:tcPr>
          <w:p w:rsidR="00F05DDD" w:rsidRPr="00F05DDD" w:rsidRDefault="00F05DDD" w:rsidP="00F05DDD">
            <w:pPr>
              <w:overflowPunct/>
              <w:jc w:val="center"/>
              <w:textAlignment w:val="auto"/>
              <w:rPr>
                <w:sz w:val="28"/>
                <w:szCs w:val="28"/>
              </w:rPr>
            </w:pPr>
            <w:r w:rsidRPr="00F05DDD">
              <w:rPr>
                <w:sz w:val="28"/>
                <w:szCs w:val="28"/>
              </w:rPr>
              <w:t>8</w:t>
            </w:r>
          </w:p>
        </w:tc>
      </w:tr>
      <w:tr w:rsidR="00F05DDD" w:rsidRPr="00F05DDD" w:rsidTr="00F05DDD">
        <w:trPr>
          <w:trHeight w:val="466"/>
        </w:trPr>
        <w:tc>
          <w:tcPr>
            <w:tcW w:w="540" w:type="dxa"/>
            <w:tcBorders>
              <w:top w:val="single" w:sz="6" w:space="0" w:color="auto"/>
              <w:left w:val="single" w:sz="6" w:space="0" w:color="auto"/>
              <w:bottom w:val="single" w:sz="6" w:space="0" w:color="auto"/>
              <w:right w:val="single" w:sz="6" w:space="0" w:color="auto"/>
            </w:tcBorders>
          </w:tcPr>
          <w:p w:rsidR="00F05DDD" w:rsidRPr="00F05DDD" w:rsidRDefault="00F05DDD" w:rsidP="00F05DDD">
            <w:pPr>
              <w:overflowPunct/>
              <w:jc w:val="center"/>
              <w:textAlignment w:val="auto"/>
              <w:rPr>
                <w:sz w:val="28"/>
                <w:szCs w:val="28"/>
              </w:rPr>
            </w:pPr>
          </w:p>
        </w:tc>
        <w:tc>
          <w:tcPr>
            <w:tcW w:w="1587" w:type="dxa"/>
            <w:tcBorders>
              <w:top w:val="single" w:sz="6" w:space="0" w:color="auto"/>
              <w:left w:val="single" w:sz="6" w:space="0" w:color="auto"/>
              <w:bottom w:val="single" w:sz="6" w:space="0" w:color="auto"/>
              <w:right w:val="single" w:sz="6" w:space="0" w:color="auto"/>
            </w:tcBorders>
          </w:tcPr>
          <w:p w:rsidR="00F05DDD" w:rsidRPr="00F05DDD" w:rsidRDefault="00F05DDD" w:rsidP="00F05DDD">
            <w:pPr>
              <w:overflowPunct/>
              <w:textAlignment w:val="auto"/>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F05DDD" w:rsidRPr="00F05DDD" w:rsidRDefault="00F05DDD" w:rsidP="00F05DDD">
            <w:pPr>
              <w:overflowPunct/>
              <w:jc w:val="center"/>
              <w:textAlignment w:val="auto"/>
              <w:rPr>
                <w:sz w:val="28"/>
                <w:szCs w:val="28"/>
              </w:rPr>
            </w:pPr>
          </w:p>
        </w:tc>
        <w:tc>
          <w:tcPr>
            <w:tcW w:w="1471" w:type="dxa"/>
            <w:tcBorders>
              <w:top w:val="single" w:sz="6" w:space="0" w:color="auto"/>
              <w:left w:val="single" w:sz="6" w:space="0" w:color="auto"/>
              <w:bottom w:val="single" w:sz="6" w:space="0" w:color="auto"/>
              <w:right w:val="single" w:sz="6" w:space="0" w:color="auto"/>
            </w:tcBorders>
          </w:tcPr>
          <w:p w:rsidR="00F05DDD" w:rsidRPr="00F05DDD" w:rsidRDefault="00F05DDD" w:rsidP="00F05DDD">
            <w:pPr>
              <w:overflowPunct/>
              <w:textAlignment w:val="auto"/>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F05DDD" w:rsidRPr="00F05DDD" w:rsidRDefault="00F05DDD" w:rsidP="00F05DDD">
            <w:pPr>
              <w:overflowPunct/>
              <w:textAlignment w:val="auto"/>
              <w:rPr>
                <w:sz w:val="28"/>
                <w:szCs w:val="28"/>
              </w:rPr>
            </w:pPr>
          </w:p>
        </w:tc>
        <w:tc>
          <w:tcPr>
            <w:tcW w:w="1195" w:type="dxa"/>
            <w:tcBorders>
              <w:top w:val="single" w:sz="6" w:space="0" w:color="auto"/>
              <w:left w:val="single" w:sz="6" w:space="0" w:color="auto"/>
              <w:bottom w:val="single" w:sz="6" w:space="0" w:color="auto"/>
              <w:right w:val="single" w:sz="6" w:space="0" w:color="auto"/>
            </w:tcBorders>
          </w:tcPr>
          <w:p w:rsidR="00F05DDD" w:rsidRPr="00F05DDD" w:rsidRDefault="00F05DDD" w:rsidP="00F05DDD">
            <w:pPr>
              <w:overflowPunct/>
              <w:textAlignment w:val="auto"/>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F05DDD" w:rsidRPr="00F05DDD" w:rsidRDefault="00F05DDD" w:rsidP="00F05DDD">
            <w:pPr>
              <w:overflowPunct/>
              <w:textAlignment w:val="auto"/>
              <w:rPr>
                <w:sz w:val="28"/>
                <w:szCs w:val="28"/>
              </w:rPr>
            </w:pPr>
          </w:p>
        </w:tc>
        <w:tc>
          <w:tcPr>
            <w:tcW w:w="1006" w:type="dxa"/>
            <w:tcBorders>
              <w:top w:val="single" w:sz="6" w:space="0" w:color="auto"/>
              <w:left w:val="single" w:sz="6" w:space="0" w:color="auto"/>
              <w:bottom w:val="single" w:sz="6" w:space="0" w:color="auto"/>
              <w:right w:val="single" w:sz="6" w:space="0" w:color="auto"/>
            </w:tcBorders>
          </w:tcPr>
          <w:p w:rsidR="00F05DDD" w:rsidRPr="00F05DDD" w:rsidRDefault="00F05DDD" w:rsidP="00F05DDD">
            <w:pPr>
              <w:overflowPunct/>
              <w:textAlignment w:val="auto"/>
              <w:rPr>
                <w:sz w:val="28"/>
                <w:szCs w:val="28"/>
              </w:rPr>
            </w:pPr>
          </w:p>
        </w:tc>
      </w:tr>
    </w:tbl>
    <w:p w:rsidR="00F05DDD" w:rsidRPr="00F05DDD" w:rsidRDefault="00F05DDD" w:rsidP="00F05DDD">
      <w:pPr>
        <w:overflowPunct/>
        <w:textAlignment w:val="auto"/>
        <w:rPr>
          <w:sz w:val="28"/>
          <w:szCs w:val="28"/>
        </w:rPr>
      </w:pPr>
    </w:p>
    <w:p w:rsidR="00F05DDD" w:rsidRPr="00F05DDD" w:rsidRDefault="00F05DDD" w:rsidP="00F05DDD">
      <w:pPr>
        <w:overflowPunct/>
        <w:ind w:firstLine="709"/>
        <w:jc w:val="both"/>
        <w:textAlignment w:val="auto"/>
        <w:rPr>
          <w:sz w:val="28"/>
          <w:szCs w:val="28"/>
        </w:rPr>
      </w:pPr>
      <w:r w:rsidRPr="00F05DDD">
        <w:rPr>
          <w:sz w:val="28"/>
          <w:szCs w:val="28"/>
        </w:rPr>
        <w:t>балансовой стоимостью ______ руб. (________ рубля), принадлежащее на праве собственности ______________________. На момент заключения договора имущество не обременено правами третьих лиц.</w:t>
      </w:r>
    </w:p>
    <w:p w:rsidR="00F05DDD" w:rsidRPr="00F05DDD" w:rsidRDefault="00F05DDD" w:rsidP="00F05DDD">
      <w:pPr>
        <w:overflowPunct/>
        <w:ind w:firstLine="709"/>
        <w:jc w:val="both"/>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2. ПРАВА И ОБЯЗАННОСТИ СТОРОН</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t>2.1. Ссудодатель обязуется передать имущество в надлежащем состоянии, пригодном для его использования в целях, предусмотренных настоящим договором.</w:t>
      </w:r>
    </w:p>
    <w:p w:rsidR="00F05DDD" w:rsidRPr="00F05DDD" w:rsidRDefault="00F05DDD" w:rsidP="00F05DDD">
      <w:pPr>
        <w:overflowPunct/>
        <w:ind w:firstLine="540"/>
        <w:jc w:val="both"/>
        <w:textAlignment w:val="auto"/>
        <w:rPr>
          <w:sz w:val="28"/>
          <w:szCs w:val="28"/>
        </w:rPr>
      </w:pPr>
      <w:r w:rsidRPr="00F05DDD">
        <w:rPr>
          <w:sz w:val="28"/>
          <w:szCs w:val="28"/>
        </w:rPr>
        <w:t>2.2. Ссудодатель не несет ответственности за недостатки переданного имущества, которые были ею оговорены при заключении договора или были заранее известны Пользователю либо должны быть обнаружены во время осмотра имущества при его передаче или при заключении договора.</w:t>
      </w:r>
    </w:p>
    <w:p w:rsidR="00F05DDD" w:rsidRPr="00F05DDD" w:rsidRDefault="00F05DDD" w:rsidP="00F05DDD">
      <w:pPr>
        <w:overflowPunct/>
        <w:ind w:firstLine="540"/>
        <w:jc w:val="both"/>
        <w:textAlignment w:val="auto"/>
        <w:rPr>
          <w:sz w:val="28"/>
          <w:szCs w:val="28"/>
        </w:rPr>
      </w:pPr>
      <w:r w:rsidRPr="00F05DDD">
        <w:rPr>
          <w:sz w:val="28"/>
          <w:szCs w:val="28"/>
        </w:rPr>
        <w:t>2.3. Имущество передается в безвозмездное пользование на основании (наименование НПА)__________________________________________________________________.</w:t>
      </w:r>
    </w:p>
    <w:p w:rsidR="00F05DDD" w:rsidRPr="00F05DDD" w:rsidRDefault="00F05DDD" w:rsidP="00F05DDD">
      <w:pPr>
        <w:overflowPunct/>
        <w:ind w:firstLine="540"/>
        <w:jc w:val="both"/>
        <w:textAlignment w:val="auto"/>
        <w:rPr>
          <w:sz w:val="28"/>
          <w:szCs w:val="28"/>
        </w:rPr>
      </w:pPr>
      <w:r w:rsidRPr="00F05DDD">
        <w:rPr>
          <w:sz w:val="28"/>
          <w:szCs w:val="28"/>
        </w:rPr>
        <w:t>2.4. В случае истечения срока действия настоящего договора или прекращения его действия по иным основаниям Пользователь обязуется вернуть по акту Администрации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F05DDD" w:rsidRPr="00F05DDD" w:rsidRDefault="00F05DDD" w:rsidP="00F05DDD">
      <w:pPr>
        <w:overflowPunct/>
        <w:ind w:firstLine="540"/>
        <w:jc w:val="both"/>
        <w:textAlignment w:val="auto"/>
        <w:rPr>
          <w:sz w:val="28"/>
          <w:szCs w:val="28"/>
        </w:rPr>
      </w:pPr>
      <w:r w:rsidRPr="00F05DDD">
        <w:rPr>
          <w:sz w:val="28"/>
          <w:szCs w:val="28"/>
        </w:rPr>
        <w:t>2.5. Если в период срока действия настоящего договора Ссудополучатель                                                                         с согласия собственника были произведены улучшения принятого им имущества, будет действовать следующий порядок:</w:t>
      </w:r>
    </w:p>
    <w:p w:rsidR="00F05DDD" w:rsidRPr="00F05DDD" w:rsidRDefault="00F05DDD" w:rsidP="00F05DDD">
      <w:pPr>
        <w:overflowPunct/>
        <w:ind w:firstLine="540"/>
        <w:jc w:val="both"/>
        <w:textAlignment w:val="auto"/>
        <w:rPr>
          <w:sz w:val="28"/>
          <w:szCs w:val="28"/>
        </w:rPr>
      </w:pPr>
      <w:r w:rsidRPr="00F05DDD">
        <w:rPr>
          <w:sz w:val="28"/>
          <w:szCs w:val="28"/>
        </w:rPr>
        <w:t>- отделимые улучшения являются собственностью с Ссудополучателя;</w:t>
      </w:r>
    </w:p>
    <w:p w:rsidR="00F05DDD" w:rsidRPr="00F05DDD" w:rsidRDefault="00F05DDD" w:rsidP="00F05DDD">
      <w:pPr>
        <w:overflowPunct/>
        <w:ind w:firstLine="540"/>
        <w:jc w:val="both"/>
        <w:textAlignment w:val="auto"/>
        <w:rPr>
          <w:sz w:val="28"/>
          <w:szCs w:val="28"/>
        </w:rPr>
      </w:pPr>
      <w:r w:rsidRPr="00F05DDD">
        <w:rPr>
          <w:sz w:val="28"/>
          <w:szCs w:val="28"/>
        </w:rPr>
        <w:t>- стоимость неотделимых улучшений, произведенных Пользователем без согласия собственника, возмещению не подлежит.</w:t>
      </w:r>
    </w:p>
    <w:p w:rsidR="00F05DDD" w:rsidRPr="00F05DDD" w:rsidRDefault="00F05DDD" w:rsidP="00F05DDD">
      <w:pPr>
        <w:overflowPunct/>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3. ССУДОДАТЕЛЬ ОБЯЗУЕТСЯ</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t>3.1. Передать по акту приема-передачи (приложение № 1) Пользователю имущества в течение 10 дней со дня подписания договора (вступления договора в силу).</w:t>
      </w:r>
    </w:p>
    <w:p w:rsidR="00F05DDD" w:rsidRPr="00F05DDD" w:rsidRDefault="00F05DDD" w:rsidP="00F05DDD">
      <w:pPr>
        <w:overflowPunct/>
        <w:ind w:firstLine="540"/>
        <w:jc w:val="both"/>
        <w:textAlignment w:val="auto"/>
        <w:rPr>
          <w:sz w:val="28"/>
          <w:szCs w:val="28"/>
        </w:rPr>
      </w:pPr>
      <w:r w:rsidRPr="00F05DDD">
        <w:rPr>
          <w:sz w:val="28"/>
          <w:szCs w:val="28"/>
        </w:rPr>
        <w:t>3.2. В присутствии Пользователя по договору проверить пригодность передаваемого имущества, а также ознакомить Пользователя с правилами эксплуатации имущества либо выдать ему письменные инструкции о правилах и порядке пользования этим имуществом.</w:t>
      </w:r>
    </w:p>
    <w:p w:rsidR="00F05DDD" w:rsidRPr="00F05DDD" w:rsidRDefault="00F05DDD" w:rsidP="00F05DDD">
      <w:pPr>
        <w:overflowPunct/>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4. ССУДОПОЛЕЧАТЕЛЬ ОБЯЗУЕТСЯ</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t>4.1.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w:t>
      </w:r>
    </w:p>
    <w:p w:rsidR="00F05DDD" w:rsidRPr="00F05DDD" w:rsidRDefault="00F05DDD" w:rsidP="00F05DDD">
      <w:pPr>
        <w:overflowPunct/>
        <w:ind w:firstLine="540"/>
        <w:jc w:val="both"/>
        <w:textAlignment w:val="auto"/>
        <w:rPr>
          <w:sz w:val="28"/>
          <w:szCs w:val="28"/>
        </w:rPr>
      </w:pPr>
      <w:r w:rsidRPr="00F05DDD">
        <w:rPr>
          <w:sz w:val="28"/>
          <w:szCs w:val="28"/>
        </w:rPr>
        <w:t xml:space="preserve">4.2. Бережно относиться к полученному в пользование имуществу. </w:t>
      </w:r>
    </w:p>
    <w:p w:rsidR="00F05DDD" w:rsidRPr="00F05DDD" w:rsidRDefault="00F05DDD" w:rsidP="00F05DDD">
      <w:pPr>
        <w:overflowPunct/>
        <w:ind w:firstLine="540"/>
        <w:jc w:val="both"/>
        <w:textAlignment w:val="auto"/>
        <w:rPr>
          <w:sz w:val="28"/>
          <w:szCs w:val="28"/>
        </w:rPr>
      </w:pPr>
      <w:r w:rsidRPr="00F05DDD">
        <w:rPr>
          <w:sz w:val="28"/>
          <w:szCs w:val="28"/>
        </w:rPr>
        <w:t>4.3. Нести расходы по содержанию имущества, полученного в пользование.</w:t>
      </w:r>
    </w:p>
    <w:p w:rsidR="00F05DDD" w:rsidRPr="00F05DDD" w:rsidRDefault="00F05DDD" w:rsidP="00F05DDD">
      <w:pPr>
        <w:overflowPunct/>
        <w:ind w:firstLine="540"/>
        <w:jc w:val="both"/>
        <w:textAlignment w:val="auto"/>
        <w:rPr>
          <w:sz w:val="28"/>
          <w:szCs w:val="28"/>
        </w:rPr>
      </w:pPr>
      <w:r w:rsidRPr="00F05DDD">
        <w:rPr>
          <w:sz w:val="28"/>
          <w:szCs w:val="28"/>
        </w:rPr>
        <w:lastRenderedPageBreak/>
        <w:t>4.4. Нести ответственность за сохранность полученного в пользование имущества.</w:t>
      </w:r>
    </w:p>
    <w:p w:rsidR="00F05DDD" w:rsidRPr="00F05DDD" w:rsidRDefault="00F05DDD" w:rsidP="00F05DDD">
      <w:pPr>
        <w:overflowPunct/>
        <w:ind w:firstLine="540"/>
        <w:jc w:val="both"/>
        <w:textAlignment w:val="auto"/>
        <w:rPr>
          <w:sz w:val="28"/>
          <w:szCs w:val="28"/>
        </w:rPr>
      </w:pPr>
      <w:r w:rsidRPr="00F05DDD">
        <w:rPr>
          <w:sz w:val="28"/>
          <w:szCs w:val="28"/>
        </w:rPr>
        <w:t>4.5. Возвратить полученное имущество в течение 7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F05DDD" w:rsidRPr="00F05DDD" w:rsidRDefault="00F05DDD" w:rsidP="00F05DDD">
      <w:pPr>
        <w:overflowPunct/>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5. РИСК СЛУЧАЙНОЙ ГИБЕЛИ</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t>5.1. Риск случайной гибели или случайного повреждения, полученного по настоящему договору в безвозмездное пользование имущества, несет Ссудополучатель,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 либо не обеспечил условия надлежащего хранения имущества.</w:t>
      </w:r>
    </w:p>
    <w:p w:rsidR="00F05DDD" w:rsidRPr="00F05DDD" w:rsidRDefault="00F05DDD" w:rsidP="00F05DDD">
      <w:pPr>
        <w:overflowPunct/>
        <w:ind w:firstLine="540"/>
        <w:jc w:val="both"/>
        <w:textAlignment w:val="auto"/>
        <w:rPr>
          <w:sz w:val="28"/>
          <w:szCs w:val="28"/>
        </w:rPr>
      </w:pPr>
      <w:r w:rsidRPr="00F05DDD">
        <w:rPr>
          <w:sz w:val="28"/>
          <w:szCs w:val="28"/>
        </w:rPr>
        <w:t>5.2. Риск случайной гибели или случайного повреждения имущества, переданного в безвозмездное пользование по данному договору, Ссудополучатель несет также и в том случае, когда с учетом фактических обстоятельств Ссудополучатель мог предотвратить его гибель или повреждение (порчу), пожертвовав своим имуществом, но предпочел сохранить свое имущество.</w:t>
      </w:r>
    </w:p>
    <w:p w:rsidR="00F05DDD" w:rsidRPr="00F05DDD" w:rsidRDefault="00F05DDD" w:rsidP="00F05DDD">
      <w:pPr>
        <w:overflowPunct/>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6. ОТВЕТСТВЕННОСТЬ СТОРОН ПО ДОГОВОРУ</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t>6.1.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
    <w:p w:rsidR="00F05DDD" w:rsidRPr="00F05DDD" w:rsidRDefault="00F05DDD" w:rsidP="00F05DDD">
      <w:pPr>
        <w:overflowPunct/>
        <w:ind w:firstLine="540"/>
        <w:jc w:val="both"/>
        <w:textAlignment w:val="auto"/>
        <w:rPr>
          <w:sz w:val="28"/>
          <w:szCs w:val="28"/>
        </w:rPr>
      </w:pPr>
      <w:r w:rsidRPr="00F05DDD">
        <w:rPr>
          <w:sz w:val="28"/>
          <w:szCs w:val="28"/>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F05DDD" w:rsidRPr="00F05DDD" w:rsidRDefault="00F05DDD" w:rsidP="00F05DDD">
      <w:pPr>
        <w:overflowPunct/>
        <w:ind w:firstLine="540"/>
        <w:jc w:val="both"/>
        <w:textAlignment w:val="auto"/>
        <w:rPr>
          <w:sz w:val="28"/>
          <w:szCs w:val="28"/>
        </w:rPr>
      </w:pPr>
      <w:r w:rsidRPr="00F05DDD">
        <w:rPr>
          <w:sz w:val="28"/>
          <w:szCs w:val="28"/>
        </w:rPr>
        <w:t>6.3.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F05DDD" w:rsidRPr="00F05DDD" w:rsidRDefault="00F05DDD" w:rsidP="00F05DDD">
      <w:pPr>
        <w:overflowPunct/>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7. ПОРЯДОК РАЗРЕШЕНИЯ СПОРОВ</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lastRenderedPageBreak/>
        <w:t>7.1. При невозможности достигнуть взаимного согласия споры, возникшие в связи с реализацией настоящего договора, решаются путем обращения в суд.</w:t>
      </w:r>
    </w:p>
    <w:p w:rsidR="00F05DDD" w:rsidRPr="00F05DDD" w:rsidRDefault="00F05DDD" w:rsidP="00F05DDD">
      <w:pPr>
        <w:overflowPunct/>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8. ЗАЩИТА ИНТЕРЕСОВ СТОРОН</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t>8.1.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F05DDD" w:rsidRPr="00F05DDD" w:rsidRDefault="00F05DDD" w:rsidP="00F05DDD">
      <w:pPr>
        <w:overflowPunct/>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9. ИЗМЕНЕНИЕ И/ИЛИ ДОПОЛНЕНИЕ ДОГОВОРА</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t>9.1.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необходимость таких действий сторон.</w:t>
      </w:r>
    </w:p>
    <w:p w:rsidR="00F05DDD" w:rsidRPr="00F05DDD" w:rsidRDefault="00F05DDD" w:rsidP="00F05DDD">
      <w:pPr>
        <w:overflowPunct/>
        <w:ind w:firstLine="540"/>
        <w:jc w:val="both"/>
        <w:textAlignment w:val="auto"/>
        <w:rPr>
          <w:sz w:val="28"/>
          <w:szCs w:val="28"/>
        </w:rPr>
      </w:pPr>
      <w:r w:rsidRPr="00F05DDD">
        <w:rPr>
          <w:sz w:val="28"/>
          <w:szCs w:val="28"/>
        </w:rPr>
        <w:t>9.2.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F05DDD" w:rsidRPr="00F05DDD" w:rsidRDefault="00F05DDD" w:rsidP="00F05DDD">
      <w:pPr>
        <w:overflowPunct/>
        <w:ind w:firstLine="540"/>
        <w:jc w:val="both"/>
        <w:textAlignment w:val="auto"/>
        <w:rPr>
          <w:sz w:val="28"/>
          <w:szCs w:val="28"/>
        </w:rPr>
      </w:pPr>
      <w:r w:rsidRPr="00F05DDD">
        <w:rPr>
          <w:sz w:val="28"/>
          <w:szCs w:val="28"/>
        </w:rPr>
        <w:t>9.3.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F05DDD" w:rsidRPr="00F05DDD" w:rsidRDefault="00F05DDD" w:rsidP="00F05DDD">
      <w:pPr>
        <w:overflowPunct/>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10. ПОРЯДОК РАСТОРЖЕНИЯ ДОГОВОРА</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t>10.1. Настоящий договор может быть расторгнут по соглашению сторон.</w:t>
      </w:r>
    </w:p>
    <w:p w:rsidR="00F05DDD" w:rsidRPr="00F05DDD" w:rsidRDefault="00F05DDD" w:rsidP="00F05DDD">
      <w:pPr>
        <w:overflowPunct/>
        <w:ind w:firstLine="540"/>
        <w:jc w:val="both"/>
        <w:textAlignment w:val="auto"/>
        <w:rPr>
          <w:sz w:val="28"/>
          <w:szCs w:val="28"/>
        </w:rPr>
      </w:pPr>
      <w:r w:rsidRPr="00F05DDD">
        <w:rPr>
          <w:sz w:val="28"/>
          <w:szCs w:val="28"/>
        </w:rPr>
        <w:t>10.2.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F05DDD" w:rsidRPr="00F05DDD" w:rsidRDefault="00F05DDD" w:rsidP="00F05DDD">
      <w:pPr>
        <w:overflowPunct/>
        <w:ind w:firstLine="540"/>
        <w:jc w:val="both"/>
        <w:textAlignment w:val="auto"/>
        <w:rPr>
          <w:sz w:val="28"/>
          <w:szCs w:val="28"/>
        </w:rPr>
      </w:pPr>
      <w:r w:rsidRPr="00F05DDD">
        <w:rPr>
          <w:sz w:val="28"/>
          <w:szCs w:val="28"/>
        </w:rPr>
        <w:t>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F05DDD" w:rsidRPr="00F05DDD" w:rsidRDefault="00F05DDD" w:rsidP="00F05DDD">
      <w:pPr>
        <w:overflowPunct/>
        <w:ind w:firstLine="540"/>
        <w:jc w:val="both"/>
        <w:textAlignment w:val="auto"/>
        <w:rPr>
          <w:sz w:val="28"/>
          <w:szCs w:val="28"/>
        </w:rPr>
      </w:pPr>
      <w:r w:rsidRPr="00F05DDD">
        <w:rPr>
          <w:sz w:val="28"/>
          <w:szCs w:val="28"/>
        </w:rPr>
        <w:t>10.3. По требованию Администрации договор безвозмездного пользования может быть досрочно расторгнут судом в случаях, когда Пользователь:</w:t>
      </w:r>
    </w:p>
    <w:p w:rsidR="00F05DDD" w:rsidRPr="00F05DDD" w:rsidRDefault="00F05DDD" w:rsidP="00F05DDD">
      <w:pPr>
        <w:overflowPunct/>
        <w:ind w:firstLine="540"/>
        <w:jc w:val="both"/>
        <w:textAlignment w:val="auto"/>
        <w:rPr>
          <w:sz w:val="28"/>
          <w:szCs w:val="28"/>
        </w:rPr>
      </w:pPr>
      <w:r w:rsidRPr="00F05DDD">
        <w:rPr>
          <w:sz w:val="28"/>
          <w:szCs w:val="28"/>
        </w:rPr>
        <w:t>- пользуется имуществом с существенным нарушением условий договора или назначения этого имущества либо с неоднократными нарушениями;</w:t>
      </w:r>
    </w:p>
    <w:p w:rsidR="00F05DDD" w:rsidRPr="00F05DDD" w:rsidRDefault="00F05DDD" w:rsidP="00F05DDD">
      <w:pPr>
        <w:overflowPunct/>
        <w:ind w:firstLine="540"/>
        <w:jc w:val="both"/>
        <w:textAlignment w:val="auto"/>
        <w:rPr>
          <w:sz w:val="28"/>
          <w:szCs w:val="28"/>
        </w:rPr>
      </w:pPr>
      <w:r w:rsidRPr="00F05DDD">
        <w:rPr>
          <w:sz w:val="28"/>
          <w:szCs w:val="28"/>
        </w:rPr>
        <w:t>- существенно ухудшает состояние имущества;</w:t>
      </w:r>
    </w:p>
    <w:p w:rsidR="00F05DDD" w:rsidRPr="00F05DDD" w:rsidRDefault="00F05DDD" w:rsidP="00F05DDD">
      <w:pPr>
        <w:overflowPunct/>
        <w:ind w:firstLine="540"/>
        <w:jc w:val="both"/>
        <w:textAlignment w:val="auto"/>
        <w:rPr>
          <w:sz w:val="28"/>
          <w:szCs w:val="28"/>
        </w:rPr>
      </w:pPr>
      <w:r w:rsidRPr="00F05DDD">
        <w:rPr>
          <w:sz w:val="28"/>
          <w:szCs w:val="28"/>
        </w:rPr>
        <w:t>- не выполняет обязанностей по поддержанию имущества в исправном состоянии или его содержанию;</w:t>
      </w:r>
    </w:p>
    <w:p w:rsidR="00F05DDD" w:rsidRPr="00F05DDD" w:rsidRDefault="00F05DDD" w:rsidP="00F05DDD">
      <w:pPr>
        <w:overflowPunct/>
        <w:ind w:firstLine="540"/>
        <w:jc w:val="both"/>
        <w:textAlignment w:val="auto"/>
        <w:rPr>
          <w:sz w:val="28"/>
          <w:szCs w:val="28"/>
        </w:rPr>
      </w:pPr>
      <w:r w:rsidRPr="00F05DDD">
        <w:rPr>
          <w:sz w:val="28"/>
          <w:szCs w:val="28"/>
        </w:rPr>
        <w:t>- не обеспечивает сохранность имущества;</w:t>
      </w:r>
    </w:p>
    <w:p w:rsidR="00F05DDD" w:rsidRPr="00F05DDD" w:rsidRDefault="00F05DDD" w:rsidP="00F05DDD">
      <w:pPr>
        <w:overflowPunct/>
        <w:ind w:firstLine="540"/>
        <w:jc w:val="both"/>
        <w:textAlignment w:val="auto"/>
        <w:rPr>
          <w:sz w:val="28"/>
          <w:szCs w:val="28"/>
        </w:rPr>
      </w:pPr>
      <w:r w:rsidRPr="00F05DDD">
        <w:rPr>
          <w:sz w:val="28"/>
          <w:szCs w:val="28"/>
        </w:rPr>
        <w:t>- без согласия Администрации передал имущество третьему лицу.</w:t>
      </w:r>
    </w:p>
    <w:p w:rsidR="00F05DDD" w:rsidRPr="00F05DDD" w:rsidRDefault="00F05DDD" w:rsidP="00F05DDD">
      <w:pPr>
        <w:overflowPunct/>
        <w:ind w:firstLine="540"/>
        <w:jc w:val="both"/>
        <w:textAlignment w:val="auto"/>
        <w:rPr>
          <w:sz w:val="28"/>
          <w:szCs w:val="28"/>
        </w:rPr>
      </w:pPr>
      <w:r w:rsidRPr="00F05DDD">
        <w:rPr>
          <w:sz w:val="28"/>
          <w:szCs w:val="28"/>
        </w:rPr>
        <w:lastRenderedPageBreak/>
        <w:t>10.4. По требованию Ссудополучателя договор безвозмездного пользования может быть досрочно расторгнут судом в случае, когда:</w:t>
      </w:r>
    </w:p>
    <w:p w:rsidR="00F05DDD" w:rsidRPr="00F05DDD" w:rsidRDefault="00F05DDD" w:rsidP="00F05DDD">
      <w:pPr>
        <w:overflowPunct/>
        <w:ind w:firstLine="540"/>
        <w:jc w:val="both"/>
        <w:textAlignment w:val="auto"/>
        <w:rPr>
          <w:sz w:val="28"/>
          <w:szCs w:val="28"/>
        </w:rPr>
      </w:pPr>
      <w:r w:rsidRPr="00F05DDD">
        <w:rPr>
          <w:sz w:val="28"/>
          <w:szCs w:val="28"/>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F05DDD" w:rsidRPr="00F05DDD" w:rsidRDefault="00F05DDD" w:rsidP="00F05DDD">
      <w:pPr>
        <w:overflowPunct/>
        <w:ind w:firstLine="540"/>
        <w:jc w:val="both"/>
        <w:textAlignment w:val="auto"/>
        <w:rPr>
          <w:sz w:val="28"/>
          <w:szCs w:val="28"/>
        </w:rPr>
      </w:pPr>
      <w:r w:rsidRPr="00F05DDD">
        <w:rPr>
          <w:sz w:val="28"/>
          <w:szCs w:val="28"/>
        </w:rPr>
        <w:t>- имущество в силу обстоятельств, за которые Ссудополучатель не отвечает, окажется в состоянии, непригодном для использования;</w:t>
      </w:r>
    </w:p>
    <w:p w:rsidR="00F05DDD" w:rsidRPr="00F05DDD" w:rsidRDefault="00F05DDD" w:rsidP="00F05DDD">
      <w:pPr>
        <w:overflowPunct/>
        <w:ind w:firstLine="540"/>
        <w:jc w:val="both"/>
        <w:textAlignment w:val="auto"/>
        <w:rPr>
          <w:sz w:val="28"/>
          <w:szCs w:val="28"/>
        </w:rPr>
      </w:pPr>
      <w:r w:rsidRPr="00F05DDD">
        <w:rPr>
          <w:sz w:val="28"/>
          <w:szCs w:val="28"/>
        </w:rPr>
        <w:t>- при заключении договора Администрация не предупредила Ссудополучателя о правах третьих лиц на переданное в пользование имущество.</w:t>
      </w:r>
    </w:p>
    <w:p w:rsidR="00F05DDD" w:rsidRPr="00F05DDD" w:rsidRDefault="00F05DDD" w:rsidP="00F05DDD">
      <w:pPr>
        <w:overflowPunct/>
        <w:ind w:firstLine="540"/>
        <w:jc w:val="both"/>
        <w:textAlignment w:val="auto"/>
        <w:rPr>
          <w:sz w:val="28"/>
          <w:szCs w:val="28"/>
        </w:rPr>
      </w:pPr>
      <w:r w:rsidRPr="00F05DDD">
        <w:rPr>
          <w:sz w:val="28"/>
          <w:szCs w:val="28"/>
        </w:rPr>
        <w:t>10.5. Договор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rsidR="00F05DDD" w:rsidRPr="00F05DDD" w:rsidRDefault="00F05DDD" w:rsidP="00F05DDD">
      <w:pPr>
        <w:overflowPunct/>
        <w:ind w:firstLine="540"/>
        <w:jc w:val="both"/>
        <w:textAlignment w:val="auto"/>
        <w:rPr>
          <w:sz w:val="28"/>
          <w:szCs w:val="28"/>
        </w:rPr>
      </w:pPr>
      <w:r w:rsidRPr="00F05DDD">
        <w:rPr>
          <w:sz w:val="28"/>
          <w:szCs w:val="28"/>
        </w:rPr>
        <w:t>10.6. Последствия расторжения договора определяются взаимным соглашением его сторон или судом по требованию любой из сторон договора.</w:t>
      </w:r>
    </w:p>
    <w:p w:rsidR="00F05DDD" w:rsidRPr="00F05DDD" w:rsidRDefault="00F05DDD" w:rsidP="00F05DDD">
      <w:pPr>
        <w:overflowPunct/>
        <w:textAlignment w:val="auto"/>
        <w:rPr>
          <w:sz w:val="28"/>
          <w:szCs w:val="28"/>
        </w:rPr>
      </w:pPr>
    </w:p>
    <w:p w:rsidR="00F05DDD" w:rsidRPr="00F05DDD" w:rsidRDefault="00F05DDD" w:rsidP="00F05DDD">
      <w:pPr>
        <w:overflowPunct/>
        <w:jc w:val="center"/>
        <w:textAlignment w:val="auto"/>
        <w:rPr>
          <w:sz w:val="28"/>
          <w:szCs w:val="28"/>
        </w:rPr>
      </w:pPr>
      <w:r w:rsidRPr="00F05DDD">
        <w:rPr>
          <w:sz w:val="28"/>
          <w:szCs w:val="28"/>
        </w:rPr>
        <w:t>11. ПРОДЛЕНИЕ СРОКА ДЕЙСТВИЯ (ПРОЛОНГАЦИЯ) ДОГОВОРА</w:t>
      </w:r>
    </w:p>
    <w:p w:rsidR="00F05DDD" w:rsidRPr="00F05DDD" w:rsidRDefault="00F05DDD" w:rsidP="00F05DDD">
      <w:pPr>
        <w:overflowPunct/>
        <w:textAlignment w:val="auto"/>
        <w:rPr>
          <w:sz w:val="28"/>
          <w:szCs w:val="28"/>
        </w:rPr>
      </w:pPr>
    </w:p>
    <w:p w:rsidR="00F05DDD" w:rsidRPr="00F05DDD" w:rsidRDefault="00F05DDD" w:rsidP="00F05DDD">
      <w:pPr>
        <w:overflowPunct/>
        <w:ind w:firstLine="540"/>
        <w:jc w:val="both"/>
        <w:textAlignment w:val="auto"/>
        <w:rPr>
          <w:sz w:val="28"/>
          <w:szCs w:val="28"/>
        </w:rPr>
      </w:pPr>
      <w:r w:rsidRPr="00F05DDD">
        <w:rPr>
          <w:sz w:val="28"/>
          <w:szCs w:val="28"/>
        </w:rPr>
        <w:t>11.1.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rsidR="00F05DDD" w:rsidRPr="00F05DDD" w:rsidRDefault="00F05DDD" w:rsidP="00F05DDD">
      <w:pPr>
        <w:overflowPunct/>
        <w:ind w:firstLine="540"/>
        <w:jc w:val="both"/>
        <w:textAlignment w:val="auto"/>
        <w:rPr>
          <w:sz w:val="28"/>
          <w:szCs w:val="28"/>
        </w:rPr>
      </w:pPr>
      <w:r w:rsidRPr="00F05DDD">
        <w:rPr>
          <w:sz w:val="28"/>
          <w:szCs w:val="28"/>
        </w:rPr>
        <w:t>11.2. При этом одна из сторон - инициатор действия не менее чем за 30 (тридцать) дней до истечения срока действия настоящего договора направляет другой стороне в письменном виде свои предложения о пролонгации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позднее чем за 15 (пятнадцать) дней до истечения срока действия договора письменно извещает сторону - инициатора пролонгации о своем решении.</w:t>
      </w:r>
    </w:p>
    <w:p w:rsidR="00F05DDD" w:rsidRPr="00F05DDD" w:rsidRDefault="00F05DDD" w:rsidP="00F05DDD">
      <w:pPr>
        <w:overflowPunct/>
        <w:ind w:firstLine="540"/>
        <w:jc w:val="both"/>
        <w:textAlignment w:val="auto"/>
        <w:rPr>
          <w:sz w:val="28"/>
          <w:szCs w:val="28"/>
        </w:rPr>
      </w:pPr>
      <w:r w:rsidRPr="00F05DDD">
        <w:rPr>
          <w:sz w:val="28"/>
          <w:szCs w:val="28"/>
        </w:rPr>
        <w:t>11.3. Решение сторон о продлении срока действия настоящего договора оформляется дополнительным соглашением.</w:t>
      </w:r>
    </w:p>
    <w:p w:rsidR="00F05DDD" w:rsidRPr="00F05DDD" w:rsidRDefault="00F05DDD" w:rsidP="00F05DDD">
      <w:pPr>
        <w:overflowPunct/>
        <w:jc w:val="center"/>
        <w:textAlignment w:val="auto"/>
        <w:rPr>
          <w:sz w:val="28"/>
          <w:szCs w:val="28"/>
        </w:rPr>
      </w:pPr>
      <w:r w:rsidRPr="00F05DDD">
        <w:rPr>
          <w:sz w:val="28"/>
          <w:szCs w:val="28"/>
        </w:rPr>
        <w:t>12. ДЕЙСТВИЕ ДОГОВОРА ВО ВРЕМЕНИ</w:t>
      </w:r>
    </w:p>
    <w:p w:rsidR="00F05DDD" w:rsidRPr="00F05DDD" w:rsidRDefault="00F05DDD" w:rsidP="00F05DDD">
      <w:pPr>
        <w:overflowPunct/>
        <w:ind w:firstLine="709"/>
        <w:jc w:val="both"/>
        <w:textAlignment w:val="auto"/>
        <w:rPr>
          <w:sz w:val="28"/>
          <w:szCs w:val="28"/>
        </w:rPr>
      </w:pPr>
      <w:r w:rsidRPr="00F05DDD">
        <w:rPr>
          <w:sz w:val="28"/>
          <w:szCs w:val="28"/>
        </w:rPr>
        <w:t>12.1.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F05DDD" w:rsidRPr="00F05DDD" w:rsidRDefault="00F05DDD" w:rsidP="00F05DDD">
      <w:pPr>
        <w:overflowPunct/>
        <w:ind w:firstLine="709"/>
        <w:jc w:val="both"/>
        <w:textAlignment w:val="auto"/>
        <w:rPr>
          <w:sz w:val="28"/>
          <w:szCs w:val="28"/>
        </w:rPr>
      </w:pPr>
      <w:r w:rsidRPr="00F05DDD">
        <w:rPr>
          <w:sz w:val="28"/>
          <w:szCs w:val="28"/>
        </w:rPr>
        <w:t>12.2. Настоящий договор действует на период с __________ по ____________.</w:t>
      </w:r>
    </w:p>
    <w:p w:rsidR="00F05DDD" w:rsidRPr="00F05DDD" w:rsidRDefault="00F05DDD" w:rsidP="00F05DDD">
      <w:pPr>
        <w:overflowPunct/>
        <w:ind w:firstLine="709"/>
        <w:jc w:val="both"/>
        <w:textAlignment w:val="auto"/>
        <w:rPr>
          <w:sz w:val="28"/>
          <w:szCs w:val="28"/>
        </w:rPr>
      </w:pPr>
      <w:r w:rsidRPr="00F05DDD">
        <w:rPr>
          <w:sz w:val="28"/>
          <w:szCs w:val="28"/>
        </w:rPr>
        <w:t>12.3.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F05DDD" w:rsidRPr="00F05DDD" w:rsidRDefault="00F05DDD" w:rsidP="00F05DDD">
      <w:pPr>
        <w:suppressAutoHyphens/>
        <w:overflowPunct/>
        <w:autoSpaceDE/>
        <w:autoSpaceDN/>
        <w:adjustRightInd/>
        <w:spacing w:after="120"/>
        <w:jc w:val="center"/>
        <w:textAlignment w:val="auto"/>
        <w:rPr>
          <w:bCs/>
          <w:sz w:val="28"/>
          <w:szCs w:val="28"/>
          <w:lang w:eastAsia="ar-SA"/>
        </w:rPr>
      </w:pPr>
      <w:r w:rsidRPr="00F05DDD">
        <w:rPr>
          <w:bCs/>
          <w:sz w:val="28"/>
          <w:szCs w:val="28"/>
          <w:lang w:eastAsia="ar-SA"/>
        </w:rPr>
        <w:t>13. РЕКВИЗИТЫ И ПОДПИСИ СТОРОН</w:t>
      </w:r>
    </w:p>
    <w:p w:rsidR="00F05DDD" w:rsidRPr="00F05DDD" w:rsidRDefault="00F05DDD" w:rsidP="00F05DDD">
      <w:pPr>
        <w:suppressAutoHyphens/>
        <w:overflowPunct/>
        <w:autoSpaceDE/>
        <w:autoSpaceDN/>
        <w:adjustRightInd/>
        <w:spacing w:after="120"/>
        <w:textAlignment w:val="auto"/>
        <w:rPr>
          <w:sz w:val="28"/>
          <w:szCs w:val="28"/>
          <w:lang w:eastAsia="ar-SA"/>
        </w:rPr>
      </w:pPr>
    </w:p>
    <w:tbl>
      <w:tblPr>
        <w:tblW w:w="9889" w:type="dxa"/>
        <w:tblLook w:val="01E0" w:firstRow="1" w:lastRow="1" w:firstColumn="1" w:lastColumn="1" w:noHBand="0" w:noVBand="0"/>
      </w:tblPr>
      <w:tblGrid>
        <w:gridCol w:w="4928"/>
        <w:gridCol w:w="4961"/>
      </w:tblGrid>
      <w:tr w:rsidR="00F05DDD" w:rsidRPr="00F05DDD" w:rsidTr="00F05DDD">
        <w:tc>
          <w:tcPr>
            <w:tcW w:w="4928" w:type="dxa"/>
            <w:hideMark/>
          </w:tcPr>
          <w:p w:rsidR="00F05DDD" w:rsidRPr="00F05DDD" w:rsidRDefault="00F05DDD" w:rsidP="00F05DDD">
            <w:pPr>
              <w:suppressAutoHyphens/>
              <w:overflowPunct/>
              <w:autoSpaceDE/>
              <w:autoSpaceDN/>
              <w:adjustRightInd/>
              <w:spacing w:after="120"/>
              <w:textAlignment w:val="auto"/>
              <w:rPr>
                <w:sz w:val="28"/>
                <w:szCs w:val="28"/>
                <w:lang w:eastAsia="ar-SA"/>
              </w:rPr>
            </w:pPr>
            <w:r w:rsidRPr="00F05DDD">
              <w:rPr>
                <w:sz w:val="28"/>
                <w:szCs w:val="28"/>
                <w:lang w:eastAsia="ar-SA"/>
              </w:rPr>
              <w:t>ССУДОДАТЕЛЬ:</w:t>
            </w:r>
          </w:p>
        </w:tc>
        <w:tc>
          <w:tcPr>
            <w:tcW w:w="4961" w:type="dxa"/>
            <w:hideMark/>
          </w:tcPr>
          <w:p w:rsidR="00F05DDD" w:rsidRPr="00F05DDD" w:rsidRDefault="00F05DDD" w:rsidP="00F05DDD">
            <w:pPr>
              <w:suppressAutoHyphens/>
              <w:overflowPunct/>
              <w:autoSpaceDE/>
              <w:autoSpaceDN/>
              <w:adjustRightInd/>
              <w:spacing w:after="120"/>
              <w:jc w:val="right"/>
              <w:textAlignment w:val="auto"/>
              <w:rPr>
                <w:sz w:val="28"/>
                <w:szCs w:val="28"/>
                <w:lang w:eastAsia="ar-SA"/>
              </w:rPr>
            </w:pPr>
            <w:r w:rsidRPr="00F05DDD">
              <w:rPr>
                <w:sz w:val="28"/>
                <w:szCs w:val="28"/>
                <w:lang w:eastAsia="ar-SA"/>
              </w:rPr>
              <w:t>ССУДОПОЛУЧАТЕЛЬ</w:t>
            </w:r>
          </w:p>
        </w:tc>
      </w:tr>
    </w:tbl>
    <w:p w:rsidR="00163E6A" w:rsidRPr="00FD3941" w:rsidRDefault="00163E6A" w:rsidP="00261D2C">
      <w:pPr>
        <w:jc w:val="both"/>
        <w:rPr>
          <w:sz w:val="28"/>
          <w:szCs w:val="28"/>
        </w:rPr>
      </w:pPr>
    </w:p>
    <w:sectPr w:rsidR="00163E6A" w:rsidRPr="00FD3941" w:rsidSect="001D0CBE">
      <w:headerReference w:type="even" r:id="rId10"/>
      <w:pgSz w:w="11907" w:h="16840" w:code="9"/>
      <w:pgMar w:top="851" w:right="567" w:bottom="599"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E2" w:rsidRDefault="00677EE2">
      <w:r>
        <w:separator/>
      </w:r>
    </w:p>
  </w:endnote>
  <w:endnote w:type="continuationSeparator" w:id="0">
    <w:p w:rsidR="00677EE2" w:rsidRDefault="0067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E2" w:rsidRDefault="00677EE2">
      <w:r>
        <w:separator/>
      </w:r>
    </w:p>
  </w:footnote>
  <w:footnote w:type="continuationSeparator" w:id="0">
    <w:p w:rsidR="00677EE2" w:rsidRDefault="00677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2A" w:rsidRDefault="004B422A" w:rsidP="00D027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422A" w:rsidRDefault="004B422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02299"/>
    <w:multiLevelType w:val="hybridMultilevel"/>
    <w:tmpl w:val="8A7E7E7C"/>
    <w:lvl w:ilvl="0" w:tplc="CAA84BA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9701C6"/>
    <w:multiLevelType w:val="hybridMultilevel"/>
    <w:tmpl w:val="1E748D40"/>
    <w:lvl w:ilvl="0" w:tplc="BE9AB13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2"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A57924"/>
    <w:multiLevelType w:val="hybridMultilevel"/>
    <w:tmpl w:val="1376EB2C"/>
    <w:lvl w:ilvl="0" w:tplc="23B432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17"/>
  </w:num>
  <w:num w:numId="8">
    <w:abstractNumId w:val="15"/>
  </w:num>
  <w:num w:numId="9">
    <w:abstractNumId w:val="12"/>
  </w:num>
  <w:num w:numId="10">
    <w:abstractNumId w:val="9"/>
  </w:num>
  <w:num w:numId="11">
    <w:abstractNumId w:val="13"/>
  </w:num>
  <w:num w:numId="12">
    <w:abstractNumId w:val="2"/>
  </w:num>
  <w:num w:numId="13">
    <w:abstractNumId w:val="5"/>
  </w:num>
  <w:num w:numId="14">
    <w:abstractNumId w:val="3"/>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4212"/>
    <w:rsid w:val="0001430B"/>
    <w:rsid w:val="00014B81"/>
    <w:rsid w:val="00017106"/>
    <w:rsid w:val="0002104D"/>
    <w:rsid w:val="00021F6D"/>
    <w:rsid w:val="00022962"/>
    <w:rsid w:val="000260D5"/>
    <w:rsid w:val="00027498"/>
    <w:rsid w:val="00030FD8"/>
    <w:rsid w:val="00031940"/>
    <w:rsid w:val="00035C9F"/>
    <w:rsid w:val="00037000"/>
    <w:rsid w:val="000402DE"/>
    <w:rsid w:val="000443C2"/>
    <w:rsid w:val="00044714"/>
    <w:rsid w:val="00044AFA"/>
    <w:rsid w:val="00044EE8"/>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81CAD"/>
    <w:rsid w:val="00081D4E"/>
    <w:rsid w:val="00084171"/>
    <w:rsid w:val="00085DF4"/>
    <w:rsid w:val="000901E9"/>
    <w:rsid w:val="0009188F"/>
    <w:rsid w:val="0009276E"/>
    <w:rsid w:val="00092DB9"/>
    <w:rsid w:val="000949C8"/>
    <w:rsid w:val="00095BCA"/>
    <w:rsid w:val="00096AB6"/>
    <w:rsid w:val="000A0839"/>
    <w:rsid w:val="000A1D83"/>
    <w:rsid w:val="000A40C2"/>
    <w:rsid w:val="000B1EE4"/>
    <w:rsid w:val="000B1F0F"/>
    <w:rsid w:val="000B3E92"/>
    <w:rsid w:val="000B7523"/>
    <w:rsid w:val="000C690A"/>
    <w:rsid w:val="000C6B98"/>
    <w:rsid w:val="000C7250"/>
    <w:rsid w:val="000D058B"/>
    <w:rsid w:val="000D1FFB"/>
    <w:rsid w:val="000D3B66"/>
    <w:rsid w:val="000D3F19"/>
    <w:rsid w:val="000D5455"/>
    <w:rsid w:val="000D75CE"/>
    <w:rsid w:val="000D7B1C"/>
    <w:rsid w:val="000E00F2"/>
    <w:rsid w:val="000E3197"/>
    <w:rsid w:val="000E666A"/>
    <w:rsid w:val="000E6D8A"/>
    <w:rsid w:val="000E7C7B"/>
    <w:rsid w:val="000F17D2"/>
    <w:rsid w:val="000F1C67"/>
    <w:rsid w:val="000F2F28"/>
    <w:rsid w:val="000F3296"/>
    <w:rsid w:val="000F58C6"/>
    <w:rsid w:val="000F64E9"/>
    <w:rsid w:val="000F676C"/>
    <w:rsid w:val="000F7E1F"/>
    <w:rsid w:val="0010039F"/>
    <w:rsid w:val="00102CAD"/>
    <w:rsid w:val="00102F50"/>
    <w:rsid w:val="00102FB9"/>
    <w:rsid w:val="0010359C"/>
    <w:rsid w:val="00103843"/>
    <w:rsid w:val="00104324"/>
    <w:rsid w:val="001058AE"/>
    <w:rsid w:val="00105C1E"/>
    <w:rsid w:val="00106428"/>
    <w:rsid w:val="00106AB0"/>
    <w:rsid w:val="00110368"/>
    <w:rsid w:val="00110B1E"/>
    <w:rsid w:val="00111B8E"/>
    <w:rsid w:val="001130D6"/>
    <w:rsid w:val="00114522"/>
    <w:rsid w:val="0011484D"/>
    <w:rsid w:val="001153C3"/>
    <w:rsid w:val="00120B19"/>
    <w:rsid w:val="00123AF9"/>
    <w:rsid w:val="0012443A"/>
    <w:rsid w:val="00124D3F"/>
    <w:rsid w:val="00126C89"/>
    <w:rsid w:val="00126FCC"/>
    <w:rsid w:val="00131F40"/>
    <w:rsid w:val="001337CC"/>
    <w:rsid w:val="001354D7"/>
    <w:rsid w:val="00136BE9"/>
    <w:rsid w:val="00142917"/>
    <w:rsid w:val="001515D9"/>
    <w:rsid w:val="0015228B"/>
    <w:rsid w:val="0015355D"/>
    <w:rsid w:val="0015559F"/>
    <w:rsid w:val="00156DDF"/>
    <w:rsid w:val="00163E6A"/>
    <w:rsid w:val="00164A91"/>
    <w:rsid w:val="0016597A"/>
    <w:rsid w:val="00166D5E"/>
    <w:rsid w:val="00167E4A"/>
    <w:rsid w:val="00170D71"/>
    <w:rsid w:val="001721A2"/>
    <w:rsid w:val="001734B1"/>
    <w:rsid w:val="001739E6"/>
    <w:rsid w:val="00174F37"/>
    <w:rsid w:val="00181599"/>
    <w:rsid w:val="00181C40"/>
    <w:rsid w:val="001842C7"/>
    <w:rsid w:val="00186D68"/>
    <w:rsid w:val="00194693"/>
    <w:rsid w:val="0019506B"/>
    <w:rsid w:val="001961A7"/>
    <w:rsid w:val="00196F6F"/>
    <w:rsid w:val="001A19DC"/>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0CBE"/>
    <w:rsid w:val="001D1E8A"/>
    <w:rsid w:val="001D21B3"/>
    <w:rsid w:val="001D221F"/>
    <w:rsid w:val="001D2CFA"/>
    <w:rsid w:val="001D3617"/>
    <w:rsid w:val="001D3DB8"/>
    <w:rsid w:val="001D5748"/>
    <w:rsid w:val="001D6901"/>
    <w:rsid w:val="001D70A0"/>
    <w:rsid w:val="001E16BE"/>
    <w:rsid w:val="001E18CA"/>
    <w:rsid w:val="001E1DD0"/>
    <w:rsid w:val="001E2BBD"/>
    <w:rsid w:val="001E300F"/>
    <w:rsid w:val="001E3457"/>
    <w:rsid w:val="001E3BB5"/>
    <w:rsid w:val="001E40D9"/>
    <w:rsid w:val="001E4FAF"/>
    <w:rsid w:val="001E7826"/>
    <w:rsid w:val="001E7E37"/>
    <w:rsid w:val="001F1903"/>
    <w:rsid w:val="001F1E08"/>
    <w:rsid w:val="001F787E"/>
    <w:rsid w:val="002006A4"/>
    <w:rsid w:val="002019DC"/>
    <w:rsid w:val="00205E8A"/>
    <w:rsid w:val="002074D8"/>
    <w:rsid w:val="002077C4"/>
    <w:rsid w:val="00210E91"/>
    <w:rsid w:val="00211841"/>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50494"/>
    <w:rsid w:val="00252CFD"/>
    <w:rsid w:val="002542EA"/>
    <w:rsid w:val="002560D7"/>
    <w:rsid w:val="002567E7"/>
    <w:rsid w:val="00257318"/>
    <w:rsid w:val="002573B6"/>
    <w:rsid w:val="002602BB"/>
    <w:rsid w:val="002612A4"/>
    <w:rsid w:val="00261D2C"/>
    <w:rsid w:val="00264D6E"/>
    <w:rsid w:val="002663F6"/>
    <w:rsid w:val="00267C49"/>
    <w:rsid w:val="00271F2E"/>
    <w:rsid w:val="00272E43"/>
    <w:rsid w:val="00272F12"/>
    <w:rsid w:val="00277FF3"/>
    <w:rsid w:val="002807E5"/>
    <w:rsid w:val="00280D51"/>
    <w:rsid w:val="002813AD"/>
    <w:rsid w:val="0028178E"/>
    <w:rsid w:val="00282414"/>
    <w:rsid w:val="0028314B"/>
    <w:rsid w:val="00284AD3"/>
    <w:rsid w:val="00284BA6"/>
    <w:rsid w:val="00290D6F"/>
    <w:rsid w:val="0029620A"/>
    <w:rsid w:val="002971E0"/>
    <w:rsid w:val="002974C8"/>
    <w:rsid w:val="002A3257"/>
    <w:rsid w:val="002A32C9"/>
    <w:rsid w:val="002A343D"/>
    <w:rsid w:val="002A5114"/>
    <w:rsid w:val="002A5127"/>
    <w:rsid w:val="002A542D"/>
    <w:rsid w:val="002A67C9"/>
    <w:rsid w:val="002A6AED"/>
    <w:rsid w:val="002B163F"/>
    <w:rsid w:val="002B31AD"/>
    <w:rsid w:val="002B4545"/>
    <w:rsid w:val="002B4B68"/>
    <w:rsid w:val="002C2999"/>
    <w:rsid w:val="002C36B5"/>
    <w:rsid w:val="002C66F2"/>
    <w:rsid w:val="002D4767"/>
    <w:rsid w:val="002E0D57"/>
    <w:rsid w:val="002E148B"/>
    <w:rsid w:val="002E1E63"/>
    <w:rsid w:val="002E26F3"/>
    <w:rsid w:val="002E40E8"/>
    <w:rsid w:val="002E60FA"/>
    <w:rsid w:val="002E7821"/>
    <w:rsid w:val="002F08C5"/>
    <w:rsid w:val="002F0ADA"/>
    <w:rsid w:val="002F0E9C"/>
    <w:rsid w:val="002F1CEB"/>
    <w:rsid w:val="002F5BC6"/>
    <w:rsid w:val="003005BE"/>
    <w:rsid w:val="003025D5"/>
    <w:rsid w:val="0030273A"/>
    <w:rsid w:val="003028E6"/>
    <w:rsid w:val="00303A5F"/>
    <w:rsid w:val="00304F4F"/>
    <w:rsid w:val="00305128"/>
    <w:rsid w:val="00305D3E"/>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0F0C"/>
    <w:rsid w:val="0034296C"/>
    <w:rsid w:val="0034334D"/>
    <w:rsid w:val="003433AA"/>
    <w:rsid w:val="003437FF"/>
    <w:rsid w:val="0034397A"/>
    <w:rsid w:val="00343E01"/>
    <w:rsid w:val="003441BE"/>
    <w:rsid w:val="00344821"/>
    <w:rsid w:val="00346296"/>
    <w:rsid w:val="00346F34"/>
    <w:rsid w:val="003510F4"/>
    <w:rsid w:val="0035237A"/>
    <w:rsid w:val="00352DBD"/>
    <w:rsid w:val="003532FE"/>
    <w:rsid w:val="00353BC6"/>
    <w:rsid w:val="003651A2"/>
    <w:rsid w:val="00365410"/>
    <w:rsid w:val="00365BE6"/>
    <w:rsid w:val="00366B46"/>
    <w:rsid w:val="0037379C"/>
    <w:rsid w:val="003748BE"/>
    <w:rsid w:val="0038078E"/>
    <w:rsid w:val="0038087D"/>
    <w:rsid w:val="00380BEF"/>
    <w:rsid w:val="0038241D"/>
    <w:rsid w:val="00382698"/>
    <w:rsid w:val="00384147"/>
    <w:rsid w:val="00384276"/>
    <w:rsid w:val="00386AA3"/>
    <w:rsid w:val="003937B9"/>
    <w:rsid w:val="00394EA1"/>
    <w:rsid w:val="003967C9"/>
    <w:rsid w:val="003A0074"/>
    <w:rsid w:val="003A117F"/>
    <w:rsid w:val="003A160B"/>
    <w:rsid w:val="003A25C8"/>
    <w:rsid w:val="003A285D"/>
    <w:rsid w:val="003A2FC5"/>
    <w:rsid w:val="003A37D0"/>
    <w:rsid w:val="003A4062"/>
    <w:rsid w:val="003A6A3E"/>
    <w:rsid w:val="003A794D"/>
    <w:rsid w:val="003B2B9E"/>
    <w:rsid w:val="003B2DB2"/>
    <w:rsid w:val="003B3B92"/>
    <w:rsid w:val="003B48B7"/>
    <w:rsid w:val="003B6060"/>
    <w:rsid w:val="003B65A7"/>
    <w:rsid w:val="003B7252"/>
    <w:rsid w:val="003C2BB3"/>
    <w:rsid w:val="003C3688"/>
    <w:rsid w:val="003C4657"/>
    <w:rsid w:val="003C733E"/>
    <w:rsid w:val="003C7B89"/>
    <w:rsid w:val="003C7E82"/>
    <w:rsid w:val="003D039F"/>
    <w:rsid w:val="003D3754"/>
    <w:rsid w:val="003D4762"/>
    <w:rsid w:val="003D532E"/>
    <w:rsid w:val="003E0423"/>
    <w:rsid w:val="003E1106"/>
    <w:rsid w:val="003E31C0"/>
    <w:rsid w:val="003E4262"/>
    <w:rsid w:val="003E4424"/>
    <w:rsid w:val="003E738C"/>
    <w:rsid w:val="003F020E"/>
    <w:rsid w:val="003F0B4D"/>
    <w:rsid w:val="003F4024"/>
    <w:rsid w:val="00401E08"/>
    <w:rsid w:val="00402AEA"/>
    <w:rsid w:val="00402CF5"/>
    <w:rsid w:val="00405A1C"/>
    <w:rsid w:val="0040777F"/>
    <w:rsid w:val="004156BC"/>
    <w:rsid w:val="00416000"/>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075"/>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2F01"/>
    <w:rsid w:val="00463A93"/>
    <w:rsid w:val="004640BB"/>
    <w:rsid w:val="00465502"/>
    <w:rsid w:val="00470DC7"/>
    <w:rsid w:val="00471CA8"/>
    <w:rsid w:val="004729E8"/>
    <w:rsid w:val="00473D24"/>
    <w:rsid w:val="00475ACE"/>
    <w:rsid w:val="00475C29"/>
    <w:rsid w:val="00477970"/>
    <w:rsid w:val="00477E1C"/>
    <w:rsid w:val="004808D0"/>
    <w:rsid w:val="004818FC"/>
    <w:rsid w:val="0048310B"/>
    <w:rsid w:val="00483A64"/>
    <w:rsid w:val="00485253"/>
    <w:rsid w:val="00486ED8"/>
    <w:rsid w:val="004874A2"/>
    <w:rsid w:val="0048772C"/>
    <w:rsid w:val="0049000E"/>
    <w:rsid w:val="00491650"/>
    <w:rsid w:val="00493E4E"/>
    <w:rsid w:val="004954C5"/>
    <w:rsid w:val="00497E83"/>
    <w:rsid w:val="004A0512"/>
    <w:rsid w:val="004A1A41"/>
    <w:rsid w:val="004A31F1"/>
    <w:rsid w:val="004A349A"/>
    <w:rsid w:val="004A3B4F"/>
    <w:rsid w:val="004A3C80"/>
    <w:rsid w:val="004A638D"/>
    <w:rsid w:val="004B422A"/>
    <w:rsid w:val="004B42E2"/>
    <w:rsid w:val="004B5917"/>
    <w:rsid w:val="004B67B5"/>
    <w:rsid w:val="004B6F3B"/>
    <w:rsid w:val="004B72FE"/>
    <w:rsid w:val="004C0312"/>
    <w:rsid w:val="004C07B4"/>
    <w:rsid w:val="004C0D39"/>
    <w:rsid w:val="004C0ED6"/>
    <w:rsid w:val="004C1403"/>
    <w:rsid w:val="004C1736"/>
    <w:rsid w:val="004C2925"/>
    <w:rsid w:val="004C3CD5"/>
    <w:rsid w:val="004C5680"/>
    <w:rsid w:val="004C619C"/>
    <w:rsid w:val="004C7E1F"/>
    <w:rsid w:val="004D02E9"/>
    <w:rsid w:val="004D2455"/>
    <w:rsid w:val="004D2B8F"/>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6A5"/>
    <w:rsid w:val="004F3F10"/>
    <w:rsid w:val="004F452E"/>
    <w:rsid w:val="004F6B22"/>
    <w:rsid w:val="004F787F"/>
    <w:rsid w:val="00500E21"/>
    <w:rsid w:val="00501121"/>
    <w:rsid w:val="005020F9"/>
    <w:rsid w:val="005037C6"/>
    <w:rsid w:val="00504DBC"/>
    <w:rsid w:val="00505B76"/>
    <w:rsid w:val="005118A4"/>
    <w:rsid w:val="00513436"/>
    <w:rsid w:val="00514471"/>
    <w:rsid w:val="005165D3"/>
    <w:rsid w:val="0051693E"/>
    <w:rsid w:val="00517E64"/>
    <w:rsid w:val="005220CD"/>
    <w:rsid w:val="005232EE"/>
    <w:rsid w:val="0052695A"/>
    <w:rsid w:val="00527FA1"/>
    <w:rsid w:val="00531E16"/>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5A48"/>
    <w:rsid w:val="005565A9"/>
    <w:rsid w:val="00556B04"/>
    <w:rsid w:val="00556B3B"/>
    <w:rsid w:val="00557BCB"/>
    <w:rsid w:val="00560FF1"/>
    <w:rsid w:val="005614AC"/>
    <w:rsid w:val="00563243"/>
    <w:rsid w:val="00564738"/>
    <w:rsid w:val="005660C1"/>
    <w:rsid w:val="00570192"/>
    <w:rsid w:val="00572D04"/>
    <w:rsid w:val="00580718"/>
    <w:rsid w:val="0058364E"/>
    <w:rsid w:val="00583813"/>
    <w:rsid w:val="00585499"/>
    <w:rsid w:val="005903CE"/>
    <w:rsid w:val="00591DCC"/>
    <w:rsid w:val="0059369C"/>
    <w:rsid w:val="005938F4"/>
    <w:rsid w:val="005944E5"/>
    <w:rsid w:val="00595E52"/>
    <w:rsid w:val="005A1D23"/>
    <w:rsid w:val="005A345B"/>
    <w:rsid w:val="005A3F08"/>
    <w:rsid w:val="005A7464"/>
    <w:rsid w:val="005B1A8B"/>
    <w:rsid w:val="005B5AAC"/>
    <w:rsid w:val="005B5B8D"/>
    <w:rsid w:val="005B6F46"/>
    <w:rsid w:val="005B74F4"/>
    <w:rsid w:val="005B7CA8"/>
    <w:rsid w:val="005C0759"/>
    <w:rsid w:val="005C1139"/>
    <w:rsid w:val="005C2971"/>
    <w:rsid w:val="005C5397"/>
    <w:rsid w:val="005D2EF9"/>
    <w:rsid w:val="005D3C7E"/>
    <w:rsid w:val="005D56D2"/>
    <w:rsid w:val="005D7797"/>
    <w:rsid w:val="005D77A4"/>
    <w:rsid w:val="005D7EA1"/>
    <w:rsid w:val="005E0DDF"/>
    <w:rsid w:val="005E0E9F"/>
    <w:rsid w:val="005E17A2"/>
    <w:rsid w:val="005E191C"/>
    <w:rsid w:val="005E1F40"/>
    <w:rsid w:val="005E347C"/>
    <w:rsid w:val="005E3547"/>
    <w:rsid w:val="005E358E"/>
    <w:rsid w:val="005E53AA"/>
    <w:rsid w:val="005F1910"/>
    <w:rsid w:val="005F2A73"/>
    <w:rsid w:val="005F2FF5"/>
    <w:rsid w:val="005F3533"/>
    <w:rsid w:val="005F46D1"/>
    <w:rsid w:val="005F5A43"/>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1783"/>
    <w:rsid w:val="006324DC"/>
    <w:rsid w:val="006324F5"/>
    <w:rsid w:val="00636CEF"/>
    <w:rsid w:val="0063756A"/>
    <w:rsid w:val="006377B2"/>
    <w:rsid w:val="00640251"/>
    <w:rsid w:val="006410A3"/>
    <w:rsid w:val="0064158A"/>
    <w:rsid w:val="006442CF"/>
    <w:rsid w:val="006468E8"/>
    <w:rsid w:val="00647109"/>
    <w:rsid w:val="006508A9"/>
    <w:rsid w:val="00650E08"/>
    <w:rsid w:val="00650F0B"/>
    <w:rsid w:val="006512A0"/>
    <w:rsid w:val="006512F0"/>
    <w:rsid w:val="0065281F"/>
    <w:rsid w:val="00652D4D"/>
    <w:rsid w:val="00652DC2"/>
    <w:rsid w:val="006531AC"/>
    <w:rsid w:val="006537DA"/>
    <w:rsid w:val="00656A08"/>
    <w:rsid w:val="0065787C"/>
    <w:rsid w:val="00657BE5"/>
    <w:rsid w:val="00660546"/>
    <w:rsid w:val="006652C8"/>
    <w:rsid w:val="006666A9"/>
    <w:rsid w:val="00667DC9"/>
    <w:rsid w:val="00667DCD"/>
    <w:rsid w:val="00667E16"/>
    <w:rsid w:val="00671565"/>
    <w:rsid w:val="0067267B"/>
    <w:rsid w:val="00672984"/>
    <w:rsid w:val="00674BA4"/>
    <w:rsid w:val="00677E40"/>
    <w:rsid w:val="00677EE2"/>
    <w:rsid w:val="00680953"/>
    <w:rsid w:val="006819E6"/>
    <w:rsid w:val="0068261D"/>
    <w:rsid w:val="00682946"/>
    <w:rsid w:val="00684163"/>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5A0C"/>
    <w:rsid w:val="006D5DBC"/>
    <w:rsid w:val="006D5F7A"/>
    <w:rsid w:val="006D68C9"/>
    <w:rsid w:val="006D6D86"/>
    <w:rsid w:val="006E5119"/>
    <w:rsid w:val="006E578B"/>
    <w:rsid w:val="006E6FD3"/>
    <w:rsid w:val="006E73CF"/>
    <w:rsid w:val="006F1B94"/>
    <w:rsid w:val="006F3B4E"/>
    <w:rsid w:val="006F4177"/>
    <w:rsid w:val="006F7533"/>
    <w:rsid w:val="00702AEB"/>
    <w:rsid w:val="0070350A"/>
    <w:rsid w:val="00704212"/>
    <w:rsid w:val="00705B95"/>
    <w:rsid w:val="00706361"/>
    <w:rsid w:val="007076F9"/>
    <w:rsid w:val="00710548"/>
    <w:rsid w:val="00710FB0"/>
    <w:rsid w:val="0071106D"/>
    <w:rsid w:val="007162E9"/>
    <w:rsid w:val="007163EF"/>
    <w:rsid w:val="007173CE"/>
    <w:rsid w:val="00720F83"/>
    <w:rsid w:val="00721084"/>
    <w:rsid w:val="00721933"/>
    <w:rsid w:val="00722616"/>
    <w:rsid w:val="00722AA7"/>
    <w:rsid w:val="00724B47"/>
    <w:rsid w:val="00726940"/>
    <w:rsid w:val="00727681"/>
    <w:rsid w:val="0073078A"/>
    <w:rsid w:val="00732CF5"/>
    <w:rsid w:val="00732D82"/>
    <w:rsid w:val="007353A7"/>
    <w:rsid w:val="0073710D"/>
    <w:rsid w:val="00741238"/>
    <w:rsid w:val="007412F3"/>
    <w:rsid w:val="007423AD"/>
    <w:rsid w:val="0074523A"/>
    <w:rsid w:val="00746D42"/>
    <w:rsid w:val="00747407"/>
    <w:rsid w:val="00750B0F"/>
    <w:rsid w:val="007510F2"/>
    <w:rsid w:val="0075218D"/>
    <w:rsid w:val="007545EF"/>
    <w:rsid w:val="00755AF7"/>
    <w:rsid w:val="00762D53"/>
    <w:rsid w:val="00762E68"/>
    <w:rsid w:val="00765530"/>
    <w:rsid w:val="007719CC"/>
    <w:rsid w:val="0077309C"/>
    <w:rsid w:val="00774AFD"/>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0F03"/>
    <w:rsid w:val="007B18BA"/>
    <w:rsid w:val="007B1D8F"/>
    <w:rsid w:val="007B3EC9"/>
    <w:rsid w:val="007B419A"/>
    <w:rsid w:val="007B4F10"/>
    <w:rsid w:val="007B5615"/>
    <w:rsid w:val="007B7003"/>
    <w:rsid w:val="007B738A"/>
    <w:rsid w:val="007C105C"/>
    <w:rsid w:val="007C10E9"/>
    <w:rsid w:val="007C182B"/>
    <w:rsid w:val="007C189B"/>
    <w:rsid w:val="007C3574"/>
    <w:rsid w:val="007C6D9B"/>
    <w:rsid w:val="007C77FB"/>
    <w:rsid w:val="007D0F4A"/>
    <w:rsid w:val="007D362D"/>
    <w:rsid w:val="007D4BB8"/>
    <w:rsid w:val="007D6525"/>
    <w:rsid w:val="007D66A6"/>
    <w:rsid w:val="007D772A"/>
    <w:rsid w:val="007E54DC"/>
    <w:rsid w:val="007F0EDB"/>
    <w:rsid w:val="007F4284"/>
    <w:rsid w:val="007F6500"/>
    <w:rsid w:val="0080248C"/>
    <w:rsid w:val="00803456"/>
    <w:rsid w:val="00803F82"/>
    <w:rsid w:val="00807458"/>
    <w:rsid w:val="00814D48"/>
    <w:rsid w:val="00815963"/>
    <w:rsid w:val="00816722"/>
    <w:rsid w:val="00816903"/>
    <w:rsid w:val="00816E0F"/>
    <w:rsid w:val="00821332"/>
    <w:rsid w:val="00824680"/>
    <w:rsid w:val="00824A83"/>
    <w:rsid w:val="00824AF3"/>
    <w:rsid w:val="008265CE"/>
    <w:rsid w:val="00826A6E"/>
    <w:rsid w:val="0082729D"/>
    <w:rsid w:val="008338C8"/>
    <w:rsid w:val="0083544D"/>
    <w:rsid w:val="008363B3"/>
    <w:rsid w:val="00836BCB"/>
    <w:rsid w:val="0084077B"/>
    <w:rsid w:val="00841662"/>
    <w:rsid w:val="008443BF"/>
    <w:rsid w:val="008463C6"/>
    <w:rsid w:val="00846C0E"/>
    <w:rsid w:val="00846E0D"/>
    <w:rsid w:val="0084746C"/>
    <w:rsid w:val="00851021"/>
    <w:rsid w:val="008512E1"/>
    <w:rsid w:val="00854920"/>
    <w:rsid w:val="00855BB3"/>
    <w:rsid w:val="00856C0F"/>
    <w:rsid w:val="00861352"/>
    <w:rsid w:val="008613A4"/>
    <w:rsid w:val="00867051"/>
    <w:rsid w:val="00871B14"/>
    <w:rsid w:val="00873D09"/>
    <w:rsid w:val="0087682C"/>
    <w:rsid w:val="00877A20"/>
    <w:rsid w:val="0088050A"/>
    <w:rsid w:val="00881006"/>
    <w:rsid w:val="00882254"/>
    <w:rsid w:val="008829C7"/>
    <w:rsid w:val="00884374"/>
    <w:rsid w:val="00884E7C"/>
    <w:rsid w:val="00885374"/>
    <w:rsid w:val="00886B30"/>
    <w:rsid w:val="00886F9A"/>
    <w:rsid w:val="00887028"/>
    <w:rsid w:val="00890471"/>
    <w:rsid w:val="008916C9"/>
    <w:rsid w:val="00895E3B"/>
    <w:rsid w:val="00896908"/>
    <w:rsid w:val="008A0135"/>
    <w:rsid w:val="008A0422"/>
    <w:rsid w:val="008A059B"/>
    <w:rsid w:val="008A604F"/>
    <w:rsid w:val="008A78C2"/>
    <w:rsid w:val="008B090B"/>
    <w:rsid w:val="008B0BEB"/>
    <w:rsid w:val="008B0DAB"/>
    <w:rsid w:val="008B15CB"/>
    <w:rsid w:val="008B3306"/>
    <w:rsid w:val="008B3A01"/>
    <w:rsid w:val="008B6213"/>
    <w:rsid w:val="008B76FD"/>
    <w:rsid w:val="008B7F26"/>
    <w:rsid w:val="008C131B"/>
    <w:rsid w:val="008C3EAF"/>
    <w:rsid w:val="008C4B9D"/>
    <w:rsid w:val="008C5142"/>
    <w:rsid w:val="008C6094"/>
    <w:rsid w:val="008C7C3C"/>
    <w:rsid w:val="008D048F"/>
    <w:rsid w:val="008D23CB"/>
    <w:rsid w:val="008D2AF7"/>
    <w:rsid w:val="008D2F14"/>
    <w:rsid w:val="008D3120"/>
    <w:rsid w:val="008D4662"/>
    <w:rsid w:val="008D67C9"/>
    <w:rsid w:val="008E06F4"/>
    <w:rsid w:val="008E0E30"/>
    <w:rsid w:val="008E14CC"/>
    <w:rsid w:val="008E1B84"/>
    <w:rsid w:val="008E2679"/>
    <w:rsid w:val="008E6693"/>
    <w:rsid w:val="008F0CE8"/>
    <w:rsid w:val="008F38B3"/>
    <w:rsid w:val="008F48D0"/>
    <w:rsid w:val="008F6141"/>
    <w:rsid w:val="008F6F27"/>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36D4"/>
    <w:rsid w:val="009259C7"/>
    <w:rsid w:val="00925C38"/>
    <w:rsid w:val="00927CBF"/>
    <w:rsid w:val="00927FD9"/>
    <w:rsid w:val="0093061D"/>
    <w:rsid w:val="009308AB"/>
    <w:rsid w:val="00930C1E"/>
    <w:rsid w:val="0093179B"/>
    <w:rsid w:val="0093261A"/>
    <w:rsid w:val="00932D86"/>
    <w:rsid w:val="00933E61"/>
    <w:rsid w:val="009440E1"/>
    <w:rsid w:val="009446ED"/>
    <w:rsid w:val="00946087"/>
    <w:rsid w:val="009463D0"/>
    <w:rsid w:val="009465FF"/>
    <w:rsid w:val="009502DA"/>
    <w:rsid w:val="00954291"/>
    <w:rsid w:val="00960C00"/>
    <w:rsid w:val="009629E1"/>
    <w:rsid w:val="00963310"/>
    <w:rsid w:val="00965BF3"/>
    <w:rsid w:val="00965E16"/>
    <w:rsid w:val="009669ED"/>
    <w:rsid w:val="00966B34"/>
    <w:rsid w:val="0097024C"/>
    <w:rsid w:val="00972148"/>
    <w:rsid w:val="009728B1"/>
    <w:rsid w:val="00982092"/>
    <w:rsid w:val="00990A7E"/>
    <w:rsid w:val="0099260B"/>
    <w:rsid w:val="00994EFE"/>
    <w:rsid w:val="009A0C3F"/>
    <w:rsid w:val="009A0C4B"/>
    <w:rsid w:val="009A10A5"/>
    <w:rsid w:val="009A2397"/>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5B69"/>
    <w:rsid w:val="009F622C"/>
    <w:rsid w:val="00A01225"/>
    <w:rsid w:val="00A03A47"/>
    <w:rsid w:val="00A05102"/>
    <w:rsid w:val="00A0521E"/>
    <w:rsid w:val="00A052EA"/>
    <w:rsid w:val="00A052FF"/>
    <w:rsid w:val="00A05760"/>
    <w:rsid w:val="00A05C7A"/>
    <w:rsid w:val="00A06169"/>
    <w:rsid w:val="00A07B37"/>
    <w:rsid w:val="00A07D03"/>
    <w:rsid w:val="00A12E32"/>
    <w:rsid w:val="00A139D2"/>
    <w:rsid w:val="00A167EA"/>
    <w:rsid w:val="00A16DC0"/>
    <w:rsid w:val="00A170CF"/>
    <w:rsid w:val="00A225F1"/>
    <w:rsid w:val="00A244C3"/>
    <w:rsid w:val="00A2621F"/>
    <w:rsid w:val="00A26FF3"/>
    <w:rsid w:val="00A276D5"/>
    <w:rsid w:val="00A33F92"/>
    <w:rsid w:val="00A34768"/>
    <w:rsid w:val="00A36FE3"/>
    <w:rsid w:val="00A405AD"/>
    <w:rsid w:val="00A40A93"/>
    <w:rsid w:val="00A414AB"/>
    <w:rsid w:val="00A41E53"/>
    <w:rsid w:val="00A42B6E"/>
    <w:rsid w:val="00A431C9"/>
    <w:rsid w:val="00A449A3"/>
    <w:rsid w:val="00A45312"/>
    <w:rsid w:val="00A464E2"/>
    <w:rsid w:val="00A47813"/>
    <w:rsid w:val="00A50BFD"/>
    <w:rsid w:val="00A51700"/>
    <w:rsid w:val="00A517D9"/>
    <w:rsid w:val="00A51F10"/>
    <w:rsid w:val="00A51FFE"/>
    <w:rsid w:val="00A548DB"/>
    <w:rsid w:val="00A5559C"/>
    <w:rsid w:val="00A56F79"/>
    <w:rsid w:val="00A5792B"/>
    <w:rsid w:val="00A6030B"/>
    <w:rsid w:val="00A606D4"/>
    <w:rsid w:val="00A62C58"/>
    <w:rsid w:val="00A63EA6"/>
    <w:rsid w:val="00A71093"/>
    <w:rsid w:val="00A754DB"/>
    <w:rsid w:val="00A76A9D"/>
    <w:rsid w:val="00A80913"/>
    <w:rsid w:val="00A80A09"/>
    <w:rsid w:val="00A81FD7"/>
    <w:rsid w:val="00A84330"/>
    <w:rsid w:val="00A843DD"/>
    <w:rsid w:val="00A84E2A"/>
    <w:rsid w:val="00A8557C"/>
    <w:rsid w:val="00A87224"/>
    <w:rsid w:val="00A87808"/>
    <w:rsid w:val="00A94886"/>
    <w:rsid w:val="00A94ED4"/>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7224"/>
    <w:rsid w:val="00AC74A9"/>
    <w:rsid w:val="00AD1EA9"/>
    <w:rsid w:val="00AD2633"/>
    <w:rsid w:val="00AD3005"/>
    <w:rsid w:val="00AD3E7E"/>
    <w:rsid w:val="00AD4839"/>
    <w:rsid w:val="00AD4B6C"/>
    <w:rsid w:val="00AE04A2"/>
    <w:rsid w:val="00AE06BB"/>
    <w:rsid w:val="00AE0CFC"/>
    <w:rsid w:val="00AE18D8"/>
    <w:rsid w:val="00AE33E1"/>
    <w:rsid w:val="00AE5755"/>
    <w:rsid w:val="00AE599A"/>
    <w:rsid w:val="00AE7ABF"/>
    <w:rsid w:val="00AF27B7"/>
    <w:rsid w:val="00AF5CE3"/>
    <w:rsid w:val="00B002D5"/>
    <w:rsid w:val="00B00FB7"/>
    <w:rsid w:val="00B012F2"/>
    <w:rsid w:val="00B02F02"/>
    <w:rsid w:val="00B065C1"/>
    <w:rsid w:val="00B069A8"/>
    <w:rsid w:val="00B06BF1"/>
    <w:rsid w:val="00B07C82"/>
    <w:rsid w:val="00B13F9E"/>
    <w:rsid w:val="00B14C7E"/>
    <w:rsid w:val="00B17629"/>
    <w:rsid w:val="00B17D88"/>
    <w:rsid w:val="00B2283D"/>
    <w:rsid w:val="00B23868"/>
    <w:rsid w:val="00B247E6"/>
    <w:rsid w:val="00B25E9F"/>
    <w:rsid w:val="00B3183C"/>
    <w:rsid w:val="00B322D2"/>
    <w:rsid w:val="00B343A5"/>
    <w:rsid w:val="00B35519"/>
    <w:rsid w:val="00B35BCE"/>
    <w:rsid w:val="00B35E34"/>
    <w:rsid w:val="00B3774D"/>
    <w:rsid w:val="00B37C55"/>
    <w:rsid w:val="00B4136F"/>
    <w:rsid w:val="00B426F4"/>
    <w:rsid w:val="00B4377D"/>
    <w:rsid w:val="00B43BEA"/>
    <w:rsid w:val="00B4441E"/>
    <w:rsid w:val="00B44F70"/>
    <w:rsid w:val="00B4753E"/>
    <w:rsid w:val="00B50CE8"/>
    <w:rsid w:val="00B53028"/>
    <w:rsid w:val="00B56E67"/>
    <w:rsid w:val="00B577DC"/>
    <w:rsid w:val="00B61158"/>
    <w:rsid w:val="00B63DED"/>
    <w:rsid w:val="00B66B61"/>
    <w:rsid w:val="00B6756A"/>
    <w:rsid w:val="00B67C38"/>
    <w:rsid w:val="00B73718"/>
    <w:rsid w:val="00B801D7"/>
    <w:rsid w:val="00B80252"/>
    <w:rsid w:val="00B80D60"/>
    <w:rsid w:val="00B820D0"/>
    <w:rsid w:val="00B85EDF"/>
    <w:rsid w:val="00B86BD8"/>
    <w:rsid w:val="00B90508"/>
    <w:rsid w:val="00B905E5"/>
    <w:rsid w:val="00B909F3"/>
    <w:rsid w:val="00B92FBE"/>
    <w:rsid w:val="00B94632"/>
    <w:rsid w:val="00B95547"/>
    <w:rsid w:val="00B975B9"/>
    <w:rsid w:val="00B97E57"/>
    <w:rsid w:val="00BA5F13"/>
    <w:rsid w:val="00BB0044"/>
    <w:rsid w:val="00BB0538"/>
    <w:rsid w:val="00BB154D"/>
    <w:rsid w:val="00BB2974"/>
    <w:rsid w:val="00BB3345"/>
    <w:rsid w:val="00BB61D8"/>
    <w:rsid w:val="00BB69DF"/>
    <w:rsid w:val="00BB6B8F"/>
    <w:rsid w:val="00BB6CE8"/>
    <w:rsid w:val="00BB6D72"/>
    <w:rsid w:val="00BD05AB"/>
    <w:rsid w:val="00BD14E4"/>
    <w:rsid w:val="00BD27B6"/>
    <w:rsid w:val="00BD60D6"/>
    <w:rsid w:val="00BD64AD"/>
    <w:rsid w:val="00BD6F41"/>
    <w:rsid w:val="00BD7492"/>
    <w:rsid w:val="00BD76F7"/>
    <w:rsid w:val="00BD7BE6"/>
    <w:rsid w:val="00BE1B04"/>
    <w:rsid w:val="00BE323F"/>
    <w:rsid w:val="00BE621C"/>
    <w:rsid w:val="00BE6578"/>
    <w:rsid w:val="00BE73F8"/>
    <w:rsid w:val="00BE793B"/>
    <w:rsid w:val="00BE7FA9"/>
    <w:rsid w:val="00BF1447"/>
    <w:rsid w:val="00BF2938"/>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2034D"/>
    <w:rsid w:val="00C23499"/>
    <w:rsid w:val="00C23DE8"/>
    <w:rsid w:val="00C24E30"/>
    <w:rsid w:val="00C25C2E"/>
    <w:rsid w:val="00C26998"/>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24A2"/>
    <w:rsid w:val="00C5271C"/>
    <w:rsid w:val="00C5595D"/>
    <w:rsid w:val="00C55DE2"/>
    <w:rsid w:val="00C56D33"/>
    <w:rsid w:val="00C57EF0"/>
    <w:rsid w:val="00C61F2B"/>
    <w:rsid w:val="00C654FE"/>
    <w:rsid w:val="00C6571A"/>
    <w:rsid w:val="00C66138"/>
    <w:rsid w:val="00C66F64"/>
    <w:rsid w:val="00C71BDD"/>
    <w:rsid w:val="00C74388"/>
    <w:rsid w:val="00C744B6"/>
    <w:rsid w:val="00C7496F"/>
    <w:rsid w:val="00C74F9B"/>
    <w:rsid w:val="00C753CD"/>
    <w:rsid w:val="00C75B41"/>
    <w:rsid w:val="00C80E6B"/>
    <w:rsid w:val="00C81A89"/>
    <w:rsid w:val="00C83347"/>
    <w:rsid w:val="00C84E05"/>
    <w:rsid w:val="00C85C21"/>
    <w:rsid w:val="00C86047"/>
    <w:rsid w:val="00C87901"/>
    <w:rsid w:val="00C90F66"/>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A4D"/>
    <w:rsid w:val="00CB6EB8"/>
    <w:rsid w:val="00CB7E29"/>
    <w:rsid w:val="00CC1C63"/>
    <w:rsid w:val="00CC387E"/>
    <w:rsid w:val="00CC6136"/>
    <w:rsid w:val="00CD1968"/>
    <w:rsid w:val="00CD2386"/>
    <w:rsid w:val="00CD2575"/>
    <w:rsid w:val="00CD2E7A"/>
    <w:rsid w:val="00CD4B60"/>
    <w:rsid w:val="00CD5FE6"/>
    <w:rsid w:val="00CD7010"/>
    <w:rsid w:val="00CD79EF"/>
    <w:rsid w:val="00CE0250"/>
    <w:rsid w:val="00CE3310"/>
    <w:rsid w:val="00CE39FD"/>
    <w:rsid w:val="00CE7C2A"/>
    <w:rsid w:val="00CF0934"/>
    <w:rsid w:val="00CF0968"/>
    <w:rsid w:val="00CF256F"/>
    <w:rsid w:val="00CF37FC"/>
    <w:rsid w:val="00CF38E8"/>
    <w:rsid w:val="00CF4510"/>
    <w:rsid w:val="00CF62F8"/>
    <w:rsid w:val="00D00C97"/>
    <w:rsid w:val="00D02718"/>
    <w:rsid w:val="00D02839"/>
    <w:rsid w:val="00D0742B"/>
    <w:rsid w:val="00D07759"/>
    <w:rsid w:val="00D12320"/>
    <w:rsid w:val="00D14189"/>
    <w:rsid w:val="00D16353"/>
    <w:rsid w:val="00D22771"/>
    <w:rsid w:val="00D23202"/>
    <w:rsid w:val="00D23575"/>
    <w:rsid w:val="00D255BF"/>
    <w:rsid w:val="00D32976"/>
    <w:rsid w:val="00D33D6D"/>
    <w:rsid w:val="00D342CB"/>
    <w:rsid w:val="00D37CBD"/>
    <w:rsid w:val="00D41A5A"/>
    <w:rsid w:val="00D42EBD"/>
    <w:rsid w:val="00D434A1"/>
    <w:rsid w:val="00D43514"/>
    <w:rsid w:val="00D439EE"/>
    <w:rsid w:val="00D44835"/>
    <w:rsid w:val="00D44944"/>
    <w:rsid w:val="00D44FBB"/>
    <w:rsid w:val="00D4585A"/>
    <w:rsid w:val="00D46292"/>
    <w:rsid w:val="00D47415"/>
    <w:rsid w:val="00D47EC0"/>
    <w:rsid w:val="00D50279"/>
    <w:rsid w:val="00D51DBD"/>
    <w:rsid w:val="00D5341C"/>
    <w:rsid w:val="00D54BDD"/>
    <w:rsid w:val="00D559DB"/>
    <w:rsid w:val="00D55B2F"/>
    <w:rsid w:val="00D573A6"/>
    <w:rsid w:val="00D629C5"/>
    <w:rsid w:val="00D63C84"/>
    <w:rsid w:val="00D67D9D"/>
    <w:rsid w:val="00D7022E"/>
    <w:rsid w:val="00D70336"/>
    <w:rsid w:val="00D730E4"/>
    <w:rsid w:val="00D771E3"/>
    <w:rsid w:val="00D7759D"/>
    <w:rsid w:val="00D8368D"/>
    <w:rsid w:val="00D839CA"/>
    <w:rsid w:val="00D866EA"/>
    <w:rsid w:val="00D901A1"/>
    <w:rsid w:val="00D92724"/>
    <w:rsid w:val="00D930A4"/>
    <w:rsid w:val="00D93FDA"/>
    <w:rsid w:val="00D9448C"/>
    <w:rsid w:val="00D94A02"/>
    <w:rsid w:val="00D953CC"/>
    <w:rsid w:val="00D956DA"/>
    <w:rsid w:val="00D97989"/>
    <w:rsid w:val="00DA0D54"/>
    <w:rsid w:val="00DA374F"/>
    <w:rsid w:val="00DA47E0"/>
    <w:rsid w:val="00DA6778"/>
    <w:rsid w:val="00DB270C"/>
    <w:rsid w:val="00DB3916"/>
    <w:rsid w:val="00DB6292"/>
    <w:rsid w:val="00DB66DA"/>
    <w:rsid w:val="00DB6FB9"/>
    <w:rsid w:val="00DB75AC"/>
    <w:rsid w:val="00DB7658"/>
    <w:rsid w:val="00DB7DC5"/>
    <w:rsid w:val="00DC0AC8"/>
    <w:rsid w:val="00DC1AFD"/>
    <w:rsid w:val="00DC4677"/>
    <w:rsid w:val="00DC46F2"/>
    <w:rsid w:val="00DC57A0"/>
    <w:rsid w:val="00DC6DD1"/>
    <w:rsid w:val="00DD054F"/>
    <w:rsid w:val="00DD13AC"/>
    <w:rsid w:val="00DD609C"/>
    <w:rsid w:val="00DD7D31"/>
    <w:rsid w:val="00DE0312"/>
    <w:rsid w:val="00DE08CA"/>
    <w:rsid w:val="00DE11B3"/>
    <w:rsid w:val="00DE34E7"/>
    <w:rsid w:val="00DE5D78"/>
    <w:rsid w:val="00DE62A5"/>
    <w:rsid w:val="00DF24C6"/>
    <w:rsid w:val="00DF2C08"/>
    <w:rsid w:val="00DF3266"/>
    <w:rsid w:val="00DF3D89"/>
    <w:rsid w:val="00DF4275"/>
    <w:rsid w:val="00DF5FF9"/>
    <w:rsid w:val="00DF65B5"/>
    <w:rsid w:val="00E009BE"/>
    <w:rsid w:val="00E03793"/>
    <w:rsid w:val="00E04FB7"/>
    <w:rsid w:val="00E11449"/>
    <w:rsid w:val="00E130E8"/>
    <w:rsid w:val="00E13575"/>
    <w:rsid w:val="00E14D7E"/>
    <w:rsid w:val="00E1616D"/>
    <w:rsid w:val="00E17CDF"/>
    <w:rsid w:val="00E20DB4"/>
    <w:rsid w:val="00E2235D"/>
    <w:rsid w:val="00E23365"/>
    <w:rsid w:val="00E246C4"/>
    <w:rsid w:val="00E2478D"/>
    <w:rsid w:val="00E2551D"/>
    <w:rsid w:val="00E26363"/>
    <w:rsid w:val="00E26886"/>
    <w:rsid w:val="00E26945"/>
    <w:rsid w:val="00E27627"/>
    <w:rsid w:val="00E2768E"/>
    <w:rsid w:val="00E32DC7"/>
    <w:rsid w:val="00E33CF6"/>
    <w:rsid w:val="00E346F2"/>
    <w:rsid w:val="00E350B2"/>
    <w:rsid w:val="00E430F8"/>
    <w:rsid w:val="00E433A2"/>
    <w:rsid w:val="00E4348D"/>
    <w:rsid w:val="00E44312"/>
    <w:rsid w:val="00E44CA6"/>
    <w:rsid w:val="00E46745"/>
    <w:rsid w:val="00E46DB4"/>
    <w:rsid w:val="00E47529"/>
    <w:rsid w:val="00E50B89"/>
    <w:rsid w:val="00E50DED"/>
    <w:rsid w:val="00E52660"/>
    <w:rsid w:val="00E57A4E"/>
    <w:rsid w:val="00E65E14"/>
    <w:rsid w:val="00E66A30"/>
    <w:rsid w:val="00E670F6"/>
    <w:rsid w:val="00E717F9"/>
    <w:rsid w:val="00E74155"/>
    <w:rsid w:val="00E74D44"/>
    <w:rsid w:val="00E80D5F"/>
    <w:rsid w:val="00E82F85"/>
    <w:rsid w:val="00E858B2"/>
    <w:rsid w:val="00E8620F"/>
    <w:rsid w:val="00E90901"/>
    <w:rsid w:val="00E91115"/>
    <w:rsid w:val="00E914E5"/>
    <w:rsid w:val="00E932DE"/>
    <w:rsid w:val="00E94356"/>
    <w:rsid w:val="00E9435B"/>
    <w:rsid w:val="00E958DE"/>
    <w:rsid w:val="00EA42C2"/>
    <w:rsid w:val="00EA46CB"/>
    <w:rsid w:val="00EA4739"/>
    <w:rsid w:val="00EA5307"/>
    <w:rsid w:val="00EA58E4"/>
    <w:rsid w:val="00EA619E"/>
    <w:rsid w:val="00EA6D95"/>
    <w:rsid w:val="00EA7129"/>
    <w:rsid w:val="00EA73C7"/>
    <w:rsid w:val="00EA7CD3"/>
    <w:rsid w:val="00EA7DC6"/>
    <w:rsid w:val="00EB04EE"/>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432"/>
    <w:rsid w:val="00EF3CD4"/>
    <w:rsid w:val="00EF3D22"/>
    <w:rsid w:val="00EF3EC4"/>
    <w:rsid w:val="00EF6055"/>
    <w:rsid w:val="00EF63B9"/>
    <w:rsid w:val="00EF67A5"/>
    <w:rsid w:val="00F001F8"/>
    <w:rsid w:val="00F0222B"/>
    <w:rsid w:val="00F02C90"/>
    <w:rsid w:val="00F02F0B"/>
    <w:rsid w:val="00F03998"/>
    <w:rsid w:val="00F03E06"/>
    <w:rsid w:val="00F05A85"/>
    <w:rsid w:val="00F05DDD"/>
    <w:rsid w:val="00F067D4"/>
    <w:rsid w:val="00F078BB"/>
    <w:rsid w:val="00F1310E"/>
    <w:rsid w:val="00F140A6"/>
    <w:rsid w:val="00F15218"/>
    <w:rsid w:val="00F15AC3"/>
    <w:rsid w:val="00F200A1"/>
    <w:rsid w:val="00F202C9"/>
    <w:rsid w:val="00F2040B"/>
    <w:rsid w:val="00F21532"/>
    <w:rsid w:val="00F21FEB"/>
    <w:rsid w:val="00F24F5F"/>
    <w:rsid w:val="00F25B8A"/>
    <w:rsid w:val="00F25C3E"/>
    <w:rsid w:val="00F26F4A"/>
    <w:rsid w:val="00F2775B"/>
    <w:rsid w:val="00F27770"/>
    <w:rsid w:val="00F27BFA"/>
    <w:rsid w:val="00F34CB3"/>
    <w:rsid w:val="00F37171"/>
    <w:rsid w:val="00F373BB"/>
    <w:rsid w:val="00F379D1"/>
    <w:rsid w:val="00F40DAB"/>
    <w:rsid w:val="00F419CB"/>
    <w:rsid w:val="00F430F7"/>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5FC3"/>
    <w:rsid w:val="00F664F2"/>
    <w:rsid w:val="00F67F62"/>
    <w:rsid w:val="00F700EC"/>
    <w:rsid w:val="00F70584"/>
    <w:rsid w:val="00F7588C"/>
    <w:rsid w:val="00F76A4A"/>
    <w:rsid w:val="00F7720C"/>
    <w:rsid w:val="00F77ABE"/>
    <w:rsid w:val="00F80101"/>
    <w:rsid w:val="00F80D0F"/>
    <w:rsid w:val="00F813FB"/>
    <w:rsid w:val="00F82023"/>
    <w:rsid w:val="00F82EC6"/>
    <w:rsid w:val="00F839FC"/>
    <w:rsid w:val="00F83F6C"/>
    <w:rsid w:val="00F85989"/>
    <w:rsid w:val="00F85EB2"/>
    <w:rsid w:val="00F90FCE"/>
    <w:rsid w:val="00F91091"/>
    <w:rsid w:val="00F92C0C"/>
    <w:rsid w:val="00F93048"/>
    <w:rsid w:val="00F9483A"/>
    <w:rsid w:val="00F955F4"/>
    <w:rsid w:val="00F962AF"/>
    <w:rsid w:val="00F96427"/>
    <w:rsid w:val="00F96B13"/>
    <w:rsid w:val="00FA3152"/>
    <w:rsid w:val="00FA5990"/>
    <w:rsid w:val="00FA7055"/>
    <w:rsid w:val="00FB1330"/>
    <w:rsid w:val="00FB661F"/>
    <w:rsid w:val="00FB7217"/>
    <w:rsid w:val="00FB7D41"/>
    <w:rsid w:val="00FC02E3"/>
    <w:rsid w:val="00FC1722"/>
    <w:rsid w:val="00FC1A26"/>
    <w:rsid w:val="00FC1ABA"/>
    <w:rsid w:val="00FC22D3"/>
    <w:rsid w:val="00FC28F9"/>
    <w:rsid w:val="00FC2CD1"/>
    <w:rsid w:val="00FC50A9"/>
    <w:rsid w:val="00FC583C"/>
    <w:rsid w:val="00FD370A"/>
    <w:rsid w:val="00FD3941"/>
    <w:rsid w:val="00FE1782"/>
    <w:rsid w:val="00FE48DB"/>
    <w:rsid w:val="00FE515E"/>
    <w:rsid w:val="00FE5A7F"/>
    <w:rsid w:val="00FE63C6"/>
    <w:rsid w:val="00FE6554"/>
    <w:rsid w:val="00FE74A8"/>
    <w:rsid w:val="00FF33E9"/>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7F082"/>
  <w15:chartTrackingRefBased/>
  <w15:docId w15:val="{6C7FFB39-08C3-4C9F-A0C7-5986BE03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pPr>
      <w:keepNext/>
      <w:jc w:val="both"/>
      <w:outlineLvl w:val="0"/>
    </w:pPr>
    <w:rPr>
      <w:sz w:val="36"/>
      <w:lang w:val="x-none" w:eastAsia="x-none"/>
    </w:rPr>
  </w:style>
  <w:style w:type="paragraph" w:styleId="20">
    <w:name w:val="heading 2"/>
    <w:aliases w:val="H2,&quot;Изумруд&quot;"/>
    <w:basedOn w:val="a1"/>
    <w:next w:val="a1"/>
    <w:link w:val="21"/>
    <w:qFormat/>
    <w:pPr>
      <w:keepNext/>
      <w:jc w:val="center"/>
      <w:outlineLvl w:val="1"/>
    </w:pPr>
    <w:rPr>
      <w:sz w:val="36"/>
      <w:lang w:val="x-none" w:eastAsia="x-none"/>
    </w:rPr>
  </w:style>
  <w:style w:type="paragraph" w:styleId="30">
    <w:name w:val="heading 3"/>
    <w:basedOn w:val="a1"/>
    <w:next w:val="a1"/>
    <w:link w:val="31"/>
    <w:uiPriority w:val="9"/>
    <w:qFormat/>
    <w:pPr>
      <w:keepNext/>
      <w:jc w:val="center"/>
      <w:outlineLvl w:val="2"/>
    </w:pPr>
    <w:rPr>
      <w:bCs/>
      <w:sz w:val="32"/>
      <w:lang w:val="x-none" w:eastAsia="x-none"/>
    </w:rPr>
  </w:style>
  <w:style w:type="paragraph" w:styleId="4">
    <w:name w:val="heading 4"/>
    <w:basedOn w:val="a1"/>
    <w:next w:val="a1"/>
    <w:link w:val="40"/>
    <w:qFormat/>
    <w:pPr>
      <w:keepNext/>
      <w:ind w:firstLine="709"/>
      <w:jc w:val="both"/>
      <w:outlineLvl w:val="3"/>
    </w:pPr>
    <w:rPr>
      <w:sz w:val="28"/>
      <w:lang w:val="x-none" w:eastAsia="x-none"/>
    </w:rPr>
  </w:style>
  <w:style w:type="paragraph" w:styleId="5">
    <w:name w:val="heading 5"/>
    <w:basedOn w:val="a1"/>
    <w:next w:val="a1"/>
    <w:qFormat/>
    <w:pPr>
      <w:keepNext/>
      <w:jc w:val="center"/>
      <w:outlineLvl w:val="4"/>
    </w:pPr>
    <w:rPr>
      <w:bCs/>
      <w:sz w:val="28"/>
    </w:rPr>
  </w:style>
  <w:style w:type="paragraph" w:styleId="6">
    <w:name w:val="heading 6"/>
    <w:aliases w:val="H6"/>
    <w:basedOn w:val="a1"/>
    <w:next w:val="a1"/>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1"/>
    <w:next w:val="a1"/>
    <w:link w:val="70"/>
    <w:qFormat/>
    <w:pPr>
      <w:keepNext/>
      <w:jc w:val="center"/>
      <w:outlineLvl w:val="6"/>
    </w:pPr>
    <w:rPr>
      <w:b/>
      <w:sz w:val="36"/>
      <w:lang w:val="x-none" w:eastAsia="x-none"/>
    </w:rPr>
  </w:style>
  <w:style w:type="paragraph" w:styleId="8">
    <w:name w:val="heading 8"/>
    <w:basedOn w:val="a1"/>
    <w:next w:val="a1"/>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1"/>
    <w:next w:val="a1"/>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rPr>
      <w:lang w:val="x-none" w:eastAsia="x-none"/>
    </w:rPr>
  </w:style>
  <w:style w:type="character" w:styleId="a7">
    <w:name w:val="page number"/>
    <w:basedOn w:val="a2"/>
  </w:style>
  <w:style w:type="paragraph" w:styleId="a8">
    <w:name w:val="footer"/>
    <w:basedOn w:val="a1"/>
    <w:link w:val="a9"/>
    <w:uiPriority w:val="99"/>
    <w:pPr>
      <w:tabs>
        <w:tab w:val="center" w:pos="4536"/>
        <w:tab w:val="right" w:pos="9072"/>
      </w:tabs>
    </w:pPr>
    <w:rPr>
      <w:lang w:val="x-none" w:eastAsia="x-none"/>
    </w:rPr>
  </w:style>
  <w:style w:type="paragraph" w:styleId="aa">
    <w:name w:val="Body Text"/>
    <w:basedOn w:val="a1"/>
    <w:link w:val="ab"/>
    <w:pPr>
      <w:jc w:val="both"/>
    </w:pPr>
    <w:rPr>
      <w:sz w:val="28"/>
      <w:lang w:val="x-none" w:eastAsia="x-none"/>
    </w:rPr>
  </w:style>
  <w:style w:type="paragraph" w:customStyle="1" w:styleId="210">
    <w:name w:val="Основной текст 21"/>
    <w:basedOn w:val="a1"/>
    <w:rPr>
      <w:sz w:val="28"/>
    </w:rPr>
  </w:style>
  <w:style w:type="paragraph" w:customStyle="1" w:styleId="BodyText22">
    <w:name w:val="Body Text 22"/>
    <w:basedOn w:val="a1"/>
    <w:pPr>
      <w:ind w:firstLine="709"/>
      <w:jc w:val="both"/>
    </w:pPr>
    <w:rPr>
      <w:color w:val="008000"/>
    </w:rPr>
  </w:style>
  <w:style w:type="paragraph" w:customStyle="1" w:styleId="211">
    <w:name w:val="Основной текст с отступом 21"/>
    <w:basedOn w:val="a1"/>
    <w:pPr>
      <w:ind w:firstLine="709"/>
      <w:jc w:val="both"/>
    </w:pPr>
    <w:rPr>
      <w:sz w:val="28"/>
    </w:rPr>
  </w:style>
  <w:style w:type="paragraph" w:customStyle="1" w:styleId="ac">
    <w:name w:val="Название"/>
    <w:basedOn w:val="a1"/>
    <w:qFormat/>
    <w:pPr>
      <w:jc w:val="center"/>
    </w:pPr>
    <w:rPr>
      <w:b/>
      <w:sz w:val="28"/>
    </w:rPr>
  </w:style>
  <w:style w:type="paragraph" w:customStyle="1" w:styleId="310">
    <w:name w:val="Основной текст с отступом 31"/>
    <w:basedOn w:val="a1"/>
    <w:pPr>
      <w:ind w:firstLine="709"/>
      <w:jc w:val="both"/>
    </w:pPr>
    <w:rPr>
      <w:sz w:val="28"/>
    </w:rPr>
  </w:style>
  <w:style w:type="paragraph" w:customStyle="1" w:styleId="BodyText21">
    <w:name w:val="Body Text 21"/>
    <w:basedOn w:val="a1"/>
    <w:pPr>
      <w:ind w:firstLine="709"/>
      <w:jc w:val="both"/>
    </w:pPr>
    <w:rPr>
      <w:color w:val="008000"/>
    </w:rPr>
  </w:style>
  <w:style w:type="paragraph" w:styleId="ad">
    <w:name w:val="Body Text Indent"/>
    <w:aliases w:val="Основной текст с отступом Знак"/>
    <w:basedOn w:val="a1"/>
    <w:pPr>
      <w:ind w:firstLine="709"/>
      <w:jc w:val="both"/>
    </w:pPr>
    <w:rPr>
      <w:rFonts w:ascii="Times New Roman CYR" w:hAnsi="Times New Roman CYR"/>
    </w:rPr>
  </w:style>
  <w:style w:type="paragraph" w:styleId="22">
    <w:name w:val="Body Text Indent 2"/>
    <w:basedOn w:val="a1"/>
    <w:pPr>
      <w:ind w:firstLine="680"/>
      <w:jc w:val="both"/>
    </w:pPr>
    <w:rPr>
      <w:rFonts w:ascii="Times New Roman CYR" w:hAnsi="Times New Roman CYR"/>
    </w:rPr>
  </w:style>
  <w:style w:type="paragraph" w:styleId="23">
    <w:name w:val="Body Text 2"/>
    <w:basedOn w:val="a1"/>
    <w:link w:val="24"/>
    <w:pPr>
      <w:jc w:val="both"/>
    </w:pPr>
    <w:rPr>
      <w:lang w:val="x-none" w:eastAsia="x-none"/>
    </w:rPr>
  </w:style>
  <w:style w:type="paragraph" w:styleId="32">
    <w:name w:val="Body Text Indent 3"/>
    <w:basedOn w:val="a1"/>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0">
    <w:name w:val="List"/>
    <w:basedOn w:val="a1"/>
    <w:pPr>
      <w:numPr>
        <w:numId w:val="1"/>
      </w:numPr>
      <w:overflowPunct/>
      <w:autoSpaceDE/>
      <w:autoSpaceDN/>
      <w:adjustRightInd/>
      <w:spacing w:before="40" w:after="40"/>
      <w:jc w:val="both"/>
      <w:textAlignment w:val="auto"/>
    </w:pPr>
  </w:style>
  <w:style w:type="paragraph" w:customStyle="1" w:styleId="25">
    <w:name w:val="Список2"/>
    <w:basedOn w:val="a0"/>
    <w:pPr>
      <w:tabs>
        <w:tab w:val="clear" w:pos="360"/>
        <w:tab w:val="left" w:pos="851"/>
      </w:tabs>
      <w:ind w:left="850" w:hanging="493"/>
    </w:pPr>
  </w:style>
  <w:style w:type="paragraph" w:customStyle="1" w:styleId="1">
    <w:name w:val="Номер1"/>
    <w:basedOn w:val="a0"/>
    <w:pPr>
      <w:numPr>
        <w:ilvl w:val="1"/>
        <w:numId w:val="2"/>
      </w:numPr>
      <w:tabs>
        <w:tab w:val="clear" w:pos="720"/>
        <w:tab w:val="num" w:pos="1620"/>
      </w:tabs>
      <w:ind w:left="1620" w:hanging="360"/>
    </w:pPr>
    <w:rPr>
      <w:sz w:val="22"/>
    </w:rPr>
  </w:style>
  <w:style w:type="paragraph" w:customStyle="1" w:styleId="2">
    <w:name w:val="Номер2"/>
    <w:basedOn w:val="25"/>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1"/>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e">
    <w:name w:val="Document Map"/>
    <w:basedOn w:val="a1"/>
    <w:link w:val="af"/>
    <w:uiPriority w:val="99"/>
    <w:semiHidden/>
    <w:pPr>
      <w:shd w:val="clear" w:color="auto" w:fill="000080"/>
    </w:pPr>
    <w:rPr>
      <w:rFonts w:ascii="Tahoma" w:hAnsi="Tahoma"/>
      <w:lang w:val="x-none" w:eastAsia="x-none"/>
    </w:rPr>
  </w:style>
  <w:style w:type="paragraph" w:styleId="33">
    <w:name w:val="Body Text 3"/>
    <w:basedOn w:val="a1"/>
    <w:link w:val="34"/>
    <w:pPr>
      <w:jc w:val="center"/>
    </w:pPr>
    <w:rPr>
      <w:b/>
      <w:bCs/>
      <w:lang w:val="x-none" w:eastAsia="x-none"/>
    </w:rPr>
  </w:style>
  <w:style w:type="table" w:styleId="af0">
    <w:name w:val="Table Grid"/>
    <w:basedOn w:val="a3"/>
    <w:uiPriority w:val="9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2">
    <w:name w:val="Основной шрифт абзаца1"/>
    <w:rsid w:val="004D74DB"/>
  </w:style>
  <w:style w:type="paragraph" w:styleId="af2">
    <w:name w:val="Normal (Web)"/>
    <w:basedOn w:val="a1"/>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1"/>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3">
    <w:name w:val="No Spacing"/>
    <w:qFormat/>
    <w:rsid w:val="004D74DB"/>
    <w:rPr>
      <w:rFonts w:ascii="Calibri" w:eastAsia="Calibri" w:hAnsi="Calibri"/>
      <w:sz w:val="22"/>
      <w:szCs w:val="22"/>
      <w:lang w:eastAsia="en-US"/>
    </w:rPr>
  </w:style>
  <w:style w:type="paragraph" w:styleId="af4">
    <w:name w:val="Balloon Text"/>
    <w:basedOn w:val="a1"/>
    <w:link w:val="af5"/>
    <w:uiPriority w:val="99"/>
    <w:semiHidden/>
    <w:rsid w:val="00877A20"/>
    <w:rPr>
      <w:rFonts w:ascii="Tahoma" w:hAnsi="Tahoma"/>
      <w:sz w:val="16"/>
      <w:szCs w:val="16"/>
      <w:lang w:val="x-none" w:eastAsia="x-none"/>
    </w:rPr>
  </w:style>
  <w:style w:type="paragraph" w:styleId="HTML">
    <w:name w:val="HTML Preformatted"/>
    <w:basedOn w:val="a1"/>
    <w:link w:val="HTML0"/>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rsid w:val="006E73CF"/>
    <w:rPr>
      <w:rFonts w:ascii="Courier New" w:eastAsia="Courier New" w:hAnsi="Courier New" w:cs="Courier New"/>
      <w:color w:val="003366"/>
      <w:sz w:val="17"/>
      <w:szCs w:val="17"/>
      <w:lang w:val="ru-RU" w:eastAsia="ru-RU" w:bidi="ar-SA"/>
    </w:rPr>
  </w:style>
  <w:style w:type="paragraph" w:customStyle="1" w:styleId="af6">
    <w:name w:val="Текст в заданном формате"/>
    <w:basedOn w:val="a1"/>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7">
    <w:name w:val="Таблицы (моноширинный)"/>
    <w:basedOn w:val="a1"/>
    <w:next w:val="a1"/>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
    <w:name w:val="Стиль3"/>
    <w:basedOn w:val="22"/>
    <w:rsid w:val="00EF3CD4"/>
    <w:pPr>
      <w:widowControl w:val="0"/>
      <w:numPr>
        <w:ilvl w:val="2"/>
        <w:numId w:val="3"/>
      </w:numPr>
      <w:overflowPunct/>
      <w:autoSpaceDE/>
      <w:autoSpaceDN/>
      <w:textAlignment w:val="auto"/>
    </w:pPr>
    <w:rPr>
      <w:rFonts w:ascii="Times New Roman" w:hAnsi="Times New Roman"/>
    </w:rPr>
  </w:style>
  <w:style w:type="paragraph" w:customStyle="1" w:styleId="13">
    <w:name w:val="Основной текст1"/>
    <w:basedOn w:val="a1"/>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8">
    <w:name w:val="line number"/>
    <w:basedOn w:val="a2"/>
    <w:uiPriority w:val="99"/>
    <w:semiHidden/>
    <w:unhideWhenUsed/>
    <w:rsid w:val="000E7C7B"/>
  </w:style>
  <w:style w:type="character" w:customStyle="1" w:styleId="a6">
    <w:name w:val="Верхний колонтитул Знак"/>
    <w:link w:val="a5"/>
    <w:uiPriority w:val="99"/>
    <w:rsid w:val="000E7C7B"/>
    <w:rPr>
      <w:sz w:val="24"/>
    </w:rPr>
  </w:style>
  <w:style w:type="paragraph" w:customStyle="1" w:styleId="Pa26">
    <w:name w:val="Pa26"/>
    <w:basedOn w:val="a1"/>
    <w:next w:val="a1"/>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9">
    <w:name w:val="Содержимое таблицы"/>
    <w:basedOn w:val="a1"/>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a">
    <w:name w:val="annotation reference"/>
    <w:uiPriority w:val="99"/>
    <w:semiHidden/>
    <w:unhideWhenUsed/>
    <w:rsid w:val="00084171"/>
    <w:rPr>
      <w:sz w:val="16"/>
      <w:szCs w:val="16"/>
    </w:rPr>
  </w:style>
  <w:style w:type="paragraph" w:styleId="afb">
    <w:name w:val="annotation text"/>
    <w:basedOn w:val="a1"/>
    <w:link w:val="afc"/>
    <w:uiPriority w:val="99"/>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c">
    <w:name w:val="Текст примечания Знак"/>
    <w:link w:val="afb"/>
    <w:uiPriority w:val="99"/>
    <w:rsid w:val="00084171"/>
    <w:rPr>
      <w:rFonts w:eastAsia="Calibri"/>
      <w:lang w:eastAsia="en-US"/>
    </w:rPr>
  </w:style>
  <w:style w:type="character" w:customStyle="1" w:styleId="af5">
    <w:name w:val="Текст выноски Знак"/>
    <w:link w:val="af4"/>
    <w:uiPriority w:val="99"/>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d">
    <w:name w:val="List Paragraph"/>
    <w:basedOn w:val="a1"/>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1">
    <w:name w:val="Заголовок 2 Знак"/>
    <w:aliases w:val="H2 Знак,&quot;Изумруд&quot; Знак"/>
    <w:link w:val="20"/>
    <w:rsid w:val="00084171"/>
    <w:rPr>
      <w:sz w:val="36"/>
    </w:rPr>
  </w:style>
  <w:style w:type="paragraph" w:styleId="afe">
    <w:name w:val="annotation subject"/>
    <w:basedOn w:val="afb"/>
    <w:next w:val="afb"/>
    <w:link w:val="aff"/>
    <w:uiPriority w:val="99"/>
    <w:semiHidden/>
    <w:unhideWhenUsed/>
    <w:rsid w:val="00084171"/>
    <w:rPr>
      <w:b/>
      <w:bCs/>
    </w:rPr>
  </w:style>
  <w:style w:type="character" w:customStyle="1" w:styleId="aff">
    <w:name w:val="Тема примечания Знак"/>
    <w:link w:val="afe"/>
    <w:uiPriority w:val="99"/>
    <w:semiHidden/>
    <w:rsid w:val="00084171"/>
    <w:rPr>
      <w:rFonts w:eastAsia="Calibri"/>
      <w:b/>
      <w:bCs/>
      <w:lang w:eastAsia="en-US"/>
    </w:rPr>
  </w:style>
  <w:style w:type="paragraph" w:customStyle="1" w:styleId="aff0">
    <w:name w:val="Комментарий"/>
    <w:basedOn w:val="a1"/>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
    <w:name w:val="Дефис"/>
    <w:basedOn w:val="afd"/>
    <w:link w:val="aff1"/>
    <w:qFormat/>
    <w:rsid w:val="00084171"/>
    <w:pPr>
      <w:numPr>
        <w:numId w:val="4"/>
      </w:numPr>
      <w:spacing w:after="0" w:line="240" w:lineRule="auto"/>
      <w:jc w:val="left"/>
    </w:pPr>
    <w:rPr>
      <w:rFonts w:eastAsia="Times New Roman"/>
      <w:sz w:val="24"/>
      <w:szCs w:val="24"/>
      <w:lang w:val="en-US" w:eastAsia="x-none"/>
    </w:rPr>
  </w:style>
  <w:style w:type="character" w:customStyle="1" w:styleId="aff1">
    <w:name w:val="Дефис Знак"/>
    <w:link w:val="a"/>
    <w:rsid w:val="00084171"/>
    <w:rPr>
      <w:sz w:val="24"/>
      <w:szCs w:val="24"/>
      <w:lang w:val="en-US" w:eastAsia="x-none"/>
    </w:rPr>
  </w:style>
  <w:style w:type="character" w:customStyle="1" w:styleId="31">
    <w:name w:val="Заголовок 3 Знак"/>
    <w:link w:val="30"/>
    <w:uiPriority w:val="9"/>
    <w:rsid w:val="00084171"/>
    <w:rPr>
      <w:bCs/>
      <w:sz w:val="32"/>
    </w:rPr>
  </w:style>
  <w:style w:type="character" w:styleId="aff2">
    <w:name w:val="Placeholder Text"/>
    <w:uiPriority w:val="99"/>
    <w:semiHidden/>
    <w:rsid w:val="00084171"/>
    <w:rPr>
      <w:color w:val="808080"/>
    </w:rPr>
  </w:style>
  <w:style w:type="character" w:customStyle="1" w:styleId="40">
    <w:name w:val="Заголовок 4 Знак"/>
    <w:link w:val="4"/>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4">
    <w:name w:val="Нет списка1"/>
    <w:next w:val="a4"/>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4">
    <w:name w:val="Основной текст 2 Знак"/>
    <w:link w:val="23"/>
    <w:rsid w:val="00084171"/>
    <w:rPr>
      <w:sz w:val="24"/>
    </w:rPr>
  </w:style>
  <w:style w:type="paragraph" w:customStyle="1" w:styleId="aff3">
    <w:name w:val="Тендерные данные"/>
    <w:basedOn w:val="a1"/>
    <w:semiHidden/>
    <w:rsid w:val="00084171"/>
    <w:pPr>
      <w:tabs>
        <w:tab w:val="left" w:pos="1985"/>
      </w:tabs>
      <w:overflowPunct/>
      <w:autoSpaceDE/>
      <w:autoSpaceDN/>
      <w:adjustRightInd/>
      <w:spacing w:before="120" w:after="60"/>
      <w:jc w:val="both"/>
      <w:textAlignment w:val="auto"/>
    </w:pPr>
    <w:rPr>
      <w:b/>
    </w:rPr>
  </w:style>
  <w:style w:type="character" w:customStyle="1" w:styleId="ab">
    <w:name w:val="Основной текст Знак"/>
    <w:link w:val="aa"/>
    <w:rsid w:val="00084171"/>
    <w:rPr>
      <w:sz w:val="28"/>
    </w:rPr>
  </w:style>
  <w:style w:type="character" w:customStyle="1" w:styleId="34">
    <w:name w:val="Основной текст 3 Знак"/>
    <w:link w:val="33"/>
    <w:rsid w:val="00084171"/>
    <w:rPr>
      <w:b/>
      <w:bCs/>
      <w:sz w:val="24"/>
    </w:rPr>
  </w:style>
  <w:style w:type="paragraph" w:styleId="aff4">
    <w:name w:val="Note Heading"/>
    <w:basedOn w:val="a1"/>
    <w:next w:val="a1"/>
    <w:link w:val="aff5"/>
    <w:rsid w:val="00084171"/>
    <w:pPr>
      <w:overflowPunct/>
      <w:autoSpaceDE/>
      <w:autoSpaceDN/>
      <w:adjustRightInd/>
      <w:spacing w:after="60"/>
      <w:jc w:val="both"/>
      <w:textAlignment w:val="auto"/>
    </w:pPr>
    <w:rPr>
      <w:szCs w:val="24"/>
      <w:lang w:val="x-none" w:eastAsia="en-US"/>
    </w:rPr>
  </w:style>
  <w:style w:type="character" w:customStyle="1" w:styleId="aff5">
    <w:name w:val="Заголовок записки Знак"/>
    <w:link w:val="aff4"/>
    <w:rsid w:val="00084171"/>
    <w:rPr>
      <w:sz w:val="24"/>
      <w:szCs w:val="24"/>
      <w:lang w:eastAsia="en-US"/>
    </w:rPr>
  </w:style>
  <w:style w:type="paragraph" w:customStyle="1" w:styleId="aff6">
    <w:name w:val="Пункт"/>
    <w:basedOn w:val="a1"/>
    <w:rsid w:val="00084171"/>
    <w:pPr>
      <w:tabs>
        <w:tab w:val="num" w:pos="1980"/>
      </w:tabs>
      <w:overflowPunct/>
      <w:autoSpaceDE/>
      <w:autoSpaceDN/>
      <w:adjustRightInd/>
      <w:ind w:left="1404" w:hanging="504"/>
      <w:jc w:val="both"/>
      <w:textAlignment w:val="auto"/>
    </w:pPr>
    <w:rPr>
      <w:szCs w:val="28"/>
    </w:rPr>
  </w:style>
  <w:style w:type="paragraph" w:customStyle="1" w:styleId="aff7">
    <w:name w:val="Таблица шапка"/>
    <w:basedOn w:val="a1"/>
    <w:rsid w:val="00084171"/>
    <w:pPr>
      <w:keepNext/>
      <w:overflowPunct/>
      <w:autoSpaceDE/>
      <w:autoSpaceDN/>
      <w:adjustRightInd/>
      <w:spacing w:before="40" w:after="40"/>
      <w:ind w:left="57" w:right="57"/>
      <w:jc w:val="both"/>
      <w:textAlignment w:val="auto"/>
    </w:pPr>
    <w:rPr>
      <w:sz w:val="18"/>
      <w:szCs w:val="18"/>
    </w:rPr>
  </w:style>
  <w:style w:type="paragraph" w:styleId="aff8">
    <w:name w:val="footnote text"/>
    <w:aliases w:val=" Знак,Знак2,Знак"/>
    <w:basedOn w:val="a1"/>
    <w:link w:val="aff9"/>
    <w:rsid w:val="00084171"/>
    <w:pPr>
      <w:overflowPunct/>
      <w:autoSpaceDE/>
      <w:autoSpaceDN/>
      <w:adjustRightInd/>
      <w:spacing w:after="60"/>
      <w:jc w:val="both"/>
      <w:textAlignment w:val="auto"/>
    </w:pPr>
    <w:rPr>
      <w:szCs w:val="24"/>
      <w:lang w:val="x-none" w:eastAsia="en-US"/>
    </w:rPr>
  </w:style>
  <w:style w:type="character" w:customStyle="1" w:styleId="aff9">
    <w:name w:val="Текст сноски Знак"/>
    <w:aliases w:val=" Знак Знак,Знак2 Знак,Знак Знак"/>
    <w:link w:val="aff8"/>
    <w:rsid w:val="00084171"/>
    <w:rPr>
      <w:sz w:val="24"/>
      <w:szCs w:val="24"/>
      <w:lang w:eastAsia="en-US"/>
    </w:rPr>
  </w:style>
  <w:style w:type="character" w:styleId="affa">
    <w:name w:val="footnote reference"/>
    <w:rsid w:val="00084171"/>
    <w:rPr>
      <w:vertAlign w:val="superscript"/>
    </w:rPr>
  </w:style>
  <w:style w:type="paragraph" w:styleId="affb">
    <w:name w:val="endnote text"/>
    <w:basedOn w:val="a1"/>
    <w:link w:val="affc"/>
    <w:uiPriority w:val="99"/>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c">
    <w:name w:val="Текст концевой сноски Знак"/>
    <w:link w:val="affb"/>
    <w:uiPriority w:val="99"/>
    <w:semiHidden/>
    <w:rsid w:val="00084171"/>
    <w:rPr>
      <w:rFonts w:ascii="Calibri" w:hAnsi="Calibri"/>
    </w:rPr>
  </w:style>
  <w:style w:type="character" w:styleId="affd">
    <w:name w:val="endnote reference"/>
    <w:uiPriority w:val="99"/>
    <w:semiHidden/>
    <w:unhideWhenUsed/>
    <w:rsid w:val="00084171"/>
    <w:rPr>
      <w:vertAlign w:val="superscript"/>
    </w:rPr>
  </w:style>
  <w:style w:type="character" w:customStyle="1" w:styleId="a9">
    <w:name w:val="Нижний колонтитул Знак"/>
    <w:link w:val="a8"/>
    <w:uiPriority w:val="99"/>
    <w:rsid w:val="00084171"/>
    <w:rPr>
      <w:sz w:val="24"/>
    </w:rPr>
  </w:style>
  <w:style w:type="paragraph" w:styleId="affe">
    <w:name w:val="TOC Heading"/>
    <w:basedOn w:val="10"/>
    <w:next w:val="a1"/>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5">
    <w:name w:val="toc 1"/>
    <w:basedOn w:val="a1"/>
    <w:next w:val="a1"/>
    <w:autoRedefine/>
    <w:uiPriority w:val="39"/>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5">
    <w:name w:val="toc 3"/>
    <w:basedOn w:val="a1"/>
    <w:next w:val="a1"/>
    <w:autoRedefine/>
    <w:uiPriority w:val="39"/>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6">
    <w:name w:val="toc 2"/>
    <w:basedOn w:val="a1"/>
    <w:next w:val="a1"/>
    <w:autoRedefine/>
    <w:uiPriority w:val="39"/>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
    <w:name w:val="Схема документа Знак"/>
    <w:link w:val="ae"/>
    <w:uiPriority w:val="99"/>
    <w:semiHidden/>
    <w:rsid w:val="00084171"/>
    <w:rPr>
      <w:rFonts w:ascii="Tahoma" w:hAnsi="Tahoma" w:cs="Tahoma"/>
      <w:sz w:val="24"/>
      <w:shd w:val="clear" w:color="auto" w:fill="000080"/>
    </w:rPr>
  </w:style>
  <w:style w:type="paragraph" w:styleId="afff">
    <w:name w:val="Revision"/>
    <w:hidden/>
    <w:uiPriority w:val="99"/>
    <w:semiHidden/>
    <w:rsid w:val="00084171"/>
    <w:rPr>
      <w:rFonts w:eastAsia="Calibri"/>
      <w:sz w:val="22"/>
      <w:szCs w:val="22"/>
      <w:lang w:eastAsia="en-US"/>
    </w:rPr>
  </w:style>
  <w:style w:type="paragraph" w:styleId="41">
    <w:name w:val="toc 4"/>
    <w:basedOn w:val="a1"/>
    <w:next w:val="a1"/>
    <w:autoRedefine/>
    <w:uiPriority w:val="39"/>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0">
    <w:name w:val="toc 5"/>
    <w:basedOn w:val="a1"/>
    <w:next w:val="a1"/>
    <w:autoRedefine/>
    <w:uiPriority w:val="39"/>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1"/>
    <w:next w:val="a1"/>
    <w:autoRedefine/>
    <w:uiPriority w:val="39"/>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1"/>
    <w:next w:val="a1"/>
    <w:autoRedefine/>
    <w:uiPriority w:val="39"/>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1"/>
    <w:next w:val="a1"/>
    <w:autoRedefine/>
    <w:uiPriority w:val="39"/>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1"/>
    <w:next w:val="a1"/>
    <w:autoRedefine/>
    <w:uiPriority w:val="39"/>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1">
    <w:name w:val="Основной текст (5)_"/>
    <w:link w:val="52"/>
    <w:locked/>
    <w:rsid w:val="001B1F9E"/>
    <w:rPr>
      <w:sz w:val="23"/>
      <w:shd w:val="clear" w:color="auto" w:fill="FFFFFF"/>
    </w:rPr>
  </w:style>
  <w:style w:type="paragraph" w:customStyle="1" w:styleId="52">
    <w:name w:val="Основной текст (5)"/>
    <w:basedOn w:val="a1"/>
    <w:link w:val="51"/>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1"/>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0">
    <w:name w:val="FollowedHyperlink"/>
    <w:uiPriority w:val="99"/>
    <w:semiHidden/>
    <w:unhideWhenUsed/>
    <w:rsid w:val="00067033"/>
    <w:rPr>
      <w:color w:val="800080"/>
      <w:u w:val="single"/>
    </w:rPr>
  </w:style>
  <w:style w:type="paragraph" w:customStyle="1" w:styleId="font5">
    <w:name w:val="font5"/>
    <w:basedOn w:val="a1"/>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1"/>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1"/>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1"/>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1"/>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1"/>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1"/>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1"/>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1"/>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1"/>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1"/>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1"/>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1"/>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1"/>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1"/>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1"/>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1">
    <w:name w:val="Strong"/>
    <w:uiPriority w:val="22"/>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2"/>
    <w:rsid w:val="004B6F3B"/>
  </w:style>
  <w:style w:type="character" w:customStyle="1" w:styleId="16">
    <w:name w:val="Заголовок №1_"/>
    <w:link w:val="17"/>
    <w:locked/>
    <w:rsid w:val="00126C89"/>
    <w:rPr>
      <w:spacing w:val="-6"/>
      <w:sz w:val="39"/>
      <w:szCs w:val="39"/>
      <w:shd w:val="clear" w:color="auto" w:fill="FFFFFF"/>
      <w:lang w:bidi="ar-SA"/>
    </w:rPr>
  </w:style>
  <w:style w:type="paragraph" w:customStyle="1" w:styleId="17">
    <w:name w:val="Заголовок №1"/>
    <w:basedOn w:val="a1"/>
    <w:link w:val="16"/>
    <w:rsid w:val="00126C89"/>
    <w:pPr>
      <w:shd w:val="clear" w:color="auto" w:fill="FFFFFF"/>
      <w:overflowPunct/>
      <w:autoSpaceDE/>
      <w:autoSpaceDN/>
      <w:adjustRightInd/>
      <w:spacing w:line="240" w:lineRule="atLeast"/>
      <w:textAlignment w:val="auto"/>
      <w:outlineLvl w:val="0"/>
    </w:pPr>
    <w:rPr>
      <w:spacing w:val="-6"/>
      <w:sz w:val="39"/>
      <w:szCs w:val="39"/>
      <w:shd w:val="clear" w:color="auto" w:fill="FFFFFF"/>
    </w:rPr>
  </w:style>
  <w:style w:type="paragraph" w:customStyle="1" w:styleId="p9">
    <w:name w:val="p9"/>
    <w:basedOn w:val="a1"/>
    <w:rsid w:val="005F2A73"/>
    <w:pPr>
      <w:overflowPunct/>
      <w:autoSpaceDE/>
      <w:autoSpaceDN/>
      <w:adjustRightInd/>
      <w:spacing w:before="100" w:beforeAutospacing="1" w:after="100" w:afterAutospacing="1"/>
      <w:textAlignment w:val="auto"/>
    </w:pPr>
    <w:rPr>
      <w:szCs w:val="24"/>
    </w:rPr>
  </w:style>
  <w:style w:type="character" w:customStyle="1" w:styleId="s3">
    <w:name w:val="s3"/>
    <w:basedOn w:val="a2"/>
    <w:rsid w:val="005F2A73"/>
  </w:style>
  <w:style w:type="character" w:styleId="afff2">
    <w:name w:val="Emphasis"/>
    <w:uiPriority w:val="20"/>
    <w:qFormat/>
    <w:rsid w:val="00EA7CD3"/>
    <w:rPr>
      <w:i/>
      <w:iCs/>
    </w:rPr>
  </w:style>
  <w:style w:type="paragraph" w:customStyle="1" w:styleId="18">
    <w:name w:val="Стиль1"/>
    <w:basedOn w:val="a1"/>
    <w:rsid w:val="00A84E2A"/>
    <w:pPr>
      <w:overflowPunct/>
      <w:autoSpaceDE/>
      <w:autoSpaceDN/>
      <w:adjustRightInd/>
      <w:spacing w:line="228" w:lineRule="auto"/>
      <w:jc w:val="both"/>
      <w:textAlignment w:val="auto"/>
    </w:pPr>
    <w:rPr>
      <w:sz w:val="28"/>
      <w:szCs w:val="28"/>
    </w:rPr>
  </w:style>
  <w:style w:type="character" w:customStyle="1" w:styleId="27">
    <w:name w:val="Основной текст (2)"/>
    <w:uiPriority w:val="99"/>
    <w:rsid w:val="00896908"/>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8725">
      <w:bodyDiv w:val="1"/>
      <w:marLeft w:val="0"/>
      <w:marRight w:val="0"/>
      <w:marTop w:val="0"/>
      <w:marBottom w:val="0"/>
      <w:divBdr>
        <w:top w:val="none" w:sz="0" w:space="0" w:color="auto"/>
        <w:left w:val="none" w:sz="0" w:space="0" w:color="auto"/>
        <w:bottom w:val="none" w:sz="0" w:space="0" w:color="auto"/>
        <w:right w:val="none" w:sz="0" w:space="0" w:color="auto"/>
      </w:divBdr>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978802489">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 w:id="1999530540">
      <w:bodyDiv w:val="1"/>
      <w:marLeft w:val="0"/>
      <w:marRight w:val="0"/>
      <w:marTop w:val="0"/>
      <w:marBottom w:val="0"/>
      <w:divBdr>
        <w:top w:val="none" w:sz="0" w:space="0" w:color="auto"/>
        <w:left w:val="none" w:sz="0" w:space="0" w:color="auto"/>
        <w:bottom w:val="none" w:sz="0" w:space="0" w:color="auto"/>
        <w:right w:val="none" w:sz="0" w:space="0" w:color="auto"/>
      </w:divBdr>
    </w:div>
    <w:div w:id="2073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19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877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3216</Words>
  <Characters>18332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2</cp:revision>
  <cp:lastPrinted>2020-11-26T08:31:00Z</cp:lastPrinted>
  <dcterms:created xsi:type="dcterms:W3CDTF">2020-11-30T11:53:00Z</dcterms:created>
  <dcterms:modified xsi:type="dcterms:W3CDTF">2020-11-30T11:53:00Z</dcterms:modified>
</cp:coreProperties>
</file>