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94723D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 </w:t>
      </w:r>
      <w:r w:rsidR="009D16EB">
        <w:rPr>
          <w:sz w:val="28"/>
          <w:szCs w:val="28"/>
          <w:u w:val="single"/>
        </w:rPr>
        <w:t>23.07</w:t>
      </w:r>
      <w:r w:rsidR="0026398D">
        <w:rPr>
          <w:sz w:val="28"/>
          <w:szCs w:val="28"/>
          <w:u w:val="single"/>
        </w:rPr>
        <w:t>.2020г.</w:t>
      </w:r>
      <w:r w:rsidRPr="00D71AB5">
        <w:rPr>
          <w:sz w:val="28"/>
          <w:szCs w:val="28"/>
          <w:u w:val="single"/>
        </w:rPr>
        <w:t xml:space="preserve">     </w:t>
      </w:r>
      <w:r w:rsidRPr="00D71AB5">
        <w:rPr>
          <w:sz w:val="28"/>
          <w:szCs w:val="28"/>
        </w:rPr>
        <w:t>№</w:t>
      </w:r>
      <w:r w:rsidR="0026398D">
        <w:rPr>
          <w:sz w:val="28"/>
          <w:szCs w:val="28"/>
        </w:rPr>
        <w:t xml:space="preserve"> 3</w:t>
      </w:r>
      <w:r w:rsidR="009D16EB">
        <w:rPr>
          <w:sz w:val="28"/>
          <w:szCs w:val="28"/>
        </w:rPr>
        <w:t>76</w:t>
      </w:r>
    </w:p>
    <w:p w:rsidR="0011202D" w:rsidRDefault="00171B63" w:rsidP="0094723D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723D" w:rsidTr="0094723D">
        <w:tc>
          <w:tcPr>
            <w:tcW w:w="5070" w:type="dxa"/>
            <w:hideMark/>
          </w:tcPr>
          <w:p w:rsidR="0094723D" w:rsidRDefault="00947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4501" w:type="dxa"/>
          </w:tcPr>
          <w:p w:rsidR="0094723D" w:rsidRDefault="009472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23D" w:rsidRDefault="0094723D" w:rsidP="009472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723D" w:rsidRDefault="0094723D" w:rsidP="0094723D">
      <w:pPr>
        <w:jc w:val="both"/>
        <w:rPr>
          <w:sz w:val="28"/>
          <w:szCs w:val="28"/>
        </w:rPr>
      </w:pPr>
    </w:p>
    <w:p w:rsidR="0094723D" w:rsidRDefault="0094723D" w:rsidP="009472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мажном носителе», на основании заявления Главы муниципального образования Первомайского сельского поселения Шумячского района Смоленской области Бо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рянцевой Светланы Владимировны от 20.07.2020 г. (регистрационный </w:t>
      </w:r>
      <w:r>
        <w:rPr>
          <w:color w:val="000000"/>
          <w:sz w:val="28"/>
          <w:szCs w:val="28"/>
        </w:rPr>
        <w:t>№ 975</w:t>
      </w:r>
      <w:r>
        <w:rPr>
          <w:sz w:val="28"/>
          <w:szCs w:val="28"/>
        </w:rPr>
        <w:t xml:space="preserve"> от 20.07.2020 г.)</w:t>
      </w:r>
    </w:p>
    <w:p w:rsidR="0094723D" w:rsidRDefault="0094723D" w:rsidP="009472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94723D" w:rsidRDefault="0094723D" w:rsidP="0094723D">
      <w:pPr>
        <w:jc w:val="both"/>
        <w:rPr>
          <w:sz w:val="28"/>
          <w:szCs w:val="28"/>
        </w:rPr>
      </w:pPr>
    </w:p>
    <w:p w:rsidR="0094723D" w:rsidRDefault="0094723D" w:rsidP="009472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4723D" w:rsidRDefault="0094723D" w:rsidP="0094723D">
      <w:pPr>
        <w:ind w:firstLine="708"/>
        <w:jc w:val="both"/>
        <w:rPr>
          <w:sz w:val="28"/>
          <w:szCs w:val="28"/>
        </w:rPr>
      </w:pPr>
    </w:p>
    <w:p w:rsidR="0094723D" w:rsidRDefault="0094723D" w:rsidP="00947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29 кв.м., расположенного по адресу: Российская Федерация, Смоленская область, Шумячский район, Первома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ское сельское поселение, с. Первомайский, ул. Советская.</w:t>
      </w:r>
    </w:p>
    <w:p w:rsidR="0094723D" w:rsidRDefault="0094723D" w:rsidP="0094723D">
      <w:pPr>
        <w:ind w:firstLine="708"/>
        <w:jc w:val="both"/>
        <w:rPr>
          <w:sz w:val="28"/>
          <w:szCs w:val="28"/>
        </w:rPr>
      </w:pPr>
    </w:p>
    <w:p w:rsidR="0094723D" w:rsidRDefault="0094723D" w:rsidP="009472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 в территориальной зоне Ж2 и в пределах кадастрового квартала 67:24:0180101.</w:t>
      </w:r>
    </w:p>
    <w:p w:rsidR="0094723D" w:rsidRDefault="0094723D" w:rsidP="009472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94723D" w:rsidRDefault="0094723D" w:rsidP="009472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Богрянцева С.В. имеет право на обращение без доверенн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 заявлением об осуществлении государственного кадастрового учета указанн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пункте 1 настоящего постановления земельного участка.</w:t>
      </w:r>
    </w:p>
    <w:p w:rsidR="0094723D" w:rsidRDefault="0094723D" w:rsidP="0094723D">
      <w:pPr>
        <w:ind w:firstLine="708"/>
        <w:jc w:val="both"/>
        <w:rPr>
          <w:sz w:val="28"/>
          <w:szCs w:val="28"/>
        </w:rPr>
      </w:pPr>
    </w:p>
    <w:p w:rsidR="0094723D" w:rsidRDefault="0094723D" w:rsidP="009472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94723D" w:rsidRDefault="0094723D" w:rsidP="0094723D"/>
    <w:p w:rsidR="0094723D" w:rsidRDefault="0094723D" w:rsidP="0094723D"/>
    <w:tbl>
      <w:tblPr>
        <w:tblW w:w="0" w:type="auto"/>
        <w:tblLook w:val="01E0"/>
      </w:tblPr>
      <w:tblGrid>
        <w:gridCol w:w="5495"/>
        <w:gridCol w:w="4926"/>
      </w:tblGrid>
      <w:tr w:rsidR="0094723D" w:rsidTr="0094723D">
        <w:tc>
          <w:tcPr>
            <w:tcW w:w="5495" w:type="dxa"/>
            <w:hideMark/>
          </w:tcPr>
          <w:p w:rsidR="0094723D" w:rsidRDefault="00947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94723D" w:rsidRDefault="0094723D">
            <w:pPr>
              <w:jc w:val="right"/>
              <w:rPr>
                <w:sz w:val="28"/>
                <w:szCs w:val="28"/>
              </w:rPr>
            </w:pPr>
          </w:p>
          <w:p w:rsidR="0094723D" w:rsidRDefault="009472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EF2026" w:rsidRDefault="00EF2026" w:rsidP="0094723D">
      <w:pPr>
        <w:rPr>
          <w:sz w:val="26"/>
          <w:szCs w:val="26"/>
        </w:rPr>
      </w:pPr>
    </w:p>
    <w:sectPr w:rsidR="00EF2026" w:rsidSect="0094723D">
      <w:headerReference w:type="even" r:id="rId9"/>
      <w:headerReference w:type="default" r:id="rId10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77" w:rsidRDefault="006E6077" w:rsidP="00FC6C01">
      <w:r>
        <w:separator/>
      </w:r>
    </w:p>
  </w:endnote>
  <w:endnote w:type="continuationSeparator" w:id="1">
    <w:p w:rsidR="006E6077" w:rsidRDefault="006E6077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77" w:rsidRDefault="006E6077" w:rsidP="00FC6C01">
      <w:r>
        <w:separator/>
      </w:r>
    </w:p>
  </w:footnote>
  <w:footnote w:type="continuationSeparator" w:id="1">
    <w:p w:rsidR="006E6077" w:rsidRDefault="006E6077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844DBE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844DBE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16EB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398D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1D27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077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4DBE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4723D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16EB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2020-07-22T10:28:00Z</cp:lastPrinted>
  <dcterms:created xsi:type="dcterms:W3CDTF">2020-08-06T12:38:00Z</dcterms:created>
  <dcterms:modified xsi:type="dcterms:W3CDTF">2020-08-07T10:36:00Z</dcterms:modified>
</cp:coreProperties>
</file>