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8" w:rsidRDefault="00EB2BC1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   </w:t>
      </w:r>
      <w:r w:rsidR="003F6EDB">
        <w:rPr>
          <w:sz w:val="28"/>
          <w:szCs w:val="28"/>
          <w:u w:val="single"/>
        </w:rPr>
        <w:t>23.07.2020г.</w:t>
      </w:r>
      <w:r w:rsidRPr="000016F6">
        <w:rPr>
          <w:sz w:val="28"/>
          <w:szCs w:val="28"/>
          <w:u w:val="single"/>
        </w:rPr>
        <w:t xml:space="preserve">      </w:t>
      </w:r>
      <w:r w:rsidRPr="000016F6">
        <w:rPr>
          <w:sz w:val="28"/>
          <w:szCs w:val="28"/>
        </w:rPr>
        <w:t>№</w:t>
      </w:r>
      <w:r w:rsidR="003F6EDB">
        <w:rPr>
          <w:sz w:val="28"/>
          <w:szCs w:val="28"/>
        </w:rPr>
        <w:t xml:space="preserve"> 369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B87B01" w:rsidRDefault="00B87B01" w:rsidP="00DA5453">
      <w:pPr>
        <w:tabs>
          <w:tab w:val="right" w:pos="10206"/>
        </w:tabs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5352"/>
      </w:tblGrid>
      <w:tr w:rsidR="00B87B01" w:rsidTr="00B87B01">
        <w:tc>
          <w:tcPr>
            <w:tcW w:w="5070" w:type="dxa"/>
          </w:tcPr>
          <w:p w:rsidR="00B87B01" w:rsidRPr="00B87B01" w:rsidRDefault="00B87B01" w:rsidP="00B87B01">
            <w:pPr>
              <w:pStyle w:val="ab"/>
              <w:rPr>
                <w:sz w:val="28"/>
                <w:szCs w:val="28"/>
              </w:rPr>
            </w:pPr>
            <w:r w:rsidRPr="00B87B01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B87B01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B87B01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352" w:type="dxa"/>
          </w:tcPr>
          <w:p w:rsidR="00B87B01" w:rsidRDefault="00B87B01">
            <w:pPr>
              <w:jc w:val="both"/>
              <w:rPr>
                <w:sz w:val="26"/>
                <w:szCs w:val="26"/>
              </w:rPr>
            </w:pPr>
          </w:p>
        </w:tc>
      </w:tr>
    </w:tbl>
    <w:p w:rsidR="00B87B01" w:rsidRPr="00B87B01" w:rsidRDefault="00B87B01" w:rsidP="00B87B01">
      <w:pPr>
        <w:pStyle w:val="af7"/>
        <w:spacing w:after="0"/>
        <w:ind w:left="0" w:firstLine="709"/>
        <w:jc w:val="both"/>
        <w:rPr>
          <w:sz w:val="20"/>
        </w:rPr>
      </w:pPr>
    </w:p>
    <w:p w:rsidR="00B87B01" w:rsidRDefault="00B87B01" w:rsidP="00B87B01">
      <w:pPr>
        <w:pStyle w:val="af7"/>
        <w:spacing w:after="0"/>
        <w:ind w:left="0" w:firstLine="709"/>
        <w:jc w:val="both"/>
        <w:rPr>
          <w:sz w:val="28"/>
          <w:szCs w:val="28"/>
        </w:rPr>
      </w:pPr>
    </w:p>
    <w:p w:rsidR="00B87B01" w:rsidRDefault="00B87B01" w:rsidP="00B87B01">
      <w:pPr>
        <w:pStyle w:val="af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87B01">
        <w:rPr>
          <w:sz w:val="28"/>
          <w:szCs w:val="28"/>
        </w:rPr>
        <w:t>В соответствии с Земельным кодексом Российской Федерации, постановлен</w:t>
      </w:r>
      <w:r w:rsidRPr="00B87B01">
        <w:rPr>
          <w:sz w:val="28"/>
          <w:szCs w:val="28"/>
        </w:rPr>
        <w:t>и</w:t>
      </w:r>
      <w:r w:rsidRPr="00B87B01">
        <w:rPr>
          <w:sz w:val="28"/>
          <w:szCs w:val="28"/>
        </w:rPr>
        <w:t>ем Правительства Российской Федерации от 03.12.2014</w:t>
      </w:r>
      <w:r>
        <w:rPr>
          <w:sz w:val="28"/>
          <w:szCs w:val="28"/>
        </w:rPr>
        <w:t xml:space="preserve"> г.</w:t>
      </w:r>
      <w:r w:rsidRPr="00B87B01">
        <w:rPr>
          <w:sz w:val="28"/>
          <w:szCs w:val="28"/>
        </w:rPr>
        <w:t xml:space="preserve"> № 1300 «Об утверждении перечня видов объектов, </w:t>
      </w:r>
      <w:proofErr w:type="spellStart"/>
      <w:r w:rsidRPr="00B87B01">
        <w:rPr>
          <w:sz w:val="28"/>
          <w:szCs w:val="28"/>
        </w:rPr>
        <w:t>размешение</w:t>
      </w:r>
      <w:proofErr w:type="spellEnd"/>
      <w:r w:rsidRPr="00B87B01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</w:t>
      </w:r>
      <w:r w:rsidRPr="00B87B01">
        <w:rPr>
          <w:sz w:val="28"/>
          <w:szCs w:val="28"/>
        </w:rPr>
        <w:t>н</w:t>
      </w:r>
      <w:r w:rsidRPr="00B87B01">
        <w:rPr>
          <w:sz w:val="28"/>
          <w:szCs w:val="28"/>
        </w:rPr>
        <w:t>ности, без предоставления земельных участков и установления сервитутов», реш</w:t>
      </w:r>
      <w:r w:rsidRPr="00B87B01">
        <w:rPr>
          <w:sz w:val="28"/>
          <w:szCs w:val="28"/>
        </w:rPr>
        <w:t>е</w:t>
      </w:r>
      <w:r w:rsidRPr="00B87B01">
        <w:rPr>
          <w:sz w:val="28"/>
          <w:szCs w:val="28"/>
        </w:rPr>
        <w:t xml:space="preserve">нием Шумячского районного Совета депутатов от 26.10.2012 </w:t>
      </w:r>
      <w:r>
        <w:rPr>
          <w:sz w:val="28"/>
          <w:szCs w:val="28"/>
        </w:rPr>
        <w:t xml:space="preserve">г. </w:t>
      </w:r>
      <w:r w:rsidRPr="00B87B01">
        <w:rPr>
          <w:sz w:val="28"/>
          <w:szCs w:val="28"/>
        </w:rPr>
        <w:t>№ 84 «Об утвержд</w:t>
      </w:r>
      <w:r w:rsidRPr="00B87B01">
        <w:rPr>
          <w:sz w:val="28"/>
          <w:szCs w:val="28"/>
        </w:rPr>
        <w:t>е</w:t>
      </w:r>
      <w:r w:rsidRPr="00B87B01">
        <w:rPr>
          <w:sz w:val="28"/>
          <w:szCs w:val="28"/>
        </w:rPr>
        <w:t>нии Положения о регулировании земельных отношений на территории</w:t>
      </w:r>
      <w:proofErr w:type="gramEnd"/>
      <w:r w:rsidRPr="00B87B01">
        <w:rPr>
          <w:sz w:val="28"/>
          <w:szCs w:val="28"/>
        </w:rPr>
        <w:t xml:space="preserve"> муниципал</w:t>
      </w:r>
      <w:r w:rsidRPr="00B87B01">
        <w:rPr>
          <w:sz w:val="28"/>
          <w:szCs w:val="28"/>
        </w:rPr>
        <w:t>ь</w:t>
      </w:r>
      <w:r w:rsidRPr="00B87B01">
        <w:rPr>
          <w:sz w:val="28"/>
          <w:szCs w:val="28"/>
        </w:rPr>
        <w:t>ного образования «Шумячский район» Смоленской области», на  основании заявл</w:t>
      </w:r>
      <w:r w:rsidRPr="00B87B01">
        <w:rPr>
          <w:sz w:val="28"/>
          <w:szCs w:val="28"/>
        </w:rPr>
        <w:t>е</w:t>
      </w:r>
      <w:r w:rsidRPr="00B87B01">
        <w:rPr>
          <w:sz w:val="28"/>
          <w:szCs w:val="28"/>
        </w:rPr>
        <w:t xml:space="preserve">ния АО «Газпром газораспределение Смоленск» от 15.07.2020 </w:t>
      </w:r>
      <w:r>
        <w:rPr>
          <w:sz w:val="28"/>
          <w:szCs w:val="28"/>
        </w:rPr>
        <w:t xml:space="preserve">г. </w:t>
      </w:r>
      <w:r w:rsidRPr="00B87B01">
        <w:rPr>
          <w:sz w:val="28"/>
          <w:szCs w:val="28"/>
        </w:rPr>
        <w:t>№ 25-5-6/100 в л</w:t>
      </w:r>
      <w:r w:rsidRPr="00B87B01">
        <w:rPr>
          <w:sz w:val="28"/>
          <w:szCs w:val="28"/>
        </w:rPr>
        <w:t>и</w:t>
      </w:r>
      <w:r w:rsidRPr="00B87B01">
        <w:rPr>
          <w:sz w:val="28"/>
          <w:szCs w:val="28"/>
        </w:rPr>
        <w:t>це директора филиала АО «Газпром газораспредел</w:t>
      </w:r>
      <w:r>
        <w:rPr>
          <w:sz w:val="28"/>
          <w:szCs w:val="28"/>
        </w:rPr>
        <w:t>ение Смоленск» в г. Рославль А.</w:t>
      </w:r>
      <w:r w:rsidRPr="00B87B01">
        <w:rPr>
          <w:sz w:val="28"/>
          <w:szCs w:val="28"/>
        </w:rPr>
        <w:t xml:space="preserve">А. Иванченкова действующего по доверенности от  20.12.2019 </w:t>
      </w:r>
      <w:r>
        <w:rPr>
          <w:sz w:val="28"/>
          <w:szCs w:val="28"/>
        </w:rPr>
        <w:t xml:space="preserve">г. </w:t>
      </w:r>
      <w:r w:rsidRPr="00B87B01">
        <w:rPr>
          <w:sz w:val="28"/>
          <w:szCs w:val="28"/>
        </w:rPr>
        <w:t xml:space="preserve">№ 395   </w:t>
      </w:r>
    </w:p>
    <w:p w:rsidR="00B87B01" w:rsidRDefault="00B87B01" w:rsidP="00B87B01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>Администрация муниципального образования «Шумячский район» Смоле</w:t>
      </w:r>
      <w:r w:rsidRPr="00B87B01">
        <w:rPr>
          <w:sz w:val="28"/>
          <w:szCs w:val="28"/>
        </w:rPr>
        <w:t>н</w:t>
      </w:r>
      <w:r w:rsidRPr="00B87B01">
        <w:rPr>
          <w:sz w:val="28"/>
          <w:szCs w:val="28"/>
        </w:rPr>
        <w:t>ской области</w:t>
      </w:r>
    </w:p>
    <w:p w:rsidR="00B87B01" w:rsidRPr="00B87B01" w:rsidRDefault="00B87B01" w:rsidP="00B87B01">
      <w:pPr>
        <w:pStyle w:val="af7"/>
        <w:spacing w:after="0"/>
        <w:ind w:left="0" w:firstLine="709"/>
        <w:jc w:val="both"/>
        <w:rPr>
          <w:sz w:val="28"/>
          <w:szCs w:val="28"/>
        </w:rPr>
      </w:pPr>
    </w:p>
    <w:p w:rsidR="00B87B01" w:rsidRDefault="00B87B01" w:rsidP="00B87B0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                 </w:t>
      </w:r>
    </w:p>
    <w:p w:rsidR="00B87B01" w:rsidRDefault="00B87B01" w:rsidP="00B87B01">
      <w:pPr>
        <w:ind w:firstLine="709"/>
        <w:jc w:val="both"/>
        <w:rPr>
          <w:sz w:val="16"/>
          <w:szCs w:val="16"/>
        </w:rPr>
      </w:pPr>
    </w:p>
    <w:p w:rsidR="00B87B01" w:rsidRDefault="00B87B01" w:rsidP="00B87B01">
      <w:pPr>
        <w:ind w:firstLine="709"/>
        <w:jc w:val="both"/>
        <w:rPr>
          <w:sz w:val="16"/>
          <w:szCs w:val="16"/>
        </w:rPr>
      </w:pP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Pr="00B87B01">
        <w:rPr>
          <w:sz w:val="28"/>
          <w:szCs w:val="28"/>
        </w:rPr>
        <w:t>Предоставить акционерному обществу «Газпром газораспределение См</w:t>
      </w:r>
      <w:r w:rsidRPr="00B87B01">
        <w:rPr>
          <w:sz w:val="28"/>
          <w:szCs w:val="28"/>
        </w:rPr>
        <w:t>о</w:t>
      </w:r>
      <w:r w:rsidRPr="00B87B01">
        <w:rPr>
          <w:sz w:val="28"/>
          <w:szCs w:val="28"/>
        </w:rPr>
        <w:t>ленск»  (ИНН 6731011930, ОГРН 1026701455329) право использовать без предо</w:t>
      </w:r>
      <w:r w:rsidRPr="00B87B01">
        <w:rPr>
          <w:sz w:val="28"/>
          <w:szCs w:val="28"/>
        </w:rPr>
        <w:t>с</w:t>
      </w:r>
      <w:r w:rsidRPr="00B87B01">
        <w:rPr>
          <w:sz w:val="28"/>
          <w:szCs w:val="28"/>
        </w:rPr>
        <w:t xml:space="preserve">тавления и установления сервитута </w:t>
      </w:r>
      <w:proofErr w:type="gramStart"/>
      <w:r w:rsidRPr="00B87B01">
        <w:rPr>
          <w:sz w:val="28"/>
          <w:szCs w:val="28"/>
        </w:rPr>
        <w:t>на</w:t>
      </w:r>
      <w:proofErr w:type="gramEnd"/>
      <w:r w:rsidRPr="00B87B01">
        <w:rPr>
          <w:sz w:val="28"/>
          <w:szCs w:val="28"/>
        </w:rPr>
        <w:t>: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proofErr w:type="gramStart"/>
      <w:r w:rsidRPr="00B87B01">
        <w:rPr>
          <w:sz w:val="28"/>
          <w:szCs w:val="28"/>
        </w:rPr>
        <w:t>- земельный участок площадью 14 кв.м. в границе земельного участка с кад</w:t>
      </w:r>
      <w:r w:rsidRPr="00B87B01">
        <w:rPr>
          <w:sz w:val="28"/>
          <w:szCs w:val="28"/>
        </w:rPr>
        <w:t>а</w:t>
      </w:r>
      <w:r w:rsidRPr="00B87B01">
        <w:rPr>
          <w:sz w:val="28"/>
          <w:szCs w:val="28"/>
        </w:rPr>
        <w:t>стровым кварталом № 67:24:0190133, отнесенный к категории земли населенных пунктов, находящийся на земле, государственная собственность на который не ра</w:t>
      </w:r>
      <w:r w:rsidRPr="00B87B01">
        <w:rPr>
          <w:sz w:val="28"/>
          <w:szCs w:val="28"/>
        </w:rPr>
        <w:t>з</w:t>
      </w:r>
      <w:r w:rsidRPr="00B87B01">
        <w:rPr>
          <w:sz w:val="28"/>
          <w:szCs w:val="28"/>
        </w:rPr>
        <w:t>граничена, расположенный по адресу (иное описание местоположения):</w:t>
      </w:r>
      <w:proofErr w:type="gramEnd"/>
      <w:r w:rsidRPr="00B87B01">
        <w:rPr>
          <w:sz w:val="28"/>
          <w:szCs w:val="28"/>
        </w:rPr>
        <w:t xml:space="preserve"> Российская Федерация, Смоленская область, п. Шумячи, ул. Базарная, </w:t>
      </w:r>
      <w:proofErr w:type="gramStart"/>
      <w:r w:rsidRPr="00B87B01">
        <w:rPr>
          <w:sz w:val="28"/>
          <w:szCs w:val="28"/>
        </w:rPr>
        <w:t>около ж</w:t>
      </w:r>
      <w:proofErr w:type="gramEnd"/>
      <w:r w:rsidRPr="00B87B01">
        <w:rPr>
          <w:sz w:val="28"/>
          <w:szCs w:val="28"/>
        </w:rPr>
        <w:t>.д. 36, газопров</w:t>
      </w:r>
      <w:r w:rsidRPr="00B87B01">
        <w:rPr>
          <w:sz w:val="28"/>
          <w:szCs w:val="28"/>
        </w:rPr>
        <w:t>о</w:t>
      </w:r>
      <w:r w:rsidRPr="00B87B01">
        <w:rPr>
          <w:sz w:val="28"/>
          <w:szCs w:val="28"/>
        </w:rPr>
        <w:t xml:space="preserve">ды и иные трубопроводы давлением до 1,2 </w:t>
      </w:r>
      <w:proofErr w:type="spellStart"/>
      <w:r w:rsidRPr="00B87B01">
        <w:rPr>
          <w:sz w:val="28"/>
          <w:szCs w:val="28"/>
        </w:rPr>
        <w:t>Мпа</w:t>
      </w:r>
      <w:proofErr w:type="spellEnd"/>
      <w:r w:rsidRPr="00B87B01">
        <w:rPr>
          <w:sz w:val="28"/>
          <w:szCs w:val="28"/>
        </w:rPr>
        <w:t>, для размещения которых не треб</w:t>
      </w:r>
      <w:r w:rsidRPr="00B87B01">
        <w:rPr>
          <w:sz w:val="28"/>
          <w:szCs w:val="28"/>
        </w:rPr>
        <w:t>у</w:t>
      </w:r>
      <w:r w:rsidRPr="00B87B01">
        <w:rPr>
          <w:sz w:val="28"/>
          <w:szCs w:val="28"/>
        </w:rPr>
        <w:t>ется разрешение на строительство.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lastRenderedPageBreak/>
        <w:t>3. Координаты характерных точек границ земельного участка, предполагаем</w:t>
      </w:r>
      <w:r w:rsidRPr="00B87B01">
        <w:rPr>
          <w:sz w:val="28"/>
          <w:szCs w:val="28"/>
        </w:rPr>
        <w:t>о</w:t>
      </w:r>
      <w:r w:rsidRPr="00B87B01">
        <w:rPr>
          <w:sz w:val="28"/>
          <w:szCs w:val="28"/>
        </w:rPr>
        <w:t>го к использованию, отображены на схеме границ, являющейся неотъемлемой ч</w:t>
      </w:r>
      <w:r w:rsidRPr="00B87B01">
        <w:rPr>
          <w:sz w:val="28"/>
          <w:szCs w:val="28"/>
        </w:rPr>
        <w:t>а</w:t>
      </w:r>
      <w:r w:rsidRPr="00B87B01">
        <w:rPr>
          <w:sz w:val="28"/>
          <w:szCs w:val="28"/>
        </w:rPr>
        <w:t>стью данного постановления (приложение).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>4.    АО «Газпром газораспределение Смоленск»: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>6. Администрация муниципального образования «Шумячский район» Смоле</w:t>
      </w:r>
      <w:r w:rsidRPr="00B87B01">
        <w:rPr>
          <w:sz w:val="28"/>
          <w:szCs w:val="28"/>
        </w:rPr>
        <w:t>н</w:t>
      </w:r>
      <w:r w:rsidRPr="00B87B01">
        <w:rPr>
          <w:sz w:val="28"/>
          <w:szCs w:val="28"/>
        </w:rPr>
        <w:t xml:space="preserve">ской области оставляет за собой право предоставлять </w:t>
      </w:r>
      <w:proofErr w:type="spellStart"/>
      <w:r w:rsidRPr="00B87B01">
        <w:rPr>
          <w:sz w:val="28"/>
          <w:szCs w:val="28"/>
        </w:rPr>
        <w:t>земельныый</w:t>
      </w:r>
      <w:proofErr w:type="spellEnd"/>
      <w:r w:rsidRPr="00B87B01">
        <w:rPr>
          <w:sz w:val="28"/>
          <w:szCs w:val="28"/>
        </w:rPr>
        <w:t xml:space="preserve"> участок, указа</w:t>
      </w:r>
      <w:r w:rsidRPr="00B87B01">
        <w:rPr>
          <w:sz w:val="28"/>
          <w:szCs w:val="28"/>
        </w:rPr>
        <w:t>н</w:t>
      </w:r>
      <w:r w:rsidRPr="00B87B01">
        <w:rPr>
          <w:sz w:val="28"/>
          <w:szCs w:val="28"/>
        </w:rPr>
        <w:t xml:space="preserve">ный в пункте 1 настоящего постановления, физическому лицу без </w:t>
      </w:r>
      <w:proofErr w:type="gramStart"/>
      <w:r w:rsidRPr="00B87B01">
        <w:rPr>
          <w:sz w:val="28"/>
          <w:szCs w:val="28"/>
        </w:rPr>
        <w:t>прекращения</w:t>
      </w:r>
      <w:proofErr w:type="gramEnd"/>
      <w:r w:rsidRPr="00B87B01">
        <w:rPr>
          <w:sz w:val="28"/>
          <w:szCs w:val="28"/>
        </w:rPr>
        <w:t xml:space="preserve"> пр</w:t>
      </w:r>
      <w:r w:rsidRPr="00B87B01">
        <w:rPr>
          <w:sz w:val="28"/>
          <w:szCs w:val="28"/>
        </w:rPr>
        <w:t>е</w:t>
      </w:r>
      <w:r w:rsidRPr="00B87B01">
        <w:rPr>
          <w:sz w:val="28"/>
          <w:szCs w:val="28"/>
        </w:rPr>
        <w:t>доставленного настоящим постановлением права использования земельного учас</w:t>
      </w:r>
      <w:r w:rsidRPr="00B87B01">
        <w:rPr>
          <w:sz w:val="28"/>
          <w:szCs w:val="28"/>
        </w:rPr>
        <w:t>т</w:t>
      </w:r>
      <w:r w:rsidRPr="00B87B01">
        <w:rPr>
          <w:sz w:val="28"/>
          <w:szCs w:val="28"/>
        </w:rPr>
        <w:t>ка.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  <w:r w:rsidRPr="00B87B01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  <w:proofErr w:type="spellStart"/>
      <w:r w:rsidRPr="00B87B01">
        <w:rPr>
          <w:sz w:val="28"/>
          <w:szCs w:val="28"/>
        </w:rPr>
        <w:t>Единного</w:t>
      </w:r>
      <w:proofErr w:type="spellEnd"/>
      <w:r w:rsidRPr="00B87B01">
        <w:rPr>
          <w:sz w:val="28"/>
          <w:szCs w:val="28"/>
        </w:rPr>
        <w:t xml:space="preserve"> государственного  реестра недвижимости  и предоставления сведений, с</w:t>
      </w:r>
      <w:r w:rsidRPr="00B87B01">
        <w:rPr>
          <w:sz w:val="28"/>
          <w:szCs w:val="28"/>
        </w:rPr>
        <w:t>о</w:t>
      </w:r>
      <w:r w:rsidRPr="00B87B01">
        <w:rPr>
          <w:sz w:val="28"/>
          <w:szCs w:val="28"/>
        </w:rPr>
        <w:t xml:space="preserve">держащихся в </w:t>
      </w:r>
      <w:proofErr w:type="spellStart"/>
      <w:r w:rsidRPr="00B87B01">
        <w:rPr>
          <w:sz w:val="28"/>
          <w:szCs w:val="28"/>
        </w:rPr>
        <w:t>Единном</w:t>
      </w:r>
      <w:proofErr w:type="spellEnd"/>
      <w:r w:rsidRPr="00B87B01">
        <w:rPr>
          <w:sz w:val="28"/>
          <w:szCs w:val="28"/>
        </w:rPr>
        <w:t xml:space="preserve"> государственном реестре недвижимости.</w:t>
      </w: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</w:p>
    <w:p w:rsidR="00B87B01" w:rsidRPr="00B87B01" w:rsidRDefault="00B87B01" w:rsidP="00B87B01">
      <w:pPr>
        <w:ind w:firstLine="709"/>
        <w:jc w:val="both"/>
        <w:rPr>
          <w:sz w:val="28"/>
          <w:szCs w:val="28"/>
        </w:rPr>
      </w:pPr>
    </w:p>
    <w:p w:rsidR="00B87B01" w:rsidRPr="00B87B01" w:rsidRDefault="00B87B01" w:rsidP="00B87B01">
      <w:pPr>
        <w:jc w:val="both"/>
        <w:rPr>
          <w:sz w:val="28"/>
          <w:szCs w:val="28"/>
        </w:rPr>
      </w:pPr>
      <w:r w:rsidRPr="00B87B01">
        <w:rPr>
          <w:sz w:val="28"/>
          <w:szCs w:val="28"/>
        </w:rPr>
        <w:t xml:space="preserve">И.п. Главы муниципального  образования </w:t>
      </w:r>
    </w:p>
    <w:p w:rsidR="0090629E" w:rsidRPr="00B87B01" w:rsidRDefault="00B87B01" w:rsidP="00B87B01">
      <w:pPr>
        <w:pStyle w:val="a5"/>
        <w:tabs>
          <w:tab w:val="clear" w:pos="4536"/>
          <w:tab w:val="clear" w:pos="9072"/>
          <w:tab w:val="left" w:pos="7655"/>
        </w:tabs>
        <w:jc w:val="both"/>
        <w:rPr>
          <w:sz w:val="28"/>
          <w:szCs w:val="28"/>
        </w:rPr>
      </w:pPr>
      <w:r w:rsidRPr="00B87B01">
        <w:rPr>
          <w:sz w:val="28"/>
          <w:szCs w:val="28"/>
        </w:rPr>
        <w:t>«Шумячский район»  Смоленской области                                              Г.А. Варсанова</w:t>
      </w: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A5453" w:rsidRDefault="00DA545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0629E" w:rsidRDefault="0090629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87B01" w:rsidRDefault="00B87B0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B87B01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01" w:rsidRDefault="00B87B01">
      <w:r>
        <w:separator/>
      </w:r>
    </w:p>
  </w:endnote>
  <w:endnote w:type="continuationSeparator" w:id="1">
    <w:p w:rsidR="00B87B01" w:rsidRDefault="00B8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01" w:rsidRDefault="00B87B01">
      <w:r>
        <w:separator/>
      </w:r>
    </w:p>
  </w:footnote>
  <w:footnote w:type="continuationSeparator" w:id="1">
    <w:p w:rsidR="00B87B01" w:rsidRDefault="00B87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01" w:rsidRDefault="0062508E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7B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7B01" w:rsidRDefault="00B87B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01" w:rsidRDefault="0062508E">
    <w:pPr>
      <w:pStyle w:val="a5"/>
      <w:jc w:val="center"/>
    </w:pPr>
    <w:fldSimple w:instr=" PAGE   \* MERGEFORMAT ">
      <w:r w:rsidR="003F6EDB">
        <w:rPr>
          <w:noProof/>
        </w:rPr>
        <w:t>2</w:t>
      </w:r>
    </w:fldSimple>
  </w:p>
  <w:p w:rsidR="00B87B01" w:rsidRDefault="00B87B01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7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9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6"/>
  </w:num>
  <w:num w:numId="20">
    <w:abstractNumId w:val="15"/>
  </w:num>
  <w:num w:numId="21">
    <w:abstractNumId w:val="20"/>
  </w:num>
  <w:num w:numId="22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2B3"/>
    <w:rsid w:val="00000AC7"/>
    <w:rsid w:val="00000EB5"/>
    <w:rsid w:val="000016F6"/>
    <w:rsid w:val="000020F0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600B8"/>
    <w:rsid w:val="000610A2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7474"/>
    <w:rsid w:val="00330C97"/>
    <w:rsid w:val="00335A01"/>
    <w:rsid w:val="00340D52"/>
    <w:rsid w:val="0034111B"/>
    <w:rsid w:val="00341B17"/>
    <w:rsid w:val="003515D9"/>
    <w:rsid w:val="003550DC"/>
    <w:rsid w:val="003575F5"/>
    <w:rsid w:val="00362ACB"/>
    <w:rsid w:val="00363046"/>
    <w:rsid w:val="00365181"/>
    <w:rsid w:val="00366AA6"/>
    <w:rsid w:val="003737BA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6EDB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08E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1C89"/>
    <w:rsid w:val="00677E8E"/>
    <w:rsid w:val="00681BF7"/>
    <w:rsid w:val="0068460B"/>
    <w:rsid w:val="00684CF6"/>
    <w:rsid w:val="00690091"/>
    <w:rsid w:val="006A0483"/>
    <w:rsid w:val="006A1D42"/>
    <w:rsid w:val="006A233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87B01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C3302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E50"/>
    <w:rsid w:val="00EB1B72"/>
    <w:rsid w:val="00EB1C63"/>
    <w:rsid w:val="00EB29C7"/>
    <w:rsid w:val="00EB2BB6"/>
    <w:rsid w:val="00EB2BC1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2508E"/>
    <w:rPr>
      <w:sz w:val="24"/>
    </w:rPr>
  </w:style>
  <w:style w:type="paragraph" w:styleId="1">
    <w:name w:val="heading 1"/>
    <w:basedOn w:val="a1"/>
    <w:next w:val="a1"/>
    <w:link w:val="10"/>
    <w:qFormat/>
    <w:rsid w:val="0062508E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62508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62508E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62508E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62508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2508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2508E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62508E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62508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2508E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62508E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62508E"/>
    <w:rPr>
      <w:rFonts w:ascii="Times New Roman" w:hAnsi="Times New Roman"/>
    </w:rPr>
  </w:style>
  <w:style w:type="paragraph" w:styleId="aa">
    <w:name w:val="caption"/>
    <w:basedOn w:val="a1"/>
    <w:qFormat/>
    <w:rsid w:val="0062508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62508E"/>
    <w:pPr>
      <w:widowControl w:val="0"/>
      <w:jc w:val="both"/>
    </w:pPr>
  </w:style>
  <w:style w:type="paragraph" w:customStyle="1" w:styleId="210">
    <w:name w:val="Основной текст 21"/>
    <w:basedOn w:val="a1"/>
    <w:rsid w:val="0062508E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62508E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62508E"/>
    <w:rPr>
      <w:rFonts w:ascii="Times New Roman" w:hAnsi="Times New Roman"/>
      <w:i/>
    </w:rPr>
  </w:style>
  <w:style w:type="character" w:styleId="af">
    <w:name w:val="Hyperlink"/>
    <w:basedOn w:val="a2"/>
    <w:rsid w:val="0062508E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rsid w:val="0062508E"/>
  </w:style>
  <w:style w:type="paragraph" w:styleId="af1">
    <w:name w:val="Note Heading"/>
    <w:basedOn w:val="a1"/>
    <w:next w:val="a1"/>
    <w:rsid w:val="0062508E"/>
  </w:style>
  <w:style w:type="paragraph" w:styleId="af2">
    <w:name w:val="toa heading"/>
    <w:basedOn w:val="a1"/>
    <w:next w:val="a1"/>
    <w:semiHidden/>
    <w:rsid w:val="0062508E"/>
    <w:pPr>
      <w:spacing w:before="120"/>
    </w:pPr>
    <w:rPr>
      <w:rFonts w:ascii="Arial" w:hAnsi="Arial"/>
      <w:b/>
    </w:rPr>
  </w:style>
  <w:style w:type="character" w:styleId="af3">
    <w:name w:val="endnote reference"/>
    <w:basedOn w:val="a2"/>
    <w:semiHidden/>
    <w:rsid w:val="0062508E"/>
    <w:rPr>
      <w:rFonts w:ascii="Times New Roman" w:hAnsi="Times New Roman"/>
      <w:vertAlign w:val="superscript"/>
    </w:rPr>
  </w:style>
  <w:style w:type="character" w:styleId="af4">
    <w:name w:val="annotation reference"/>
    <w:basedOn w:val="a2"/>
    <w:semiHidden/>
    <w:rsid w:val="0062508E"/>
    <w:rPr>
      <w:rFonts w:ascii="Times New Roman" w:hAnsi="Times New Roman"/>
      <w:sz w:val="16"/>
    </w:rPr>
  </w:style>
  <w:style w:type="character" w:styleId="af5">
    <w:name w:val="footnote reference"/>
    <w:basedOn w:val="a2"/>
    <w:semiHidden/>
    <w:rsid w:val="0062508E"/>
    <w:rPr>
      <w:rFonts w:ascii="Times New Roman" w:hAnsi="Times New Roman"/>
      <w:vertAlign w:val="superscript"/>
    </w:rPr>
  </w:style>
  <w:style w:type="paragraph" w:styleId="af6">
    <w:name w:val="Body Text First Indent"/>
    <w:basedOn w:val="ab"/>
    <w:rsid w:val="0062508E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rsid w:val="0062508E"/>
    <w:pPr>
      <w:spacing w:after="120"/>
      <w:ind w:left="283"/>
    </w:pPr>
  </w:style>
  <w:style w:type="paragraph" w:styleId="23">
    <w:name w:val="Body Text First Indent 2"/>
    <w:basedOn w:val="af7"/>
    <w:rsid w:val="0062508E"/>
    <w:pPr>
      <w:ind w:firstLine="210"/>
    </w:pPr>
  </w:style>
  <w:style w:type="paragraph" w:styleId="a0">
    <w:name w:val="List Bullet"/>
    <w:basedOn w:val="a1"/>
    <w:autoRedefine/>
    <w:rsid w:val="0062508E"/>
    <w:pPr>
      <w:numPr>
        <w:numId w:val="1"/>
      </w:numPr>
    </w:pPr>
  </w:style>
  <w:style w:type="paragraph" w:styleId="20">
    <w:name w:val="List Bullet 2"/>
    <w:basedOn w:val="a1"/>
    <w:autoRedefine/>
    <w:rsid w:val="0062508E"/>
    <w:pPr>
      <w:numPr>
        <w:numId w:val="2"/>
      </w:numPr>
    </w:pPr>
  </w:style>
  <w:style w:type="paragraph" w:styleId="30">
    <w:name w:val="List Bullet 3"/>
    <w:basedOn w:val="a1"/>
    <w:autoRedefine/>
    <w:rsid w:val="0062508E"/>
    <w:pPr>
      <w:numPr>
        <w:numId w:val="3"/>
      </w:numPr>
    </w:pPr>
  </w:style>
  <w:style w:type="paragraph" w:styleId="40">
    <w:name w:val="List Bullet 4"/>
    <w:basedOn w:val="a1"/>
    <w:autoRedefine/>
    <w:rsid w:val="0062508E"/>
    <w:pPr>
      <w:numPr>
        <w:numId w:val="4"/>
      </w:numPr>
    </w:pPr>
  </w:style>
  <w:style w:type="paragraph" w:styleId="50">
    <w:name w:val="List Bullet 5"/>
    <w:basedOn w:val="a1"/>
    <w:autoRedefine/>
    <w:rsid w:val="0062508E"/>
    <w:pPr>
      <w:numPr>
        <w:numId w:val="5"/>
      </w:numPr>
    </w:pPr>
  </w:style>
  <w:style w:type="paragraph" w:styleId="af9">
    <w:name w:val="Title"/>
    <w:basedOn w:val="a1"/>
    <w:link w:val="afa"/>
    <w:qFormat/>
    <w:rsid w:val="0062508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basedOn w:val="a2"/>
    <w:rsid w:val="0062508E"/>
    <w:rPr>
      <w:rFonts w:ascii="Times New Roman" w:hAnsi="Times New Roman"/>
    </w:rPr>
  </w:style>
  <w:style w:type="paragraph" w:styleId="a">
    <w:name w:val="List Number"/>
    <w:basedOn w:val="a1"/>
    <w:rsid w:val="0062508E"/>
    <w:pPr>
      <w:numPr>
        <w:numId w:val="6"/>
      </w:numPr>
    </w:pPr>
  </w:style>
  <w:style w:type="paragraph" w:styleId="2">
    <w:name w:val="List Number 2"/>
    <w:basedOn w:val="a1"/>
    <w:rsid w:val="0062508E"/>
    <w:pPr>
      <w:numPr>
        <w:numId w:val="7"/>
      </w:numPr>
    </w:pPr>
  </w:style>
  <w:style w:type="paragraph" w:styleId="3">
    <w:name w:val="List Number 3"/>
    <w:basedOn w:val="a1"/>
    <w:rsid w:val="0062508E"/>
    <w:pPr>
      <w:numPr>
        <w:numId w:val="8"/>
      </w:numPr>
    </w:pPr>
  </w:style>
  <w:style w:type="paragraph" w:styleId="4">
    <w:name w:val="List Number 4"/>
    <w:basedOn w:val="a1"/>
    <w:rsid w:val="0062508E"/>
    <w:pPr>
      <w:numPr>
        <w:numId w:val="9"/>
      </w:numPr>
    </w:pPr>
  </w:style>
  <w:style w:type="paragraph" w:styleId="5">
    <w:name w:val="List Number 5"/>
    <w:basedOn w:val="a1"/>
    <w:rsid w:val="0062508E"/>
    <w:pPr>
      <w:numPr>
        <w:numId w:val="10"/>
      </w:numPr>
    </w:pPr>
  </w:style>
  <w:style w:type="paragraph" w:styleId="24">
    <w:name w:val="envelope return"/>
    <w:basedOn w:val="a1"/>
    <w:rsid w:val="0062508E"/>
    <w:rPr>
      <w:rFonts w:ascii="Arial" w:hAnsi="Arial"/>
      <w:sz w:val="20"/>
    </w:rPr>
  </w:style>
  <w:style w:type="paragraph" w:styleId="afc">
    <w:name w:val="Normal Indent"/>
    <w:basedOn w:val="a1"/>
    <w:rsid w:val="0062508E"/>
    <w:pPr>
      <w:ind w:left="708"/>
    </w:pPr>
  </w:style>
  <w:style w:type="paragraph" w:styleId="11">
    <w:name w:val="toc 1"/>
    <w:basedOn w:val="a1"/>
    <w:next w:val="a1"/>
    <w:autoRedefine/>
    <w:semiHidden/>
    <w:rsid w:val="0062508E"/>
  </w:style>
  <w:style w:type="paragraph" w:styleId="25">
    <w:name w:val="toc 2"/>
    <w:basedOn w:val="a1"/>
    <w:next w:val="a1"/>
    <w:autoRedefine/>
    <w:semiHidden/>
    <w:rsid w:val="0062508E"/>
    <w:pPr>
      <w:ind w:left="240"/>
    </w:pPr>
  </w:style>
  <w:style w:type="paragraph" w:styleId="33">
    <w:name w:val="toc 3"/>
    <w:basedOn w:val="a1"/>
    <w:next w:val="a1"/>
    <w:autoRedefine/>
    <w:semiHidden/>
    <w:rsid w:val="0062508E"/>
    <w:pPr>
      <w:ind w:left="480"/>
    </w:pPr>
  </w:style>
  <w:style w:type="paragraph" w:styleId="42">
    <w:name w:val="toc 4"/>
    <w:basedOn w:val="a1"/>
    <w:next w:val="a1"/>
    <w:autoRedefine/>
    <w:semiHidden/>
    <w:rsid w:val="0062508E"/>
    <w:pPr>
      <w:ind w:left="720"/>
    </w:pPr>
  </w:style>
  <w:style w:type="paragraph" w:styleId="52">
    <w:name w:val="toc 5"/>
    <w:basedOn w:val="a1"/>
    <w:next w:val="a1"/>
    <w:autoRedefine/>
    <w:semiHidden/>
    <w:rsid w:val="0062508E"/>
    <w:pPr>
      <w:ind w:left="960"/>
    </w:pPr>
  </w:style>
  <w:style w:type="paragraph" w:styleId="60">
    <w:name w:val="toc 6"/>
    <w:basedOn w:val="a1"/>
    <w:next w:val="a1"/>
    <w:autoRedefine/>
    <w:semiHidden/>
    <w:rsid w:val="0062508E"/>
    <w:pPr>
      <w:ind w:left="1200"/>
    </w:pPr>
  </w:style>
  <w:style w:type="paragraph" w:styleId="70">
    <w:name w:val="toc 7"/>
    <w:basedOn w:val="a1"/>
    <w:next w:val="a1"/>
    <w:autoRedefine/>
    <w:semiHidden/>
    <w:rsid w:val="0062508E"/>
    <w:pPr>
      <w:ind w:left="1440"/>
    </w:pPr>
  </w:style>
  <w:style w:type="paragraph" w:styleId="80">
    <w:name w:val="toc 8"/>
    <w:basedOn w:val="a1"/>
    <w:next w:val="a1"/>
    <w:autoRedefine/>
    <w:semiHidden/>
    <w:rsid w:val="0062508E"/>
    <w:pPr>
      <w:ind w:left="1680"/>
    </w:pPr>
  </w:style>
  <w:style w:type="paragraph" w:styleId="90">
    <w:name w:val="toc 9"/>
    <w:basedOn w:val="a1"/>
    <w:next w:val="a1"/>
    <w:autoRedefine/>
    <w:semiHidden/>
    <w:rsid w:val="0062508E"/>
    <w:pPr>
      <w:ind w:left="1920"/>
    </w:pPr>
  </w:style>
  <w:style w:type="paragraph" w:styleId="26">
    <w:name w:val="Body Text 2"/>
    <w:basedOn w:val="a1"/>
    <w:rsid w:val="0062508E"/>
    <w:pPr>
      <w:spacing w:after="120" w:line="480" w:lineRule="auto"/>
    </w:pPr>
  </w:style>
  <w:style w:type="paragraph" w:styleId="34">
    <w:name w:val="Body Text 3"/>
    <w:basedOn w:val="a1"/>
    <w:rsid w:val="0062508E"/>
    <w:pPr>
      <w:spacing w:after="120"/>
    </w:pPr>
    <w:rPr>
      <w:sz w:val="16"/>
    </w:rPr>
  </w:style>
  <w:style w:type="paragraph" w:styleId="27">
    <w:name w:val="Body Text Indent 2"/>
    <w:basedOn w:val="a1"/>
    <w:rsid w:val="0062508E"/>
    <w:pPr>
      <w:spacing w:after="120" w:line="480" w:lineRule="auto"/>
      <w:ind w:left="283"/>
    </w:pPr>
  </w:style>
  <w:style w:type="paragraph" w:styleId="35">
    <w:name w:val="Body Text Indent 3"/>
    <w:basedOn w:val="a1"/>
    <w:rsid w:val="0062508E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rsid w:val="0062508E"/>
    <w:pPr>
      <w:ind w:left="480" w:hanging="480"/>
    </w:pPr>
  </w:style>
  <w:style w:type="paragraph" w:styleId="afe">
    <w:name w:val="Subtitle"/>
    <w:basedOn w:val="a1"/>
    <w:qFormat/>
    <w:rsid w:val="0062508E"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rsid w:val="0062508E"/>
    <w:pPr>
      <w:ind w:left="4252"/>
    </w:pPr>
  </w:style>
  <w:style w:type="paragraph" w:styleId="aff0">
    <w:name w:val="Salutation"/>
    <w:basedOn w:val="a1"/>
    <w:next w:val="a1"/>
    <w:rsid w:val="0062508E"/>
  </w:style>
  <w:style w:type="paragraph" w:styleId="aff1">
    <w:name w:val="List Continue"/>
    <w:basedOn w:val="a1"/>
    <w:rsid w:val="0062508E"/>
    <w:pPr>
      <w:spacing w:after="120"/>
      <w:ind w:left="283"/>
    </w:pPr>
  </w:style>
  <w:style w:type="paragraph" w:styleId="28">
    <w:name w:val="List Continue 2"/>
    <w:basedOn w:val="a1"/>
    <w:rsid w:val="0062508E"/>
    <w:pPr>
      <w:spacing w:after="120"/>
      <w:ind w:left="566"/>
    </w:pPr>
  </w:style>
  <w:style w:type="paragraph" w:styleId="36">
    <w:name w:val="List Continue 3"/>
    <w:basedOn w:val="a1"/>
    <w:rsid w:val="0062508E"/>
    <w:pPr>
      <w:spacing w:after="120"/>
      <w:ind w:left="849"/>
    </w:pPr>
  </w:style>
  <w:style w:type="paragraph" w:styleId="43">
    <w:name w:val="List Continue 4"/>
    <w:basedOn w:val="a1"/>
    <w:rsid w:val="0062508E"/>
    <w:pPr>
      <w:spacing w:after="120"/>
      <w:ind w:left="1132"/>
    </w:pPr>
  </w:style>
  <w:style w:type="paragraph" w:styleId="53">
    <w:name w:val="List Continue 5"/>
    <w:basedOn w:val="a1"/>
    <w:rsid w:val="0062508E"/>
    <w:pPr>
      <w:spacing w:after="120"/>
      <w:ind w:left="1415"/>
    </w:pPr>
  </w:style>
  <w:style w:type="character" w:styleId="aff2">
    <w:name w:val="FollowedHyperlink"/>
    <w:basedOn w:val="a2"/>
    <w:rsid w:val="0062508E"/>
    <w:rPr>
      <w:color w:val="800080"/>
      <w:u w:val="single"/>
    </w:rPr>
  </w:style>
  <w:style w:type="paragraph" w:styleId="aff3">
    <w:name w:val="Closing"/>
    <w:basedOn w:val="a1"/>
    <w:rsid w:val="0062508E"/>
    <w:pPr>
      <w:ind w:left="4252"/>
    </w:pPr>
  </w:style>
  <w:style w:type="paragraph" w:styleId="aff4">
    <w:name w:val="List"/>
    <w:basedOn w:val="a1"/>
    <w:rsid w:val="0062508E"/>
    <w:pPr>
      <w:ind w:left="283" w:hanging="283"/>
    </w:pPr>
  </w:style>
  <w:style w:type="paragraph" w:styleId="29">
    <w:name w:val="List 2"/>
    <w:basedOn w:val="a1"/>
    <w:rsid w:val="0062508E"/>
    <w:pPr>
      <w:ind w:left="566" w:hanging="283"/>
    </w:pPr>
  </w:style>
  <w:style w:type="paragraph" w:styleId="37">
    <w:name w:val="List 3"/>
    <w:basedOn w:val="a1"/>
    <w:rsid w:val="0062508E"/>
    <w:pPr>
      <w:ind w:left="849" w:hanging="283"/>
    </w:pPr>
  </w:style>
  <w:style w:type="paragraph" w:styleId="44">
    <w:name w:val="List 4"/>
    <w:basedOn w:val="a1"/>
    <w:rsid w:val="0062508E"/>
    <w:pPr>
      <w:ind w:left="1132" w:hanging="283"/>
    </w:pPr>
  </w:style>
  <w:style w:type="paragraph" w:styleId="54">
    <w:name w:val="List 5"/>
    <w:basedOn w:val="a1"/>
    <w:rsid w:val="0062508E"/>
    <w:pPr>
      <w:ind w:left="1415" w:hanging="283"/>
    </w:pPr>
  </w:style>
  <w:style w:type="character" w:styleId="aff5">
    <w:name w:val="Strong"/>
    <w:basedOn w:val="a2"/>
    <w:uiPriority w:val="22"/>
    <w:qFormat/>
    <w:rsid w:val="0062508E"/>
    <w:rPr>
      <w:b/>
    </w:rPr>
  </w:style>
  <w:style w:type="paragraph" w:styleId="aff6">
    <w:name w:val="Document Map"/>
    <w:basedOn w:val="a1"/>
    <w:semiHidden/>
    <w:rsid w:val="0062508E"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rsid w:val="0062508E"/>
    <w:pPr>
      <w:ind w:left="240" w:hanging="240"/>
    </w:pPr>
  </w:style>
  <w:style w:type="paragraph" w:styleId="aff8">
    <w:name w:val="Plain Text"/>
    <w:basedOn w:val="a1"/>
    <w:rsid w:val="0062508E"/>
    <w:rPr>
      <w:rFonts w:ascii="Courier New" w:hAnsi="Courier New"/>
      <w:sz w:val="20"/>
    </w:rPr>
  </w:style>
  <w:style w:type="paragraph" w:styleId="aff9">
    <w:name w:val="endnote text"/>
    <w:basedOn w:val="a1"/>
    <w:semiHidden/>
    <w:rsid w:val="0062508E"/>
    <w:rPr>
      <w:sz w:val="20"/>
    </w:rPr>
  </w:style>
  <w:style w:type="paragraph" w:styleId="affa">
    <w:name w:val="macro"/>
    <w:semiHidden/>
    <w:rsid w:val="00625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sid w:val="0062508E"/>
    <w:rPr>
      <w:sz w:val="20"/>
    </w:rPr>
  </w:style>
  <w:style w:type="paragraph" w:styleId="affc">
    <w:name w:val="footnote text"/>
    <w:basedOn w:val="a1"/>
    <w:semiHidden/>
    <w:rsid w:val="0062508E"/>
    <w:rPr>
      <w:sz w:val="20"/>
    </w:rPr>
  </w:style>
  <w:style w:type="paragraph" w:styleId="12">
    <w:name w:val="index 1"/>
    <w:basedOn w:val="a1"/>
    <w:next w:val="a1"/>
    <w:autoRedefine/>
    <w:semiHidden/>
    <w:rsid w:val="0062508E"/>
    <w:pPr>
      <w:ind w:left="240" w:hanging="240"/>
    </w:pPr>
  </w:style>
  <w:style w:type="paragraph" w:styleId="affd">
    <w:name w:val="index heading"/>
    <w:basedOn w:val="a1"/>
    <w:next w:val="12"/>
    <w:semiHidden/>
    <w:rsid w:val="0062508E"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rsid w:val="0062508E"/>
    <w:pPr>
      <w:ind w:left="480" w:hanging="240"/>
    </w:pPr>
  </w:style>
  <w:style w:type="paragraph" w:styleId="38">
    <w:name w:val="index 3"/>
    <w:basedOn w:val="a1"/>
    <w:next w:val="a1"/>
    <w:autoRedefine/>
    <w:semiHidden/>
    <w:rsid w:val="0062508E"/>
    <w:pPr>
      <w:ind w:left="720" w:hanging="240"/>
    </w:pPr>
  </w:style>
  <w:style w:type="paragraph" w:styleId="45">
    <w:name w:val="index 4"/>
    <w:basedOn w:val="a1"/>
    <w:next w:val="a1"/>
    <w:autoRedefine/>
    <w:semiHidden/>
    <w:rsid w:val="0062508E"/>
    <w:pPr>
      <w:ind w:left="960" w:hanging="240"/>
    </w:pPr>
  </w:style>
  <w:style w:type="paragraph" w:styleId="55">
    <w:name w:val="index 5"/>
    <w:basedOn w:val="a1"/>
    <w:next w:val="a1"/>
    <w:autoRedefine/>
    <w:semiHidden/>
    <w:rsid w:val="0062508E"/>
    <w:pPr>
      <w:ind w:left="1200" w:hanging="240"/>
    </w:pPr>
  </w:style>
  <w:style w:type="paragraph" w:styleId="61">
    <w:name w:val="index 6"/>
    <w:basedOn w:val="a1"/>
    <w:next w:val="a1"/>
    <w:autoRedefine/>
    <w:semiHidden/>
    <w:rsid w:val="0062508E"/>
    <w:pPr>
      <w:ind w:left="1440" w:hanging="240"/>
    </w:pPr>
  </w:style>
  <w:style w:type="paragraph" w:styleId="71">
    <w:name w:val="index 7"/>
    <w:basedOn w:val="a1"/>
    <w:next w:val="a1"/>
    <w:autoRedefine/>
    <w:semiHidden/>
    <w:rsid w:val="0062508E"/>
    <w:pPr>
      <w:ind w:left="1680" w:hanging="240"/>
    </w:pPr>
  </w:style>
  <w:style w:type="paragraph" w:styleId="81">
    <w:name w:val="index 8"/>
    <w:basedOn w:val="a1"/>
    <w:next w:val="a1"/>
    <w:autoRedefine/>
    <w:semiHidden/>
    <w:rsid w:val="0062508E"/>
    <w:pPr>
      <w:ind w:left="1920" w:hanging="240"/>
    </w:pPr>
  </w:style>
  <w:style w:type="paragraph" w:styleId="91">
    <w:name w:val="index 9"/>
    <w:basedOn w:val="a1"/>
    <w:next w:val="a1"/>
    <w:autoRedefine/>
    <w:semiHidden/>
    <w:rsid w:val="0062508E"/>
    <w:pPr>
      <w:ind w:left="2160" w:hanging="240"/>
    </w:pPr>
  </w:style>
  <w:style w:type="paragraph" w:styleId="affe">
    <w:name w:val="Block Text"/>
    <w:basedOn w:val="a1"/>
    <w:rsid w:val="0062508E"/>
    <w:pPr>
      <w:spacing w:after="120"/>
      <w:ind w:left="1440" w:right="1440"/>
    </w:pPr>
  </w:style>
  <w:style w:type="paragraph" w:styleId="afff">
    <w:name w:val="Message Header"/>
    <w:basedOn w:val="a1"/>
    <w:rsid w:val="00625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62508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62508E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2508E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62508E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62508E"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basedOn w:val="a2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basedOn w:val="a2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basedOn w:val="a2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basedOn w:val="a2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basedOn w:val="a2"/>
    <w:link w:val="a7"/>
    <w:rsid w:val="00C978DB"/>
    <w:rPr>
      <w:sz w:val="24"/>
    </w:rPr>
  </w:style>
  <w:style w:type="character" w:customStyle="1" w:styleId="afa">
    <w:name w:val="Название Знак"/>
    <w:basedOn w:val="a2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2"/>
    <w:link w:val="1"/>
    <w:rsid w:val="00C978DB"/>
    <w:rPr>
      <w:b/>
      <w:sz w:val="24"/>
    </w:rPr>
  </w:style>
  <w:style w:type="character" w:customStyle="1" w:styleId="22">
    <w:name w:val="Заголовок 2 Знак"/>
    <w:basedOn w:val="a2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C978DB"/>
    <w:rPr>
      <w:rFonts w:ascii="Segoe UI" w:eastAsia="Calibri" w:hAnsi="Segoe UI"/>
      <w:sz w:val="18"/>
      <w:szCs w:val="18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B166-F5DE-4EED-8A1D-E04CC13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1</cp:lastModifiedBy>
  <cp:revision>2</cp:revision>
  <cp:lastPrinted>2020-07-21T08:36:00Z</cp:lastPrinted>
  <dcterms:created xsi:type="dcterms:W3CDTF">2020-07-24T05:54:00Z</dcterms:created>
  <dcterms:modified xsi:type="dcterms:W3CDTF">2020-07-24T05:54:00Z</dcterms:modified>
</cp:coreProperties>
</file>