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09" w:rsidRPr="000E7455" w:rsidRDefault="00F12E8D" w:rsidP="000E7455">
      <w:pPr>
        <w:pStyle w:val="a8"/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  <w:r w:rsidRPr="00C015AE">
        <w:rPr>
          <w:sz w:val="56"/>
          <w:szCs w:val="56"/>
        </w:rPr>
        <w:t xml:space="preserve">                              </w:t>
      </w:r>
      <w:r w:rsidR="00C015AE">
        <w:rPr>
          <w:sz w:val="56"/>
          <w:szCs w:val="56"/>
        </w:rPr>
        <w:t xml:space="preserve">             </w:t>
      </w:r>
      <w:r w:rsidRPr="00C015AE">
        <w:rPr>
          <w:sz w:val="56"/>
          <w:szCs w:val="56"/>
        </w:rPr>
        <w:t xml:space="preserve">  </w:t>
      </w:r>
      <w:r w:rsidR="000E7455">
        <w:rPr>
          <w:sz w:val="56"/>
          <w:szCs w:val="56"/>
        </w:rPr>
        <w:tab/>
      </w:r>
      <w:r w:rsidR="000E7455" w:rsidRPr="000E7455">
        <w:rPr>
          <w:rFonts w:ascii="Times New Roman" w:hAnsi="Times New Roman" w:cs="Times New Roman"/>
          <w:sz w:val="28"/>
          <w:szCs w:val="28"/>
        </w:rPr>
        <w:t>Приложение</w:t>
      </w:r>
    </w:p>
    <w:p w:rsidR="00E40709" w:rsidRDefault="00E40709" w:rsidP="00E40709">
      <w:pPr>
        <w:pStyle w:val="a8"/>
        <w:tabs>
          <w:tab w:val="left" w:pos="10335"/>
        </w:tabs>
        <w:rPr>
          <w:rFonts w:ascii="Times New Roman" w:hAnsi="Times New Roman" w:cs="Times New Roman"/>
          <w:b/>
          <w:sz w:val="28"/>
          <w:szCs w:val="28"/>
        </w:rPr>
      </w:pPr>
    </w:p>
    <w:p w:rsidR="00E40709" w:rsidRPr="00E40709" w:rsidRDefault="00E40709" w:rsidP="00E40709">
      <w:pPr>
        <w:pStyle w:val="a8"/>
        <w:tabs>
          <w:tab w:val="left" w:pos="10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40709">
        <w:rPr>
          <w:rFonts w:ascii="Times New Roman" w:hAnsi="Times New Roman" w:cs="Times New Roman"/>
          <w:b/>
          <w:sz w:val="28"/>
          <w:szCs w:val="28"/>
        </w:rPr>
        <w:t>Расписание, включаемое в реестры муниципальных, межмуниципальных,</w:t>
      </w:r>
    </w:p>
    <w:p w:rsidR="00E40709" w:rsidRDefault="00E40709" w:rsidP="00E40709">
      <w:pPr>
        <w:pStyle w:val="a8"/>
        <w:tabs>
          <w:tab w:val="left" w:pos="4680"/>
        </w:tabs>
        <w:rPr>
          <w:rFonts w:ascii="Times New Roman" w:hAnsi="Times New Roman" w:cs="Times New Roman"/>
          <w:b/>
          <w:sz w:val="28"/>
          <w:szCs w:val="28"/>
        </w:rPr>
      </w:pPr>
      <w:r w:rsidRPr="00E40709">
        <w:rPr>
          <w:rFonts w:ascii="Times New Roman" w:hAnsi="Times New Roman" w:cs="Times New Roman"/>
          <w:b/>
          <w:sz w:val="28"/>
          <w:szCs w:val="28"/>
        </w:rPr>
        <w:t xml:space="preserve">                         смежных межрегиональных, межрегиональных маршрутов регулярных перевозок</w:t>
      </w:r>
    </w:p>
    <w:tbl>
      <w:tblPr>
        <w:tblStyle w:val="a7"/>
        <w:tblpPr w:leftFromText="180" w:rightFromText="180" w:vertAnchor="text" w:horzAnchor="margin" w:tblpXSpec="center" w:tblpY="186"/>
        <w:tblW w:w="15587" w:type="dxa"/>
        <w:tblLayout w:type="fixed"/>
        <w:tblLook w:val="0600" w:firstRow="0" w:lastRow="0" w:firstColumn="0" w:lastColumn="0" w:noHBand="1" w:noVBand="1"/>
      </w:tblPr>
      <w:tblGrid>
        <w:gridCol w:w="1129"/>
        <w:gridCol w:w="1275"/>
        <w:gridCol w:w="709"/>
        <w:gridCol w:w="1276"/>
        <w:gridCol w:w="851"/>
        <w:gridCol w:w="708"/>
        <w:gridCol w:w="993"/>
        <w:gridCol w:w="709"/>
        <w:gridCol w:w="708"/>
        <w:gridCol w:w="709"/>
        <w:gridCol w:w="709"/>
        <w:gridCol w:w="850"/>
        <w:gridCol w:w="851"/>
        <w:gridCol w:w="708"/>
        <w:gridCol w:w="709"/>
        <w:gridCol w:w="851"/>
        <w:gridCol w:w="850"/>
        <w:gridCol w:w="992"/>
      </w:tblGrid>
      <w:tr w:rsidR="00AE26CD" w:rsidTr="005A59CB">
        <w:trPr>
          <w:cantSplit/>
          <w:trHeight w:val="2034"/>
        </w:trPr>
        <w:tc>
          <w:tcPr>
            <w:tcW w:w="1129" w:type="dxa"/>
            <w:vMerge w:val="restart"/>
            <w:textDirection w:val="btLr"/>
          </w:tcPr>
          <w:p w:rsidR="00AE26CD" w:rsidRPr="009555FF" w:rsidRDefault="00AE26CD" w:rsidP="00AE26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FF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маршрута</w:t>
            </w:r>
          </w:p>
          <w:p w:rsidR="00AE26CD" w:rsidRPr="009555FF" w:rsidRDefault="00AE26CD" w:rsidP="00AE26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FF">
              <w:rPr>
                <w:rFonts w:ascii="Times New Roman" w:hAnsi="Times New Roman" w:cs="Times New Roman"/>
                <w:sz w:val="20"/>
                <w:szCs w:val="20"/>
              </w:rPr>
              <w:t>в реестре муниципальных,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FF">
              <w:rPr>
                <w:rFonts w:ascii="Times New Roman" w:hAnsi="Times New Roman" w:cs="Times New Roman"/>
                <w:sz w:val="20"/>
                <w:szCs w:val="20"/>
              </w:rPr>
              <w:t>межмуниципальных,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FF">
              <w:rPr>
                <w:rFonts w:ascii="Times New Roman" w:hAnsi="Times New Roman" w:cs="Times New Roman"/>
                <w:sz w:val="20"/>
                <w:szCs w:val="20"/>
              </w:rPr>
              <w:t>смежных межрегиональных,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FF">
              <w:rPr>
                <w:rFonts w:ascii="Times New Roman" w:hAnsi="Times New Roman" w:cs="Times New Roman"/>
                <w:sz w:val="20"/>
                <w:szCs w:val="20"/>
              </w:rPr>
              <w:t>межрегиональных маршрутов регулярных перевозок</w:t>
            </w:r>
          </w:p>
        </w:tc>
        <w:tc>
          <w:tcPr>
            <w:tcW w:w="1275" w:type="dxa"/>
            <w:vMerge w:val="restart"/>
            <w:textDirection w:val="btLr"/>
          </w:tcPr>
          <w:p w:rsidR="00AE26CD" w:rsidRPr="009555FF" w:rsidRDefault="00AE26CD" w:rsidP="00AE26CD">
            <w:pPr>
              <w:tabs>
                <w:tab w:val="left" w:pos="475"/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6CD" w:rsidRPr="009555FF" w:rsidRDefault="00AE26CD" w:rsidP="00AE26C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555FF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 регулярных перевозок</w:t>
            </w:r>
          </w:p>
          <w:p w:rsidR="00AE26CD" w:rsidRPr="009555FF" w:rsidRDefault="00AE26CD" w:rsidP="00AE26C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E26CD" w:rsidRPr="00D17AB4" w:rsidRDefault="00AE26CD" w:rsidP="00AE26CD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AB4">
              <w:rPr>
                <w:rFonts w:ascii="Times New Roman" w:hAnsi="Times New Roman" w:cs="Times New Roman"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1276" w:type="dxa"/>
            <w:vMerge w:val="restart"/>
            <w:textDirection w:val="btLr"/>
          </w:tcPr>
          <w:p w:rsidR="00AE26CD" w:rsidRPr="00D17AB4" w:rsidRDefault="00AE26CD" w:rsidP="00AE26C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B4">
              <w:rPr>
                <w:rFonts w:ascii="Times New Roman" w:hAnsi="Times New Roman" w:cs="Times New Roman"/>
                <w:sz w:val="20"/>
                <w:szCs w:val="20"/>
              </w:rPr>
              <w:t>Наименование остановочных пунктов (начальные, промежуточные,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AB4">
              <w:rPr>
                <w:rFonts w:ascii="Times New Roman" w:hAnsi="Times New Roman" w:cs="Times New Roman"/>
                <w:sz w:val="20"/>
                <w:szCs w:val="20"/>
              </w:rPr>
              <w:t>конечные)</w:t>
            </w:r>
          </w:p>
        </w:tc>
        <w:tc>
          <w:tcPr>
            <w:tcW w:w="851" w:type="dxa"/>
            <w:vMerge w:val="restart"/>
            <w:textDirection w:val="btLr"/>
          </w:tcPr>
          <w:p w:rsidR="00AE26CD" w:rsidRDefault="00AE26CD" w:rsidP="00AE26C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субъекта Российской Федерации, на территории которого находится остановочный пункт (для межрегиональных маршрутов регулярных перевозок)</w:t>
            </w:r>
          </w:p>
        </w:tc>
        <w:tc>
          <w:tcPr>
            <w:tcW w:w="708" w:type="dxa"/>
            <w:vMerge w:val="restart"/>
            <w:textDirection w:val="btLr"/>
          </w:tcPr>
          <w:p w:rsidR="00AE26CD" w:rsidRPr="00205394" w:rsidRDefault="00AE26CD" w:rsidP="00AE26CD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остановочного пункта (для межрегиональных маршрутов регулярных перевозок)</w:t>
            </w:r>
          </w:p>
          <w:p w:rsidR="00AE26CD" w:rsidRDefault="00AE26CD" w:rsidP="00AE26CD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</w:tcPr>
          <w:p w:rsidR="00AE26CD" w:rsidRDefault="00AE26CD" w:rsidP="00AE26CD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6CD" w:rsidRPr="00F91B48" w:rsidRDefault="00AE26CD" w:rsidP="00AE26CD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</w:rPr>
            </w:pPr>
            <w:r w:rsidRPr="00F91B48">
              <w:rPr>
                <w:rFonts w:ascii="Times New Roman" w:hAnsi="Times New Roman" w:cs="Times New Roman"/>
              </w:rPr>
              <w:t>Зимний период или</w:t>
            </w:r>
          </w:p>
          <w:p w:rsidR="00AE26CD" w:rsidRPr="00F91B48" w:rsidRDefault="00AE26CD" w:rsidP="00AE26CD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91B48">
              <w:rPr>
                <w:rFonts w:ascii="Times New Roman" w:hAnsi="Times New Roman" w:cs="Times New Roman"/>
              </w:rPr>
              <w:t>руглогодичный период, определенный перевозчиком, субъектом Российской Федерации или муниципальным образованием</w:t>
            </w:r>
          </w:p>
        </w:tc>
        <w:tc>
          <w:tcPr>
            <w:tcW w:w="4961" w:type="dxa"/>
            <w:gridSpan w:val="6"/>
          </w:tcPr>
          <w:p w:rsidR="00AE26CD" w:rsidRDefault="00AE26CD" w:rsidP="00AE26CD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6CD" w:rsidRDefault="00BF5B21" w:rsidP="00BF5B21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AE26CD">
              <w:rPr>
                <w:rFonts w:ascii="Times New Roman" w:hAnsi="Times New Roman" w:cs="Times New Roman"/>
              </w:rPr>
              <w:t>Летний</w:t>
            </w:r>
            <w:r w:rsidR="00AE26CD" w:rsidRPr="00F91B48">
              <w:rPr>
                <w:rFonts w:ascii="Times New Roman" w:hAnsi="Times New Roman" w:cs="Times New Roman"/>
              </w:rPr>
              <w:t xml:space="preserve"> период,</w:t>
            </w:r>
          </w:p>
          <w:p w:rsidR="00AE26CD" w:rsidRDefault="00AE26CD" w:rsidP="00BF5B21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48">
              <w:rPr>
                <w:rFonts w:ascii="Times New Roman" w:hAnsi="Times New Roman" w:cs="Times New Roman"/>
              </w:rPr>
              <w:t>определенный перевозчиком,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1B48">
              <w:rPr>
                <w:rFonts w:ascii="Times New Roman" w:hAnsi="Times New Roman" w:cs="Times New Roman"/>
              </w:rPr>
              <w:t xml:space="preserve">субъектом Российской Федерации или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F91B48">
              <w:rPr>
                <w:rFonts w:ascii="Times New Roman" w:hAnsi="Times New Roman" w:cs="Times New Roman"/>
              </w:rPr>
              <w:t>муниципальным образованием</w:t>
            </w:r>
          </w:p>
        </w:tc>
      </w:tr>
      <w:tr w:rsidR="00BF5B21" w:rsidTr="005A59CB">
        <w:trPr>
          <w:cantSplit/>
          <w:trHeight w:val="3010"/>
        </w:trPr>
        <w:tc>
          <w:tcPr>
            <w:tcW w:w="1129" w:type="dxa"/>
            <w:vMerge/>
            <w:textDirection w:val="btLr"/>
          </w:tcPr>
          <w:p w:rsidR="00BF5B21" w:rsidRPr="009555FF" w:rsidRDefault="00BF5B21" w:rsidP="00BF5B2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BF5B21" w:rsidRPr="009555FF" w:rsidRDefault="00BF5B21" w:rsidP="00BF5B21">
            <w:pPr>
              <w:tabs>
                <w:tab w:val="left" w:pos="475"/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BF5B21" w:rsidRPr="00D17AB4" w:rsidRDefault="00BF5B21" w:rsidP="00BF5B21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BF5B21" w:rsidRPr="00D17AB4" w:rsidRDefault="00BF5B21" w:rsidP="00BF5B2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BF5B21" w:rsidRDefault="00BF5B21" w:rsidP="00BF5B2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</w:tcPr>
          <w:p w:rsidR="00BF5B21" w:rsidRDefault="00BF5B21" w:rsidP="00BF5B21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</w:tcPr>
          <w:p w:rsidR="00BF5B21" w:rsidRPr="00F91B48" w:rsidRDefault="00BF5B21" w:rsidP="00BF5B21">
            <w:pPr>
              <w:ind w:left="113" w:right="113"/>
              <w:rPr>
                <w:rFonts w:ascii="Times New Roman" w:hAnsi="Times New Roman" w:cs="Times New Roman"/>
              </w:rPr>
            </w:pPr>
            <w:r w:rsidRPr="00F91B48">
              <w:rPr>
                <w:rFonts w:ascii="Times New Roman" w:hAnsi="Times New Roman" w:cs="Times New Roman"/>
              </w:rPr>
              <w:t>Дни отправления рейсов</w:t>
            </w:r>
          </w:p>
        </w:tc>
        <w:tc>
          <w:tcPr>
            <w:tcW w:w="709" w:type="dxa"/>
            <w:textDirection w:val="btLr"/>
          </w:tcPr>
          <w:p w:rsidR="00BF5B21" w:rsidRDefault="00BF5B21" w:rsidP="00BF5B21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отправления рейсов</w:t>
            </w:r>
          </w:p>
        </w:tc>
        <w:tc>
          <w:tcPr>
            <w:tcW w:w="708" w:type="dxa"/>
            <w:textDirection w:val="btLr"/>
          </w:tcPr>
          <w:p w:rsidR="00BF5B21" w:rsidRPr="00F91B48" w:rsidRDefault="00BF5B21" w:rsidP="00BF5B21">
            <w:pPr>
              <w:tabs>
                <w:tab w:val="left" w:pos="475"/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48">
              <w:rPr>
                <w:rFonts w:ascii="Times New Roman" w:hAnsi="Times New Roman" w:cs="Times New Roman"/>
                <w:sz w:val="20"/>
                <w:szCs w:val="20"/>
              </w:rPr>
              <w:t>Время стоянки</w:t>
            </w:r>
          </w:p>
        </w:tc>
        <w:tc>
          <w:tcPr>
            <w:tcW w:w="709" w:type="dxa"/>
            <w:textDirection w:val="btLr"/>
          </w:tcPr>
          <w:p w:rsidR="00BF5B21" w:rsidRPr="00F91B48" w:rsidRDefault="00BF5B21" w:rsidP="00BF5B21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48">
              <w:rPr>
                <w:rFonts w:ascii="Times New Roman" w:hAnsi="Times New Roman" w:cs="Times New Roman"/>
                <w:sz w:val="20"/>
                <w:szCs w:val="20"/>
              </w:rPr>
              <w:t>Дни прибытия рейсов</w:t>
            </w:r>
          </w:p>
        </w:tc>
        <w:tc>
          <w:tcPr>
            <w:tcW w:w="709" w:type="dxa"/>
            <w:textDirection w:val="btLr"/>
          </w:tcPr>
          <w:p w:rsidR="00BF5B21" w:rsidRPr="00F91B48" w:rsidRDefault="00BF5B21" w:rsidP="00BF5B21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48">
              <w:rPr>
                <w:rFonts w:ascii="Times New Roman" w:hAnsi="Times New Roman" w:cs="Times New Roman"/>
                <w:sz w:val="20"/>
                <w:szCs w:val="20"/>
              </w:rPr>
              <w:t>Время прибытия рейсов</w:t>
            </w:r>
          </w:p>
        </w:tc>
        <w:tc>
          <w:tcPr>
            <w:tcW w:w="850" w:type="dxa"/>
            <w:textDirection w:val="btLr"/>
          </w:tcPr>
          <w:p w:rsidR="00BF5B21" w:rsidRDefault="00BF5B21" w:rsidP="00BF5B21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действия зимнего или круглогодичного расписания</w:t>
            </w:r>
          </w:p>
          <w:p w:rsidR="00BF5B21" w:rsidRDefault="00BF5B21" w:rsidP="00BF5B21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(с</w:t>
            </w:r>
            <w:r w:rsidR="00297C2B">
              <w:rPr>
                <w:rFonts w:ascii="Times New Roman" w:hAnsi="Times New Roman" w:cs="Times New Roman"/>
                <w:sz w:val="20"/>
                <w:szCs w:val="20"/>
              </w:rPr>
              <w:t xml:space="preserve"> 01.11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297C2B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</w:tcPr>
          <w:p w:rsidR="00BF5B21" w:rsidRPr="00F91B48" w:rsidRDefault="00BF5B21" w:rsidP="00BF5B21">
            <w:pPr>
              <w:ind w:left="113" w:right="113"/>
              <w:rPr>
                <w:rFonts w:ascii="Times New Roman" w:hAnsi="Times New Roman" w:cs="Times New Roman"/>
              </w:rPr>
            </w:pPr>
            <w:r w:rsidRPr="00F91B48">
              <w:rPr>
                <w:rFonts w:ascii="Times New Roman" w:hAnsi="Times New Roman" w:cs="Times New Roman"/>
              </w:rPr>
              <w:t>Дни отправления рейсов</w:t>
            </w:r>
          </w:p>
        </w:tc>
        <w:tc>
          <w:tcPr>
            <w:tcW w:w="708" w:type="dxa"/>
            <w:textDirection w:val="btLr"/>
          </w:tcPr>
          <w:p w:rsidR="00BF5B21" w:rsidRDefault="00BF5B21" w:rsidP="00BF5B21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отправления рейсов</w:t>
            </w:r>
          </w:p>
        </w:tc>
        <w:tc>
          <w:tcPr>
            <w:tcW w:w="709" w:type="dxa"/>
            <w:textDirection w:val="btLr"/>
          </w:tcPr>
          <w:p w:rsidR="00BF5B21" w:rsidRPr="00F91B48" w:rsidRDefault="00BF5B21" w:rsidP="00BF5B21">
            <w:pPr>
              <w:tabs>
                <w:tab w:val="left" w:pos="475"/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48">
              <w:rPr>
                <w:rFonts w:ascii="Times New Roman" w:hAnsi="Times New Roman" w:cs="Times New Roman"/>
                <w:sz w:val="20"/>
                <w:szCs w:val="20"/>
              </w:rPr>
              <w:t>Время стоянки</w:t>
            </w:r>
          </w:p>
        </w:tc>
        <w:tc>
          <w:tcPr>
            <w:tcW w:w="851" w:type="dxa"/>
            <w:textDirection w:val="btLr"/>
          </w:tcPr>
          <w:p w:rsidR="00BF5B21" w:rsidRPr="00F91B48" w:rsidRDefault="00BF5B21" w:rsidP="00BF5B21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48">
              <w:rPr>
                <w:rFonts w:ascii="Times New Roman" w:hAnsi="Times New Roman" w:cs="Times New Roman"/>
                <w:sz w:val="20"/>
                <w:szCs w:val="20"/>
              </w:rPr>
              <w:t>Дни прибытия рейсов</w:t>
            </w:r>
          </w:p>
        </w:tc>
        <w:tc>
          <w:tcPr>
            <w:tcW w:w="850" w:type="dxa"/>
            <w:textDirection w:val="btLr"/>
          </w:tcPr>
          <w:p w:rsidR="00BF5B21" w:rsidRPr="00F91B48" w:rsidRDefault="00BF5B21" w:rsidP="00BF5B21">
            <w:pPr>
              <w:tabs>
                <w:tab w:val="left" w:pos="609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B48">
              <w:rPr>
                <w:rFonts w:ascii="Times New Roman" w:hAnsi="Times New Roman" w:cs="Times New Roman"/>
                <w:sz w:val="20"/>
                <w:szCs w:val="20"/>
              </w:rPr>
              <w:t>Время прибытия рейсов</w:t>
            </w:r>
          </w:p>
        </w:tc>
        <w:tc>
          <w:tcPr>
            <w:tcW w:w="992" w:type="dxa"/>
            <w:textDirection w:val="btLr"/>
          </w:tcPr>
          <w:p w:rsidR="00BF5B21" w:rsidRPr="00AE26CD" w:rsidRDefault="00BF5B21" w:rsidP="00BF5B21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6CD">
              <w:rPr>
                <w:rFonts w:ascii="Times New Roman" w:hAnsi="Times New Roman" w:cs="Times New Roman"/>
                <w:sz w:val="20"/>
                <w:szCs w:val="20"/>
              </w:rPr>
              <w:t>Период действия летнего расписания</w:t>
            </w:r>
          </w:p>
          <w:p w:rsidR="00BF5B21" w:rsidRDefault="00BF5B21" w:rsidP="00BF5B21">
            <w:pPr>
              <w:tabs>
                <w:tab w:val="left" w:pos="60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E26CD">
              <w:rPr>
                <w:rFonts w:ascii="Times New Roman" w:hAnsi="Times New Roman" w:cs="Times New Roman"/>
                <w:sz w:val="20"/>
                <w:szCs w:val="20"/>
              </w:rPr>
              <w:t xml:space="preserve">              (с</w:t>
            </w:r>
            <w:r w:rsidR="00297C2B">
              <w:rPr>
                <w:rFonts w:ascii="Times New Roman" w:hAnsi="Times New Roman" w:cs="Times New Roman"/>
                <w:sz w:val="20"/>
                <w:szCs w:val="20"/>
              </w:rPr>
              <w:t xml:space="preserve"> 16.</w:t>
            </w:r>
            <w:proofErr w:type="gramStart"/>
            <w:r w:rsidR="00297C2B">
              <w:rPr>
                <w:rFonts w:ascii="Times New Roman" w:hAnsi="Times New Roman" w:cs="Times New Roman"/>
                <w:sz w:val="20"/>
                <w:szCs w:val="20"/>
              </w:rPr>
              <w:t>04.п</w:t>
            </w:r>
            <w:r w:rsidRPr="00AE26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AE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7C2B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  <w:r w:rsidRPr="00AE2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E26CD" w:rsidTr="005A59CB">
        <w:trPr>
          <w:cantSplit/>
          <w:trHeight w:val="20"/>
        </w:trPr>
        <w:tc>
          <w:tcPr>
            <w:tcW w:w="1129" w:type="dxa"/>
          </w:tcPr>
          <w:p w:rsidR="00AE26CD" w:rsidRDefault="00AE26CD" w:rsidP="00AE26CD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AE26CD" w:rsidRDefault="00AE26CD" w:rsidP="00AE26CD">
            <w:pPr>
              <w:tabs>
                <w:tab w:val="left" w:pos="475"/>
                <w:tab w:val="left" w:pos="60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E26CD" w:rsidRPr="00205394" w:rsidRDefault="00AE26CD" w:rsidP="00AE26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AE26CD" w:rsidRPr="00205394" w:rsidRDefault="00AE26CD" w:rsidP="00AE2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AE26CD" w:rsidRDefault="00AE26CD" w:rsidP="00AE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E26CD" w:rsidRDefault="00AE26CD" w:rsidP="00AE26CD">
            <w:pPr>
              <w:tabs>
                <w:tab w:val="left" w:pos="475"/>
                <w:tab w:val="left" w:pos="60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AE26CD" w:rsidRPr="00205394" w:rsidRDefault="00AE26CD" w:rsidP="00AE2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AE26CD" w:rsidRDefault="00AE26CD" w:rsidP="00AE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E26CD" w:rsidRDefault="00AE26CD" w:rsidP="00AE26CD">
            <w:pPr>
              <w:tabs>
                <w:tab w:val="left" w:pos="475"/>
                <w:tab w:val="left" w:pos="60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AE26CD" w:rsidRPr="00205394" w:rsidRDefault="00AE26CD" w:rsidP="00AE26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AE26CD" w:rsidRPr="00205394" w:rsidRDefault="00AE26CD" w:rsidP="00AE2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AE26CD" w:rsidRDefault="00AE26CD" w:rsidP="00AE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AE26CD" w:rsidRDefault="00AE26CD" w:rsidP="00AE26CD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AE26CD" w:rsidRDefault="00AE26CD" w:rsidP="00AE26CD">
            <w:pPr>
              <w:tabs>
                <w:tab w:val="left" w:pos="475"/>
                <w:tab w:val="left" w:pos="60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AE26CD" w:rsidRPr="00205394" w:rsidRDefault="00AE26CD" w:rsidP="00AE26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AE26CD" w:rsidRPr="00205394" w:rsidRDefault="00AE26CD" w:rsidP="00AE26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AE26CD" w:rsidRDefault="00AE26CD" w:rsidP="00AE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AE26CD" w:rsidRDefault="00AE26CD" w:rsidP="00AE2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CE" w:rsidRPr="00D25ACE" w:rsidTr="005A59CB">
        <w:trPr>
          <w:cantSplit/>
          <w:trHeight w:val="1134"/>
        </w:trPr>
        <w:tc>
          <w:tcPr>
            <w:tcW w:w="1129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5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Шумячи-</w:t>
            </w: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Зимонино</w:t>
            </w:r>
            <w:proofErr w:type="spellEnd"/>
          </w:p>
        </w:tc>
        <w:tc>
          <w:tcPr>
            <w:tcW w:w="709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6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Городец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Дубовица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Микуличи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Русское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Хоронево</w:t>
            </w:r>
            <w:proofErr w:type="spellEnd"/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Туклевка</w:t>
            </w:r>
            <w:proofErr w:type="spellEnd"/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Брозданы</w:t>
            </w:r>
            <w:proofErr w:type="spellEnd"/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Студенец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Бабичевка</w:t>
            </w:r>
            <w:proofErr w:type="spellEnd"/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Дружба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Надейковичи</w:t>
            </w:r>
            <w:proofErr w:type="spellEnd"/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Галеевка</w:t>
            </w:r>
            <w:proofErr w:type="spellEnd"/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Явкино</w:t>
            </w:r>
            <w:proofErr w:type="spellEnd"/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Дорожковка</w:t>
            </w:r>
            <w:proofErr w:type="spellEnd"/>
          </w:p>
        </w:tc>
        <w:tc>
          <w:tcPr>
            <w:tcW w:w="851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Пятнициа</w:t>
            </w:r>
            <w:proofErr w:type="spellEnd"/>
            <w:r w:rsidR="00D25ACE" w:rsidRPr="00D25AC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709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06-35                 15-45</w:t>
            </w: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06-35</w:t>
            </w:r>
          </w:p>
          <w:p w:rsidR="000B44AB" w:rsidRPr="00D25ACE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15-45</w:t>
            </w: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06-35</w:t>
            </w: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708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</w:tc>
        <w:tc>
          <w:tcPr>
            <w:tcW w:w="709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709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7-45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17-25</w:t>
            </w: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7-45</w:t>
            </w:r>
          </w:p>
          <w:p w:rsidR="000B44AB" w:rsidRPr="00D25ACE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17-25</w:t>
            </w: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7-45</w:t>
            </w: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15-10</w:t>
            </w:r>
          </w:p>
        </w:tc>
        <w:tc>
          <w:tcPr>
            <w:tcW w:w="850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708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06-35                 15-45</w:t>
            </w: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06-35</w:t>
            </w: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15-45</w:t>
            </w: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06-35</w:t>
            </w: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709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</w:tc>
        <w:tc>
          <w:tcPr>
            <w:tcW w:w="851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850" w:type="dxa"/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7-45</w:t>
            </w:r>
          </w:p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17-25</w:t>
            </w: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06-35</w:t>
            </w: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15-45</w:t>
            </w: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7-45</w:t>
            </w:r>
          </w:p>
          <w:p w:rsidR="00D25ACE" w:rsidRPr="00D25ACE" w:rsidRDefault="00D25ACE" w:rsidP="00D25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15-10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D25ACE" w:rsidRPr="00D25ACE" w:rsidRDefault="00D25ACE" w:rsidP="00D25ACE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709" w:rsidRPr="00D25ACE" w:rsidTr="005A59CB">
        <w:tc>
          <w:tcPr>
            <w:tcW w:w="1129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275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Шумячи-Первомайск</w:t>
            </w:r>
          </w:p>
        </w:tc>
        <w:tc>
          <w:tcPr>
            <w:tcW w:w="709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Крахмальный завод</w:t>
            </w:r>
          </w:p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Жуковка</w:t>
            </w:r>
          </w:p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Ожеги</w:t>
            </w:r>
            <w:proofErr w:type="spellEnd"/>
          </w:p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Шибнево</w:t>
            </w:r>
            <w:proofErr w:type="spellEnd"/>
          </w:p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Гераськовка</w:t>
            </w:r>
            <w:proofErr w:type="spellEnd"/>
          </w:p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B44AB" w:rsidRDefault="000B44AB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E40709" w:rsidRDefault="000B44AB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709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07-30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06-00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708" w:type="dxa"/>
          </w:tcPr>
          <w:p w:rsidR="00E40709" w:rsidRP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</w:tc>
        <w:tc>
          <w:tcPr>
            <w:tcW w:w="709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709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08-20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14-50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06-50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14-50</w:t>
            </w:r>
          </w:p>
        </w:tc>
        <w:tc>
          <w:tcPr>
            <w:tcW w:w="850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708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07-30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06-00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709" w:type="dxa"/>
          </w:tcPr>
          <w:p w:rsidR="00E40709" w:rsidRP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</w:tc>
        <w:tc>
          <w:tcPr>
            <w:tcW w:w="851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850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08-20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14-50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06-50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14-50</w:t>
            </w:r>
          </w:p>
        </w:tc>
        <w:tc>
          <w:tcPr>
            <w:tcW w:w="992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0709" w:rsidRPr="00D25ACE" w:rsidTr="005A59CB">
        <w:tc>
          <w:tcPr>
            <w:tcW w:w="1129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75" w:type="dxa"/>
          </w:tcPr>
          <w:p w:rsidR="00E40709" w:rsidRP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Шумячи-Петровичи ч/з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Починичи</w:t>
            </w:r>
            <w:proofErr w:type="spellEnd"/>
          </w:p>
        </w:tc>
        <w:tc>
          <w:tcPr>
            <w:tcW w:w="709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5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25AC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Крахмальный завод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Жуковка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Снегиревка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Балахоновка</w:t>
            </w:r>
            <w:proofErr w:type="spellEnd"/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Малеевка</w:t>
            </w:r>
            <w:proofErr w:type="spellEnd"/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Днесино</w:t>
            </w:r>
            <w:proofErr w:type="spellEnd"/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Глуменка</w:t>
            </w:r>
            <w:proofErr w:type="spellEnd"/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Починичи</w:t>
            </w:r>
            <w:proofErr w:type="spellEnd"/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Погуляевка</w:t>
            </w:r>
            <w:proofErr w:type="spellEnd"/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Петровичи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Селюты</w:t>
            </w:r>
            <w:proofErr w:type="spellEnd"/>
          </w:p>
          <w:p w:rsidR="00E40709" w:rsidRP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Буда</w:t>
            </w:r>
          </w:p>
        </w:tc>
        <w:tc>
          <w:tcPr>
            <w:tcW w:w="851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40709" w:rsidRDefault="000B44AB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709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07-00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08-00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708" w:type="dxa"/>
          </w:tcPr>
          <w:p w:rsidR="00E40709" w:rsidRP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</w:tc>
        <w:tc>
          <w:tcPr>
            <w:tcW w:w="709" w:type="dxa"/>
          </w:tcPr>
          <w:p w:rsidR="00E40709" w:rsidRDefault="000B44AB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709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08-10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15-11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09-10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14-50</w:t>
            </w:r>
          </w:p>
        </w:tc>
        <w:tc>
          <w:tcPr>
            <w:tcW w:w="850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40709" w:rsidRDefault="000B44AB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708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07-00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08-00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709" w:type="dxa"/>
          </w:tcPr>
          <w:p w:rsidR="00E40709" w:rsidRP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</w:tc>
        <w:tc>
          <w:tcPr>
            <w:tcW w:w="851" w:type="dxa"/>
          </w:tcPr>
          <w:p w:rsidR="00E40709" w:rsidRDefault="000B44AB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850" w:type="dxa"/>
          </w:tcPr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08-10</w:t>
            </w:r>
          </w:p>
          <w:p w:rsidR="00E40709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15-11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09-10</w:t>
            </w:r>
          </w:p>
          <w:p w:rsidR="000B44AB" w:rsidRPr="000B44AB" w:rsidRDefault="000B44AB" w:rsidP="000B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14-50</w:t>
            </w:r>
          </w:p>
        </w:tc>
        <w:tc>
          <w:tcPr>
            <w:tcW w:w="992" w:type="dxa"/>
          </w:tcPr>
          <w:p w:rsidR="00E40709" w:rsidRPr="00D25ACE" w:rsidRDefault="00E40709" w:rsidP="00E40709">
            <w:pPr>
              <w:tabs>
                <w:tab w:val="left" w:pos="609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005C4" w:rsidRPr="00D25ACE" w:rsidRDefault="007005C4" w:rsidP="007005C4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p w:rsidR="00C015AE" w:rsidRDefault="0070630C" w:rsidP="0070630C">
      <w:pPr>
        <w:tabs>
          <w:tab w:val="left" w:pos="6150"/>
        </w:tabs>
        <w:rPr>
          <w:rFonts w:ascii="Times New Roman" w:hAnsi="Times New Roman" w:cs="Times New Roman"/>
          <w:b/>
          <w:sz w:val="28"/>
          <w:szCs w:val="28"/>
        </w:rPr>
      </w:pPr>
      <w:r w:rsidRPr="007063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C015AE" w:rsidRDefault="00C015AE" w:rsidP="0070630C">
      <w:pPr>
        <w:tabs>
          <w:tab w:val="left" w:pos="6150"/>
        </w:tabs>
        <w:rPr>
          <w:rFonts w:ascii="Times New Roman" w:hAnsi="Times New Roman" w:cs="Times New Roman"/>
          <w:b/>
          <w:sz w:val="28"/>
          <w:szCs w:val="28"/>
        </w:rPr>
      </w:pPr>
    </w:p>
    <w:p w:rsidR="00C015AE" w:rsidRDefault="00C015AE" w:rsidP="0070630C">
      <w:pPr>
        <w:tabs>
          <w:tab w:val="left" w:pos="6150"/>
        </w:tabs>
        <w:rPr>
          <w:rFonts w:ascii="Times New Roman" w:hAnsi="Times New Roman" w:cs="Times New Roman"/>
          <w:b/>
          <w:sz w:val="28"/>
          <w:szCs w:val="28"/>
        </w:rPr>
      </w:pPr>
    </w:p>
    <w:p w:rsidR="00A507DA" w:rsidRDefault="00A507DA" w:rsidP="0070630C">
      <w:pPr>
        <w:tabs>
          <w:tab w:val="left" w:pos="6150"/>
        </w:tabs>
        <w:rPr>
          <w:rFonts w:ascii="Times New Roman" w:hAnsi="Times New Roman" w:cs="Times New Roman"/>
          <w:b/>
          <w:sz w:val="28"/>
          <w:szCs w:val="28"/>
        </w:rPr>
      </w:pPr>
    </w:p>
    <w:p w:rsidR="00A507DA" w:rsidRDefault="00A507DA" w:rsidP="0070630C">
      <w:pPr>
        <w:tabs>
          <w:tab w:val="left" w:pos="6150"/>
        </w:tabs>
        <w:rPr>
          <w:rFonts w:ascii="Times New Roman" w:hAnsi="Times New Roman" w:cs="Times New Roman"/>
          <w:b/>
          <w:sz w:val="28"/>
          <w:szCs w:val="28"/>
        </w:rPr>
      </w:pPr>
    </w:p>
    <w:p w:rsidR="00A507DA" w:rsidRDefault="00A507DA" w:rsidP="0070630C">
      <w:pPr>
        <w:tabs>
          <w:tab w:val="left" w:pos="6150"/>
        </w:tabs>
        <w:rPr>
          <w:rFonts w:ascii="Times New Roman" w:hAnsi="Times New Roman" w:cs="Times New Roman"/>
          <w:b/>
          <w:sz w:val="28"/>
          <w:szCs w:val="28"/>
        </w:rPr>
      </w:pPr>
    </w:p>
    <w:p w:rsidR="00544880" w:rsidRDefault="00544880" w:rsidP="0070630C">
      <w:pPr>
        <w:tabs>
          <w:tab w:val="left" w:pos="615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544880" w:rsidSect="00C015AE">
      <w:pgSz w:w="16838" w:h="11906" w:orient="landscape"/>
      <w:pgMar w:top="142" w:right="850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C75" w:rsidRDefault="008B4C75" w:rsidP="000A6412">
      <w:pPr>
        <w:spacing w:after="0" w:line="240" w:lineRule="auto"/>
      </w:pPr>
      <w:r>
        <w:separator/>
      </w:r>
    </w:p>
  </w:endnote>
  <w:endnote w:type="continuationSeparator" w:id="0">
    <w:p w:rsidR="008B4C75" w:rsidRDefault="008B4C75" w:rsidP="000A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C75" w:rsidRDefault="008B4C75" w:rsidP="000A6412">
      <w:pPr>
        <w:spacing w:after="0" w:line="240" w:lineRule="auto"/>
      </w:pPr>
      <w:r>
        <w:separator/>
      </w:r>
    </w:p>
  </w:footnote>
  <w:footnote w:type="continuationSeparator" w:id="0">
    <w:p w:rsidR="008B4C75" w:rsidRDefault="008B4C75" w:rsidP="000A6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76"/>
    <w:rsid w:val="000A6412"/>
    <w:rsid w:val="000B44AB"/>
    <w:rsid w:val="000C4F16"/>
    <w:rsid w:val="000E279C"/>
    <w:rsid w:val="000E4DAD"/>
    <w:rsid w:val="000E72F7"/>
    <w:rsid w:val="000E7455"/>
    <w:rsid w:val="001A14AD"/>
    <w:rsid w:val="00205394"/>
    <w:rsid w:val="00212784"/>
    <w:rsid w:val="00297C2B"/>
    <w:rsid w:val="002D14DE"/>
    <w:rsid w:val="002D36DF"/>
    <w:rsid w:val="002E2356"/>
    <w:rsid w:val="002E430A"/>
    <w:rsid w:val="002F1226"/>
    <w:rsid w:val="00334DD9"/>
    <w:rsid w:val="00373701"/>
    <w:rsid w:val="003D5475"/>
    <w:rsid w:val="003E5B86"/>
    <w:rsid w:val="003F77B9"/>
    <w:rsid w:val="00417B42"/>
    <w:rsid w:val="00442DFA"/>
    <w:rsid w:val="00490C19"/>
    <w:rsid w:val="0049705A"/>
    <w:rsid w:val="004B0BE7"/>
    <w:rsid w:val="004C38B1"/>
    <w:rsid w:val="00544880"/>
    <w:rsid w:val="005A59CB"/>
    <w:rsid w:val="005A7359"/>
    <w:rsid w:val="005D3ECD"/>
    <w:rsid w:val="00600166"/>
    <w:rsid w:val="00624873"/>
    <w:rsid w:val="006429BD"/>
    <w:rsid w:val="006624EE"/>
    <w:rsid w:val="006B47C4"/>
    <w:rsid w:val="007005C4"/>
    <w:rsid w:val="0070630C"/>
    <w:rsid w:val="007B254D"/>
    <w:rsid w:val="007C4778"/>
    <w:rsid w:val="007C6511"/>
    <w:rsid w:val="008169F1"/>
    <w:rsid w:val="008B4C75"/>
    <w:rsid w:val="008D00AC"/>
    <w:rsid w:val="008F6AC4"/>
    <w:rsid w:val="00912C65"/>
    <w:rsid w:val="009555FF"/>
    <w:rsid w:val="009857DF"/>
    <w:rsid w:val="009B1DDA"/>
    <w:rsid w:val="009C229F"/>
    <w:rsid w:val="00A507DA"/>
    <w:rsid w:val="00A73CDA"/>
    <w:rsid w:val="00AE26CD"/>
    <w:rsid w:val="00AE428A"/>
    <w:rsid w:val="00B10854"/>
    <w:rsid w:val="00B5008D"/>
    <w:rsid w:val="00B50821"/>
    <w:rsid w:val="00B73E49"/>
    <w:rsid w:val="00B864AA"/>
    <w:rsid w:val="00BB14EC"/>
    <w:rsid w:val="00BB40DE"/>
    <w:rsid w:val="00BF5B21"/>
    <w:rsid w:val="00C015AE"/>
    <w:rsid w:val="00C340A9"/>
    <w:rsid w:val="00C8633A"/>
    <w:rsid w:val="00CA743E"/>
    <w:rsid w:val="00CB25CC"/>
    <w:rsid w:val="00D11A5D"/>
    <w:rsid w:val="00D15561"/>
    <w:rsid w:val="00D171C6"/>
    <w:rsid w:val="00D17AB4"/>
    <w:rsid w:val="00D25ACE"/>
    <w:rsid w:val="00D63982"/>
    <w:rsid w:val="00DE72A6"/>
    <w:rsid w:val="00DF7405"/>
    <w:rsid w:val="00E10D76"/>
    <w:rsid w:val="00E40709"/>
    <w:rsid w:val="00E77D84"/>
    <w:rsid w:val="00F12E8D"/>
    <w:rsid w:val="00F2354D"/>
    <w:rsid w:val="00F75A1B"/>
    <w:rsid w:val="00F90A0F"/>
    <w:rsid w:val="00F91B48"/>
    <w:rsid w:val="00FB2E6D"/>
    <w:rsid w:val="00FB7712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0DCC71A-132C-400F-B0DF-2695CB6B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412"/>
  </w:style>
  <w:style w:type="paragraph" w:styleId="a5">
    <w:name w:val="footer"/>
    <w:basedOn w:val="a"/>
    <w:link w:val="a6"/>
    <w:uiPriority w:val="99"/>
    <w:unhideWhenUsed/>
    <w:rsid w:val="000A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412"/>
  </w:style>
  <w:style w:type="table" w:styleId="a7">
    <w:name w:val="Table Grid"/>
    <w:basedOn w:val="a1"/>
    <w:uiPriority w:val="39"/>
    <w:rsid w:val="000A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015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E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2025-04-29T10:56:00Z</cp:lastPrinted>
  <dcterms:created xsi:type="dcterms:W3CDTF">2024-10-31T11:00:00Z</dcterms:created>
  <dcterms:modified xsi:type="dcterms:W3CDTF">2025-08-20T13:22:00Z</dcterms:modified>
</cp:coreProperties>
</file>