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C787F" w14:textId="69BA6D97" w:rsidR="00F376B8" w:rsidRDefault="00F376B8" w:rsidP="00643B99">
      <w:pPr>
        <w:spacing w:line="240" w:lineRule="auto"/>
      </w:pPr>
      <w:r>
        <w:t>Уважаемые коллеги, приветствую всех</w:t>
      </w:r>
      <w:r w:rsidRPr="00F376B8">
        <w:t xml:space="preserve"> </w:t>
      </w:r>
      <w:r>
        <w:t>участников совещания работников системы образования</w:t>
      </w:r>
      <w:r w:rsidR="00A247EF">
        <w:t>.</w:t>
      </w:r>
      <w:r>
        <w:t xml:space="preserve"> </w:t>
      </w:r>
      <w:r w:rsidR="00A247EF">
        <w:t>Н</w:t>
      </w:r>
      <w:r>
        <w:t>аша ежегодная августовская встреча– это площадка для профессионального диалога, это</w:t>
      </w:r>
      <w:r w:rsidRPr="00F376B8">
        <w:t xml:space="preserve"> </w:t>
      </w:r>
      <w:r>
        <w:t xml:space="preserve">возможность определить задачи нового учебного года и направления работы на </w:t>
      </w:r>
      <w:r w:rsidR="004817EB">
        <w:t>перспективу.</w:t>
      </w:r>
    </w:p>
    <w:p w14:paraId="187D5109" w14:textId="0A84DFE3" w:rsidR="004817EB" w:rsidRDefault="004817EB" w:rsidP="00643B99">
      <w:pPr>
        <w:spacing w:line="240" w:lineRule="auto"/>
      </w:pPr>
      <w:r>
        <w:rPr>
          <w:rStyle w:val="fontStyleText"/>
          <w:rFonts w:eastAsiaTheme="minorEastAsia"/>
        </w:rPr>
        <w:t>Современное образование находится в состоянии постоянной трансформации, что обусловлено как внутренними, так и внешними факторами. В условиях стремительных изменений в обществе, экономик</w:t>
      </w:r>
      <w:r w:rsidR="009002E7" w:rsidRPr="009002E7">
        <w:rPr>
          <w:rStyle w:val="fontStyleText"/>
          <w:rFonts w:eastAsiaTheme="minorEastAsia"/>
        </w:rPr>
        <w:t>е</w:t>
      </w:r>
      <w:r>
        <w:rPr>
          <w:rStyle w:val="fontStyleText"/>
          <w:rFonts w:eastAsiaTheme="minorEastAsia"/>
        </w:rPr>
        <w:t xml:space="preserve"> и технологий образовательные учреждения сталкиваются с необходимостью адаптации к новым реалиям, </w:t>
      </w:r>
      <w:r w:rsidR="00F376B8">
        <w:t xml:space="preserve">вызовами, преодоление которых, безусловно, требует системного подхода, совместных усилий, координации действий педагогов, руководителей, родителей и </w:t>
      </w:r>
      <w:r w:rsidR="00A247EF">
        <w:t>общества.</w:t>
      </w:r>
    </w:p>
    <w:p w14:paraId="27E3E74C" w14:textId="6F4A182E" w:rsidR="00F376B8" w:rsidRDefault="00674D76" w:rsidP="00643B99">
      <w:pPr>
        <w:spacing w:line="240" w:lineRule="auto"/>
      </w:pPr>
      <w:r>
        <w:t xml:space="preserve">Это </w:t>
      </w:r>
      <w:r w:rsidR="006E752F">
        <w:t xml:space="preserve">и </w:t>
      </w:r>
      <w:r w:rsidR="00F376B8">
        <w:t>создание современных, безопасных комфортных условий для обучения,</w:t>
      </w:r>
      <w:r w:rsidR="006E752F">
        <w:t xml:space="preserve"> и</w:t>
      </w:r>
      <w:r w:rsidR="00F376B8">
        <w:t xml:space="preserve"> подготовк</w:t>
      </w:r>
      <w:r>
        <w:t>а</w:t>
      </w:r>
      <w:r w:rsidR="00F376B8">
        <w:t xml:space="preserve"> педагогов к работе</w:t>
      </w:r>
      <w:r w:rsidR="00A247EF">
        <w:t xml:space="preserve"> в</w:t>
      </w:r>
      <w:r w:rsidR="00F376B8">
        <w:t xml:space="preserve"> условиях инклюзии</w:t>
      </w:r>
      <w:r>
        <w:t>,</w:t>
      </w:r>
      <w:r w:rsidR="00F376B8">
        <w:t xml:space="preserve"> </w:t>
      </w:r>
      <w:r w:rsidR="006E752F">
        <w:t xml:space="preserve">и </w:t>
      </w:r>
      <w:r>
        <w:t>повышение престижа профессии учителя</w:t>
      </w:r>
      <w:r w:rsidR="006E752F">
        <w:t>,</w:t>
      </w:r>
      <w:r>
        <w:t xml:space="preserve"> и обеспечение достойных условий труда, </w:t>
      </w:r>
      <w:r w:rsidR="006E752F">
        <w:t xml:space="preserve">и </w:t>
      </w:r>
      <w:r>
        <w:t xml:space="preserve">возможностей профессионального роста руководителей и педагогов. </w:t>
      </w:r>
      <w:r w:rsidR="00A247EF">
        <w:t>И</w:t>
      </w:r>
      <w:r w:rsidR="00F376B8">
        <w:t>нтенсивное развитие технологий определяет необходимость внедрения цифровых инструментов в образовательный процесс. Эти и другие вызовы, легли в основу разработки стратегии развития об</w:t>
      </w:r>
      <w:r>
        <w:t>разования Российской Федерации.</w:t>
      </w:r>
    </w:p>
    <w:p w14:paraId="7AA36A93" w14:textId="7B605EF7" w:rsidR="00F376B8" w:rsidRDefault="00674D76" w:rsidP="00643B99">
      <w:pPr>
        <w:spacing w:line="240" w:lineRule="auto"/>
      </w:pPr>
      <w:r>
        <w:t>Р</w:t>
      </w:r>
      <w:r w:rsidR="00F376B8">
        <w:t>абот</w:t>
      </w:r>
      <w:r>
        <w:t>а</w:t>
      </w:r>
      <w:r w:rsidR="00F376B8">
        <w:t xml:space="preserve"> по подготовке стратегии, организован</w:t>
      </w:r>
      <w:r>
        <w:t>а</w:t>
      </w:r>
      <w:r w:rsidR="00F376B8">
        <w:t xml:space="preserve"> Министерством просвещения Российской Федерации</w:t>
      </w:r>
      <w:r w:rsidR="00A247EF">
        <w:t>. Э</w:t>
      </w:r>
      <w:r w:rsidR="00F376B8">
        <w:t>то результат общего представления органов власти, профессионального сообщества, родителей, обучающихся по развитию системы образования, основанного на традиционных ценностях, учитывающего современные в</w:t>
      </w:r>
      <w:r>
        <w:t>ызовы и нацеленного на будущее.</w:t>
      </w:r>
    </w:p>
    <w:p w14:paraId="0B8AADDB" w14:textId="77777777" w:rsidR="00674D76" w:rsidRDefault="00F376B8" w:rsidP="00643B99">
      <w:pPr>
        <w:spacing w:line="240" w:lineRule="auto"/>
      </w:pPr>
      <w:r>
        <w:t xml:space="preserve">Профессиональное сообщество </w:t>
      </w:r>
      <w:r w:rsidR="00A247EF">
        <w:t xml:space="preserve">региона </w:t>
      </w:r>
      <w:r>
        <w:t>также активно включено в эту работу: в течение 2025 года состоялись региональные стратегические сессии по разработке предложений для плана реализации стратегии по вопросам у</w:t>
      </w:r>
      <w:r w:rsidR="00A247EF">
        <w:t>правления качеством образования,</w:t>
      </w:r>
      <w:r>
        <w:t xml:space="preserve"> </w:t>
      </w:r>
      <w:r w:rsidRPr="00A247EF">
        <w:t>совещани</w:t>
      </w:r>
      <w:r w:rsidR="00A247EF" w:rsidRPr="00A247EF">
        <w:t>я</w:t>
      </w:r>
      <w:r w:rsidRPr="00A247EF">
        <w:t xml:space="preserve"> для руководителей образовательных организаций</w:t>
      </w:r>
      <w:r>
        <w:t>.</w:t>
      </w:r>
    </w:p>
    <w:p w14:paraId="1E35693D" w14:textId="0BB0FECD" w:rsidR="00CF6A59" w:rsidRDefault="00F376B8" w:rsidP="00643B99">
      <w:pPr>
        <w:spacing w:line="240" w:lineRule="auto"/>
      </w:pPr>
      <w:r>
        <w:t>Фундаментом для основных положений стратегии развития образования с</w:t>
      </w:r>
      <w:r w:rsidR="00A247EF">
        <w:t>тали новые национальные проекты</w:t>
      </w:r>
      <w:r>
        <w:t xml:space="preserve"> </w:t>
      </w:r>
      <w:r w:rsidR="00A247EF">
        <w:t>«М</w:t>
      </w:r>
      <w:r>
        <w:t>олодежь и дети</w:t>
      </w:r>
      <w:r w:rsidR="00A247EF">
        <w:t>»</w:t>
      </w:r>
      <w:r>
        <w:t xml:space="preserve">, </w:t>
      </w:r>
      <w:r w:rsidR="00A247EF">
        <w:t>«К</w:t>
      </w:r>
      <w:r>
        <w:t>адры</w:t>
      </w:r>
      <w:r w:rsidR="00A247EF">
        <w:t>»</w:t>
      </w:r>
      <w:r>
        <w:t xml:space="preserve">, </w:t>
      </w:r>
      <w:r w:rsidR="00A247EF">
        <w:t>«С</w:t>
      </w:r>
      <w:r>
        <w:t>емья</w:t>
      </w:r>
      <w:r w:rsidR="00A247EF">
        <w:t>»</w:t>
      </w:r>
      <w:r>
        <w:t>, которые направлены на обеспечение доступности и качества образования, улучшение материально</w:t>
      </w:r>
      <w:r w:rsidR="00A247EF">
        <w:t>-</w:t>
      </w:r>
      <w:r>
        <w:t>технической базы образовательных организаций, а также поддержку учителей и повышения их квалификации, развитие дополнительного образования и, конечно, внедрение искусственного интеллекта и цифров</w:t>
      </w:r>
      <w:r w:rsidR="00F72A65">
        <w:t>ых инструментов.</w:t>
      </w:r>
      <w:r>
        <w:t xml:space="preserve"> </w:t>
      </w:r>
      <w:r w:rsidR="00F72A65">
        <w:t>Р</w:t>
      </w:r>
      <w:r>
        <w:t xml:space="preserve">еализация новых национальных проектов опирается на имеющиеся достижения по итогам реализации национального проекта </w:t>
      </w:r>
      <w:r w:rsidR="00F72A65">
        <w:t>«О</w:t>
      </w:r>
      <w:r>
        <w:t>бразовани</w:t>
      </w:r>
      <w:r w:rsidR="00F72A65">
        <w:t>е»</w:t>
      </w:r>
      <w:r w:rsidR="00674D76">
        <w:t>.</w:t>
      </w:r>
    </w:p>
    <w:p w14:paraId="164EFBD4" w14:textId="52A02515" w:rsidR="003D2555" w:rsidRDefault="00F376B8" w:rsidP="00643B99">
      <w:pPr>
        <w:spacing w:line="240" w:lineRule="auto"/>
      </w:pPr>
      <w:r>
        <w:t xml:space="preserve">Напомню, что </w:t>
      </w:r>
      <w:proofErr w:type="spellStart"/>
      <w:r w:rsidR="00F72A65">
        <w:t>Шумячский</w:t>
      </w:r>
      <w:proofErr w:type="spellEnd"/>
      <w:r w:rsidR="00F72A65">
        <w:t xml:space="preserve"> округ</w:t>
      </w:r>
      <w:r>
        <w:t xml:space="preserve"> являл</w:t>
      </w:r>
      <w:r w:rsidR="00F72A65">
        <w:t>ся</w:t>
      </w:r>
      <w:r>
        <w:t xml:space="preserve"> участником </w:t>
      </w:r>
      <w:r w:rsidR="00652A83">
        <w:t>четырех региональных проектов</w:t>
      </w:r>
      <w:r>
        <w:t xml:space="preserve"> национального проекта </w:t>
      </w:r>
      <w:r w:rsidR="00F72A65">
        <w:t>«О</w:t>
      </w:r>
      <w:r>
        <w:t>бразовани</w:t>
      </w:r>
      <w:r w:rsidR="00F72A65">
        <w:t>е»</w:t>
      </w:r>
      <w:r>
        <w:t xml:space="preserve">, общий объем финансирования за весь период реализации превысил </w:t>
      </w:r>
      <w:r w:rsidR="002F48E4">
        <w:t>2</w:t>
      </w:r>
      <w:r w:rsidR="00B6576C">
        <w:t>6</w:t>
      </w:r>
      <w:r w:rsidR="002F48E4">
        <w:t xml:space="preserve"> млн.</w:t>
      </w:r>
      <w:r w:rsidR="00674D76">
        <w:t xml:space="preserve"> рублей.</w:t>
      </w:r>
      <w:r>
        <w:t xml:space="preserve"> </w:t>
      </w:r>
      <w:r w:rsidR="00674D76">
        <w:t>Н</w:t>
      </w:r>
      <w:r>
        <w:t>о важны не только и не столько цифры, важ</w:t>
      </w:r>
      <w:r w:rsidR="00F72A65">
        <w:t>ен вклад в будущее наших детей. Э</w:t>
      </w:r>
      <w:r>
        <w:t>то</w:t>
      </w:r>
      <w:r w:rsidR="00674D76">
        <w:t xml:space="preserve"> -</w:t>
      </w:r>
      <w:r>
        <w:t xml:space="preserve"> </w:t>
      </w:r>
      <w:r w:rsidR="00F72A65">
        <w:t>обновление</w:t>
      </w:r>
      <w:r w:rsidR="00674D76">
        <w:t xml:space="preserve"> школ</w:t>
      </w:r>
      <w:r>
        <w:t xml:space="preserve"> современн</w:t>
      </w:r>
      <w:r w:rsidR="00674D76">
        <w:t>ым</w:t>
      </w:r>
      <w:r>
        <w:t xml:space="preserve"> оборудование</w:t>
      </w:r>
      <w:r w:rsidR="00674D76">
        <w:t>м</w:t>
      </w:r>
      <w:r>
        <w:t>, спортивные площадки, центры дополнительного образования</w:t>
      </w:r>
      <w:r w:rsidR="00674D76">
        <w:t xml:space="preserve"> «Точки р</w:t>
      </w:r>
      <w:r w:rsidR="00911D6B">
        <w:t>о</w:t>
      </w:r>
      <w:r w:rsidR="00674D76">
        <w:t>ста»</w:t>
      </w:r>
      <w:r w:rsidR="00F72A65">
        <w:t>.</w:t>
      </w:r>
      <w:r>
        <w:t xml:space="preserve"> </w:t>
      </w:r>
      <w:r w:rsidR="00F72A65">
        <w:t>В</w:t>
      </w:r>
      <w:r>
        <w:t>се запланированные мероприятия выполнены, показатели достигнуты, а это значит, у нас есть прочная о</w:t>
      </w:r>
      <w:r w:rsidR="00674D76">
        <w:t>снова для дальнейшего развития.</w:t>
      </w:r>
    </w:p>
    <w:p w14:paraId="29ACA095" w14:textId="0635803E" w:rsidR="003D2555" w:rsidRDefault="00710B7B" w:rsidP="00643B99">
      <w:pPr>
        <w:spacing w:line="240" w:lineRule="auto"/>
      </w:pPr>
      <w:r>
        <w:t xml:space="preserve">В 2025 году </w:t>
      </w:r>
      <w:r w:rsidR="00B6576C">
        <w:t xml:space="preserve">уже </w:t>
      </w:r>
      <w:r>
        <w:t xml:space="preserve">в </w:t>
      </w:r>
      <w:r w:rsidRPr="00981C28">
        <w:t xml:space="preserve">рамках </w:t>
      </w:r>
      <w:r w:rsidRPr="00981C28">
        <w:rPr>
          <w:color w:val="000000"/>
        </w:rPr>
        <w:t xml:space="preserve">регионального проекта «Все лучшее детям» </w:t>
      </w:r>
      <w:r w:rsidRPr="00981C28">
        <w:t>национального проекта «Молодежь и дети»</w:t>
      </w:r>
      <w:r w:rsidRPr="00B6576C">
        <w:t xml:space="preserve"> </w:t>
      </w:r>
      <w:r w:rsidRPr="00513385">
        <w:rPr>
          <w:color w:val="000000"/>
        </w:rPr>
        <w:t xml:space="preserve">в 6 школах </w:t>
      </w:r>
      <w:r>
        <w:rPr>
          <w:color w:val="000000"/>
        </w:rPr>
        <w:t xml:space="preserve">проведены </w:t>
      </w:r>
      <w:r w:rsidRPr="00513385">
        <w:rPr>
          <w:color w:val="000000"/>
        </w:rPr>
        <w:t>мероприяти</w:t>
      </w:r>
      <w:r>
        <w:rPr>
          <w:color w:val="000000"/>
        </w:rPr>
        <w:t>я</w:t>
      </w:r>
      <w:r w:rsidRPr="00513385">
        <w:rPr>
          <w:color w:val="000000"/>
        </w:rPr>
        <w:t xml:space="preserve"> по </w:t>
      </w:r>
      <w:r w:rsidRPr="00513385">
        <w:rPr>
          <w:bCs/>
          <w:color w:val="000000"/>
        </w:rPr>
        <w:lastRenderedPageBreak/>
        <w:t xml:space="preserve">оснащению оборудованием, средствами обучения и воспитания </w:t>
      </w:r>
      <w:r w:rsidRPr="00513385">
        <w:t>учебны</w:t>
      </w:r>
      <w:r w:rsidR="00B6576C">
        <w:t>х</w:t>
      </w:r>
      <w:r w:rsidRPr="00513385">
        <w:t xml:space="preserve"> </w:t>
      </w:r>
      <w:r w:rsidR="00B6576C">
        <w:rPr>
          <w:bCs/>
          <w:color w:val="000000"/>
        </w:rPr>
        <w:t>кабинетов</w:t>
      </w:r>
      <w:r w:rsidR="00B6576C" w:rsidRPr="00513385">
        <w:t xml:space="preserve"> </w:t>
      </w:r>
      <w:r w:rsidR="00B6576C">
        <w:t xml:space="preserve">по </w:t>
      </w:r>
      <w:r w:rsidRPr="00513385">
        <w:t>предметам «ОБЗР» «Труд (Технология)»</w:t>
      </w:r>
      <w:r w:rsidR="00981C28">
        <w:t>.</w:t>
      </w:r>
    </w:p>
    <w:p w14:paraId="53FF03F0" w14:textId="6120BCCE" w:rsidR="00710B7B" w:rsidRDefault="00710B7B" w:rsidP="009002E7">
      <w:pPr>
        <w:spacing w:line="240" w:lineRule="auto"/>
        <w:rPr>
          <w:color w:val="000000"/>
        </w:rPr>
      </w:pPr>
      <w:r>
        <w:rPr>
          <w:color w:val="000000"/>
        </w:rPr>
        <w:t>Д</w:t>
      </w:r>
      <w:r w:rsidRPr="0046746A">
        <w:rPr>
          <w:color w:val="000000"/>
        </w:rPr>
        <w:t>ля трех базовых школ (</w:t>
      </w:r>
      <w:proofErr w:type="spellStart"/>
      <w:r w:rsidRPr="0046746A">
        <w:rPr>
          <w:color w:val="000000"/>
        </w:rPr>
        <w:t>Шумячской</w:t>
      </w:r>
      <w:proofErr w:type="spellEnd"/>
      <w:r w:rsidRPr="0046746A">
        <w:rPr>
          <w:color w:val="000000"/>
        </w:rPr>
        <w:t xml:space="preserve">, Первомайской и </w:t>
      </w:r>
      <w:proofErr w:type="spellStart"/>
      <w:r w:rsidRPr="0046746A">
        <w:rPr>
          <w:color w:val="000000"/>
        </w:rPr>
        <w:t>Надейковичской</w:t>
      </w:r>
      <w:proofErr w:type="spellEnd"/>
      <w:r w:rsidRPr="0046746A">
        <w:rPr>
          <w:color w:val="000000"/>
        </w:rPr>
        <w:t>) выделен</w:t>
      </w:r>
      <w:r>
        <w:rPr>
          <w:color w:val="000000"/>
        </w:rPr>
        <w:t>ы денежные средства на закупку дополнительного оборудования</w:t>
      </w:r>
      <w:r w:rsidR="009002E7">
        <w:rPr>
          <w:color w:val="000000"/>
        </w:rPr>
        <w:t>. Всего на эти цели израсходовано более 2 млн. рублей.</w:t>
      </w:r>
    </w:p>
    <w:p w14:paraId="6F22620B" w14:textId="39AFA0E1" w:rsidR="00F37429" w:rsidRPr="0046746A" w:rsidRDefault="00F37429" w:rsidP="009002E7">
      <w:pPr>
        <w:spacing w:line="240" w:lineRule="auto"/>
        <w:rPr>
          <w:color w:val="000000"/>
        </w:rPr>
      </w:pPr>
      <w:r>
        <w:rPr>
          <w:color w:val="000000"/>
        </w:rPr>
        <w:t>В следующем году ожидается оснащение кабинетов музыки, ИЗО, физики.</w:t>
      </w:r>
    </w:p>
    <w:p w14:paraId="1D76DD0E" w14:textId="14EA30A6" w:rsidR="003D2555" w:rsidRDefault="00F376B8" w:rsidP="00643B99">
      <w:pPr>
        <w:spacing w:line="240" w:lineRule="auto"/>
      </w:pPr>
      <w:r>
        <w:t>Без понимания роли образования невозможно строить стратегию, а без конкретных мероприятий ее реализовать. На каждом уровне управления системой образования, должно быть единое понимание необходимых действий и готовность к их реализации.</w:t>
      </w:r>
    </w:p>
    <w:p w14:paraId="57046E65" w14:textId="0C3D069D" w:rsidR="006333C6" w:rsidRDefault="00904F19" w:rsidP="00643B99">
      <w:pPr>
        <w:spacing w:line="240" w:lineRule="auto"/>
        <w:rPr>
          <w:color w:val="000000" w:themeColor="text1"/>
          <w:sz w:val="32"/>
          <w:shd w:val="clear" w:color="auto" w:fill="FFFFFF"/>
        </w:rPr>
      </w:pPr>
      <w:r w:rsidRPr="009002E7">
        <w:rPr>
          <w:color w:val="000000" w:themeColor="text1"/>
          <w:shd w:val="clear" w:color="auto" w:fill="FFFFFF"/>
        </w:rPr>
        <w:t xml:space="preserve">Ежегодно Администрация </w:t>
      </w:r>
      <w:proofErr w:type="spellStart"/>
      <w:r w:rsidRPr="009002E7">
        <w:rPr>
          <w:color w:val="000000" w:themeColor="text1"/>
          <w:shd w:val="clear" w:color="auto" w:fill="FFFFFF"/>
        </w:rPr>
        <w:t>Шумячского</w:t>
      </w:r>
      <w:proofErr w:type="spellEnd"/>
      <w:r w:rsidRPr="009002E7">
        <w:rPr>
          <w:color w:val="000000" w:themeColor="text1"/>
          <w:shd w:val="clear" w:color="auto" w:fill="FFFFFF"/>
        </w:rPr>
        <w:t xml:space="preserve"> муниципального округа, депутаты Областной думы, </w:t>
      </w:r>
      <w:proofErr w:type="spellStart"/>
      <w:r w:rsidRPr="009002E7">
        <w:rPr>
          <w:color w:val="000000" w:themeColor="text1"/>
          <w:shd w:val="clear" w:color="auto" w:fill="FFFFFF"/>
        </w:rPr>
        <w:t>Шумячского</w:t>
      </w:r>
      <w:proofErr w:type="spellEnd"/>
      <w:r w:rsidRPr="009002E7">
        <w:rPr>
          <w:color w:val="000000" w:themeColor="text1"/>
          <w:shd w:val="clear" w:color="auto" w:fill="FFFFFF"/>
        </w:rPr>
        <w:t xml:space="preserve"> окружного Совета оказывают поддержку образовательным учреждениям в материально-техническом оснащении. Благодаря этому наши учреждения преображаются</w:t>
      </w:r>
      <w:r w:rsidR="006333C6" w:rsidRPr="009002E7">
        <w:rPr>
          <w:color w:val="000000" w:themeColor="text1"/>
          <w:shd w:val="clear" w:color="auto" w:fill="FFFFFF"/>
        </w:rPr>
        <w:t>.</w:t>
      </w:r>
    </w:p>
    <w:p w14:paraId="1C337EB1" w14:textId="59E54C47" w:rsidR="006333C6" w:rsidRPr="009002E7" w:rsidRDefault="009002E7" w:rsidP="00643B99">
      <w:pPr>
        <w:spacing w:line="240" w:lineRule="auto"/>
        <w:rPr>
          <w:color w:val="000000" w:themeColor="text1"/>
          <w:shd w:val="clear" w:color="auto" w:fill="FFFFFF"/>
        </w:rPr>
      </w:pPr>
      <w:r w:rsidRPr="009002E7">
        <w:rPr>
          <w:color w:val="000000" w:themeColor="text1"/>
          <w:shd w:val="clear" w:color="auto" w:fill="FFFFFF"/>
        </w:rPr>
        <w:t>В</w:t>
      </w:r>
      <w:r w:rsidR="001923CB" w:rsidRPr="009002E7">
        <w:rPr>
          <w:color w:val="000000" w:themeColor="text1"/>
          <w:shd w:val="clear" w:color="auto" w:fill="FFFFFF"/>
        </w:rPr>
        <w:t xml:space="preserve"> 2025 году </w:t>
      </w:r>
      <w:r w:rsidRPr="009002E7">
        <w:rPr>
          <w:color w:val="000000" w:themeColor="text1"/>
          <w:shd w:val="clear" w:color="auto" w:fill="FFFFFF"/>
        </w:rPr>
        <w:t>б</w:t>
      </w:r>
      <w:r w:rsidR="006333C6" w:rsidRPr="009002E7">
        <w:rPr>
          <w:color w:val="000000" w:themeColor="text1"/>
          <w:shd w:val="clear" w:color="auto" w:fill="FFFFFF"/>
        </w:rPr>
        <w:t>олее 12 миллионов рублей выделено и освоено из областного и местного бюджетов</w:t>
      </w:r>
      <w:r w:rsidR="001923CB" w:rsidRPr="009002E7">
        <w:rPr>
          <w:color w:val="000000" w:themeColor="text1"/>
          <w:shd w:val="clear" w:color="auto" w:fill="FFFFFF"/>
        </w:rPr>
        <w:t xml:space="preserve"> для </w:t>
      </w:r>
      <w:r w:rsidRPr="009002E7">
        <w:rPr>
          <w:color w:val="000000" w:themeColor="text1"/>
          <w:shd w:val="clear" w:color="auto" w:fill="FFFFFF"/>
        </w:rPr>
        <w:t>образовательных учреждений</w:t>
      </w:r>
      <w:r w:rsidR="001923CB" w:rsidRPr="009002E7">
        <w:rPr>
          <w:color w:val="000000" w:themeColor="text1"/>
          <w:shd w:val="clear" w:color="auto" w:fill="FFFFFF"/>
        </w:rPr>
        <w:t xml:space="preserve"> округа</w:t>
      </w:r>
      <w:r w:rsidRPr="009002E7">
        <w:rPr>
          <w:color w:val="000000" w:themeColor="text1"/>
          <w:shd w:val="clear" w:color="auto" w:fill="FFFFFF"/>
        </w:rPr>
        <w:t>.</w:t>
      </w:r>
    </w:p>
    <w:p w14:paraId="1F34F042" w14:textId="4E89A4EA" w:rsidR="00514A67" w:rsidRPr="00C47921" w:rsidRDefault="001923CB" w:rsidP="00C47921">
      <w:pPr>
        <w:spacing w:line="240" w:lineRule="auto"/>
      </w:pPr>
      <w:r>
        <w:rPr>
          <w:color w:val="000000" w:themeColor="text1"/>
          <w:sz w:val="32"/>
          <w:shd w:val="clear" w:color="auto" w:fill="FFFFFF"/>
        </w:rPr>
        <w:t xml:space="preserve">Это </w:t>
      </w:r>
      <w:r w:rsidR="009002E7">
        <w:rPr>
          <w:color w:val="000000" w:themeColor="text1"/>
          <w:sz w:val="32"/>
          <w:shd w:val="clear" w:color="auto" w:fill="FFFFFF"/>
        </w:rPr>
        <w:t>р</w:t>
      </w:r>
      <w:r w:rsidR="006333C6">
        <w:t xml:space="preserve">емонт кровли </w:t>
      </w:r>
      <w:r>
        <w:t xml:space="preserve">и помещений </w:t>
      </w:r>
      <w:proofErr w:type="spellStart"/>
      <w:r w:rsidR="006333C6">
        <w:t>Шумячского</w:t>
      </w:r>
      <w:proofErr w:type="spellEnd"/>
      <w:r w:rsidR="006333C6">
        <w:t xml:space="preserve"> </w:t>
      </w:r>
      <w:r w:rsidR="009002E7">
        <w:t>дома де</w:t>
      </w:r>
      <w:r w:rsidR="00C47921">
        <w:t>тского творчества</w:t>
      </w:r>
      <w:r w:rsidR="009002E7">
        <w:t>, у</w:t>
      </w:r>
      <w:r w:rsidR="006333C6">
        <w:t>стройство ограждения</w:t>
      </w:r>
      <w:r>
        <w:t xml:space="preserve"> и </w:t>
      </w:r>
      <w:r w:rsidR="009002E7">
        <w:t>п</w:t>
      </w:r>
      <w:r>
        <w:t xml:space="preserve">риобретение брусчатки для </w:t>
      </w:r>
      <w:r w:rsidR="006333C6">
        <w:t>Первомайск</w:t>
      </w:r>
      <w:r w:rsidR="00C47921">
        <w:t>ой</w:t>
      </w:r>
      <w:r w:rsidR="006333C6">
        <w:t xml:space="preserve"> </w:t>
      </w:r>
      <w:r w:rsidR="00C47921">
        <w:t>школы, п</w:t>
      </w:r>
      <w:r w:rsidR="006333C6">
        <w:t>риобретение и установка оконных блоков</w:t>
      </w:r>
      <w:r w:rsidR="006333C6">
        <w:rPr>
          <w:color w:val="000000"/>
        </w:rPr>
        <w:t xml:space="preserve"> </w:t>
      </w:r>
      <w:r>
        <w:rPr>
          <w:color w:val="000000"/>
        </w:rPr>
        <w:t>для</w:t>
      </w:r>
      <w:r w:rsidR="00C47921">
        <w:rPr>
          <w:color w:val="000000"/>
        </w:rPr>
        <w:t xml:space="preserve"> детского сада </w:t>
      </w:r>
      <w:r w:rsidR="00514A67">
        <w:rPr>
          <w:color w:val="000000"/>
          <w:sz w:val="26"/>
          <w:szCs w:val="26"/>
        </w:rPr>
        <w:t>«Хрусталик»</w:t>
      </w:r>
      <w:r w:rsidR="00C47921">
        <w:rPr>
          <w:color w:val="000000"/>
          <w:sz w:val="26"/>
          <w:szCs w:val="26"/>
        </w:rPr>
        <w:t>,</w:t>
      </w:r>
      <w:r w:rsidR="00514A67">
        <w:rPr>
          <w:color w:val="000000"/>
        </w:rPr>
        <w:t xml:space="preserve"> </w:t>
      </w:r>
      <w:proofErr w:type="spellStart"/>
      <w:r w:rsidR="006333C6">
        <w:rPr>
          <w:color w:val="000000"/>
        </w:rPr>
        <w:t>Краснооктябрьск</w:t>
      </w:r>
      <w:r w:rsidR="00C47921">
        <w:rPr>
          <w:color w:val="000000"/>
        </w:rPr>
        <w:t>ой</w:t>
      </w:r>
      <w:proofErr w:type="spellEnd"/>
      <w:r w:rsidR="006333C6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Надейковичской</w:t>
      </w:r>
      <w:proofErr w:type="spellEnd"/>
      <w:r>
        <w:rPr>
          <w:color w:val="000000"/>
        </w:rPr>
        <w:t xml:space="preserve"> </w:t>
      </w:r>
      <w:r w:rsidR="00C47921">
        <w:rPr>
          <w:color w:val="000000"/>
        </w:rPr>
        <w:t xml:space="preserve">школ, </w:t>
      </w:r>
      <w:r w:rsidR="00C47921" w:rsidRPr="00C47921">
        <w:rPr>
          <w:color w:val="000000"/>
        </w:rPr>
        <w:t>п</w:t>
      </w:r>
      <w:r w:rsidR="00514A67" w:rsidRPr="00C47921">
        <w:rPr>
          <w:color w:val="000000"/>
        </w:rPr>
        <w:t>риобретение 2-х прогулочных площадок для детск</w:t>
      </w:r>
      <w:r w:rsidR="00C47921" w:rsidRPr="00C47921">
        <w:rPr>
          <w:color w:val="000000"/>
        </w:rPr>
        <w:t>ого сада</w:t>
      </w:r>
      <w:r w:rsidR="00514A67" w:rsidRPr="00C47921">
        <w:rPr>
          <w:color w:val="000000"/>
        </w:rPr>
        <w:t xml:space="preserve"> «Солнышко» и другие работы</w:t>
      </w:r>
      <w:r w:rsidR="00C47921">
        <w:rPr>
          <w:color w:val="000000"/>
        </w:rPr>
        <w:t>.</w:t>
      </w:r>
    </w:p>
    <w:p w14:paraId="2D9FA4BD" w14:textId="34E723BA" w:rsidR="00E2391A" w:rsidRDefault="00F376B8" w:rsidP="00643B99">
      <w:pPr>
        <w:spacing w:line="240" w:lineRule="auto"/>
      </w:pPr>
      <w:r>
        <w:t xml:space="preserve">На ближайший учебный год и </w:t>
      </w:r>
      <w:r w:rsidR="00C8799E">
        <w:t>перспективу</w:t>
      </w:r>
      <w:r>
        <w:t xml:space="preserve">, особое внимание </w:t>
      </w:r>
      <w:r w:rsidR="00F72A65">
        <w:t>округа</w:t>
      </w:r>
      <w:r>
        <w:t xml:space="preserve"> уделяется развитию дошкольного образования</w:t>
      </w:r>
      <w:r w:rsidR="00F72A65">
        <w:t>.</w:t>
      </w:r>
      <w:r>
        <w:t xml:space="preserve"> </w:t>
      </w:r>
      <w:r w:rsidR="00F72A65">
        <w:t>О</w:t>
      </w:r>
      <w:r>
        <w:t>дна из главных задач</w:t>
      </w:r>
      <w:r w:rsidR="00C47921">
        <w:t xml:space="preserve"> </w:t>
      </w:r>
      <w:r w:rsidR="00C8799E">
        <w:t>–</w:t>
      </w:r>
      <w:r>
        <w:t xml:space="preserve"> </w:t>
      </w:r>
      <w:r w:rsidR="00C47921">
        <w:t>к</w:t>
      </w:r>
      <w:r>
        <w:t>апитальный ремонт</w:t>
      </w:r>
      <w:r w:rsidR="00F72A65">
        <w:t xml:space="preserve"> д</w:t>
      </w:r>
      <w:r w:rsidR="00F161E5">
        <w:t>етского сада</w:t>
      </w:r>
      <w:r w:rsidR="00F72A65">
        <w:t xml:space="preserve"> «Солнышко»</w:t>
      </w:r>
      <w:r w:rsidR="00C47921">
        <w:t>, который</w:t>
      </w:r>
      <w:r w:rsidR="00F72A65">
        <w:t xml:space="preserve"> запланирован на </w:t>
      </w:r>
      <w:r w:rsidR="00DE308D">
        <w:t>2027 год</w:t>
      </w:r>
      <w:r>
        <w:t>.</w:t>
      </w:r>
    </w:p>
    <w:p w14:paraId="6E62F79A" w14:textId="474DBDB7" w:rsidR="003D2555" w:rsidRDefault="00E2391A" w:rsidP="00643B99">
      <w:pPr>
        <w:spacing w:line="240" w:lineRule="auto"/>
      </w:pPr>
      <w:r>
        <w:t xml:space="preserve">Начиная с дошкольного возраста у детей закладываются основы миропонимания, основы человеческих ценностей. </w:t>
      </w:r>
      <w:r w:rsidR="00F376B8">
        <w:t xml:space="preserve">Уже с дошкольного образования, реализуется система знакомства воспитанников с миром профессий, формирование интереса к техническому творчеству. В 2025 </w:t>
      </w:r>
      <w:r w:rsidR="00DE308D">
        <w:t>г.</w:t>
      </w:r>
      <w:r w:rsidR="00F376B8">
        <w:t xml:space="preserve"> </w:t>
      </w:r>
      <w:r w:rsidR="00DB0BC3">
        <w:t xml:space="preserve">воспитанники детских садов приняли </w:t>
      </w:r>
      <w:r w:rsidR="00993C14">
        <w:t xml:space="preserve">активное </w:t>
      </w:r>
      <w:r w:rsidR="00DB0BC3">
        <w:t xml:space="preserve">участие в международных конкурсах «Музыкальная капель», </w:t>
      </w:r>
      <w:r w:rsidR="00993C14">
        <w:t xml:space="preserve">«Весна </w:t>
      </w:r>
      <w:r w:rsidR="00993C14">
        <w:lastRenderedPageBreak/>
        <w:t>Победы», в конкурсе рисунков</w:t>
      </w:r>
      <w:r w:rsidR="00DB0BC3">
        <w:t xml:space="preserve"> «Защитники Отечества», </w:t>
      </w:r>
      <w:r w:rsidR="00993C14">
        <w:t xml:space="preserve">в </w:t>
      </w:r>
      <w:r w:rsidR="00DB0BC3">
        <w:t>муниципальн</w:t>
      </w:r>
      <w:r>
        <w:t>ом</w:t>
      </w:r>
      <w:r w:rsidR="00DB0BC3">
        <w:t xml:space="preserve"> конкурс</w:t>
      </w:r>
      <w:r>
        <w:t>е</w:t>
      </w:r>
      <w:r w:rsidR="00DB0BC3">
        <w:t xml:space="preserve"> «Знаете каким он парнем был», </w:t>
      </w:r>
      <w:r w:rsidR="00993C14">
        <w:t xml:space="preserve">в </w:t>
      </w:r>
      <w:r w:rsidR="00DB0BC3">
        <w:t>межмуниципальном</w:t>
      </w:r>
      <w:r w:rsidR="00993C14">
        <w:t xml:space="preserve"> конкурсе</w:t>
      </w:r>
      <w:r w:rsidR="00DB0BC3">
        <w:t xml:space="preserve"> «Останови огонь», </w:t>
      </w:r>
      <w:r w:rsidR="00993C14">
        <w:t>в патриотической акции «Рисуем Победу 2025».</w:t>
      </w:r>
    </w:p>
    <w:p w14:paraId="0EB73D7C" w14:textId="158A6BCA" w:rsidR="00CF6A59" w:rsidRDefault="00F376B8" w:rsidP="00643B99">
      <w:pPr>
        <w:spacing w:line="240" w:lineRule="auto"/>
      </w:pPr>
      <w:r>
        <w:t xml:space="preserve">В новом учебном году будет продолжена </w:t>
      </w:r>
      <w:r w:rsidR="00CF6A59">
        <w:t>работа по</w:t>
      </w:r>
      <w:r>
        <w:t xml:space="preserve"> совершенствованию дошкольного образования. Стратегический вектор развития дошкольного образования</w:t>
      </w:r>
      <w:r w:rsidR="00F9275F">
        <w:t xml:space="preserve"> д</w:t>
      </w:r>
      <w:r>
        <w:t xml:space="preserve">о 2030 г. это создание регионального цифрового просветительского контента для родителей и законных представителей воспитанников, а также снижение бюрократической </w:t>
      </w:r>
      <w:r w:rsidR="005F4DC4">
        <w:t>нагрузки на наших воспитателей.</w:t>
      </w:r>
    </w:p>
    <w:p w14:paraId="71278998" w14:textId="642E90BE" w:rsidR="00CF6A59" w:rsidRDefault="00F376B8" w:rsidP="00643B99">
      <w:pPr>
        <w:spacing w:line="240" w:lineRule="auto"/>
      </w:pPr>
      <w:r>
        <w:t>Значимым результатом нашей работы стал</w:t>
      </w:r>
      <w:r w:rsidR="005F4DC4">
        <w:t>а работа по</w:t>
      </w:r>
      <w:r>
        <w:t xml:space="preserve"> создани</w:t>
      </w:r>
      <w:r w:rsidR="005F4DC4">
        <w:t>ю</w:t>
      </w:r>
      <w:r>
        <w:t xml:space="preserve"> единого образовательного пространства в системе общего образования. Сегодня абсолютно все школьники </w:t>
      </w:r>
      <w:r w:rsidR="00F9275F">
        <w:t>округа</w:t>
      </w:r>
      <w:r>
        <w:t xml:space="preserve"> обучаются по федеральным государственным образовательным стандартам общего образования и 100% школ привели основные общеобразовательные программы в соответствие с федеральной основной общеобразовательной программ</w:t>
      </w:r>
      <w:r w:rsidR="00295774">
        <w:t>ой</w:t>
      </w:r>
      <w:r w:rsidR="00F9275F">
        <w:t>.</w:t>
      </w:r>
      <w:r>
        <w:t xml:space="preserve"> </w:t>
      </w:r>
      <w:r w:rsidR="005F4DC4">
        <w:t>Х</w:t>
      </w:r>
      <w:r>
        <w:t xml:space="preserve">очу обратить особое внимание на то, что с 1 сентября 2025 года вступают в силу изменения, предусмотренные приказом </w:t>
      </w:r>
      <w:proofErr w:type="spellStart"/>
      <w:r>
        <w:t>Минпросвещения</w:t>
      </w:r>
      <w:proofErr w:type="spellEnd"/>
      <w:r>
        <w:t xml:space="preserve"> России </w:t>
      </w:r>
      <w:r w:rsidR="00F9275F">
        <w:t>№ </w:t>
      </w:r>
      <w:r>
        <w:t xml:space="preserve">704, которые касаются федеральных образовательных программ всех уровней образования, кроме того, на уровне среднего общего образования расширяется профильная линейка, и вводится шестой агротехнический профиль. </w:t>
      </w:r>
      <w:r w:rsidR="00A0167F">
        <w:t>В 2026 году планируем открытие агротехнологического класса на базе Первомайской школы.</w:t>
      </w:r>
      <w:r w:rsidR="00FC03DF">
        <w:t xml:space="preserve"> Заявка подана.</w:t>
      </w:r>
    </w:p>
    <w:p w14:paraId="36DD4CCE" w14:textId="696CDC02" w:rsidR="00A3194C" w:rsidRDefault="00F376B8" w:rsidP="00643B99">
      <w:pPr>
        <w:spacing w:line="240" w:lineRule="auto"/>
      </w:pPr>
      <w:r>
        <w:t>Формирование единого образовательного пространства, во многом определяется и системой оценки качества образования</w:t>
      </w:r>
      <w:r w:rsidR="00F9275F">
        <w:t>.</w:t>
      </w:r>
      <w:r>
        <w:t xml:space="preserve"> </w:t>
      </w:r>
      <w:r w:rsidR="00F9275F">
        <w:t>В</w:t>
      </w:r>
      <w:r>
        <w:t xml:space="preserve"> этом году </w:t>
      </w:r>
      <w:proofErr w:type="spellStart"/>
      <w:r>
        <w:t>Минпросвещения</w:t>
      </w:r>
      <w:proofErr w:type="spellEnd"/>
      <w:r>
        <w:t xml:space="preserve"> России и Федеральная служба по надзору в сфере образования и науки утвердили рекомендации по использованию результатов оценочных процедур в системе общего образования с целью повышени</w:t>
      </w:r>
      <w:r w:rsidR="00F9275F">
        <w:t>я</w:t>
      </w:r>
      <w:r>
        <w:t xml:space="preserve"> качества образования.</w:t>
      </w:r>
    </w:p>
    <w:p w14:paraId="0FAEEC0C" w14:textId="1B521431" w:rsidR="00CF6A59" w:rsidRDefault="00F376B8" w:rsidP="00643B99">
      <w:pPr>
        <w:spacing w:line="240" w:lineRule="auto"/>
      </w:pPr>
      <w:r>
        <w:t>Коллеги, наша задача</w:t>
      </w:r>
      <w:r w:rsidR="00F54557">
        <w:t xml:space="preserve"> </w:t>
      </w:r>
      <w:r>
        <w:t xml:space="preserve">– обеспечить организацию образовательного процесса во всех школах с учетом данных рекомендаций. Ресурсы у нас для этого есть: </w:t>
      </w:r>
      <w:r w:rsidRPr="003C7187">
        <w:t>анализ</w:t>
      </w:r>
      <w:r>
        <w:t xml:space="preserve"> показал, что у </w:t>
      </w:r>
      <w:r w:rsidR="00F9275F">
        <w:t>8</w:t>
      </w:r>
      <w:r w:rsidRPr="00F9275F">
        <w:t>6</w:t>
      </w:r>
      <w:r>
        <w:t xml:space="preserve">% школ выстроена достаточно объективная система оценки качества образования. </w:t>
      </w:r>
      <w:r w:rsidR="003C7187">
        <w:t>Я</w:t>
      </w:r>
      <w:r>
        <w:t xml:space="preserve"> уверена, что это напрямую влияет на стабильность результатов государственной итоговой аттестации, которая сохраняется в </w:t>
      </w:r>
      <w:r w:rsidR="00F9275F">
        <w:t>округе</w:t>
      </w:r>
      <w:r>
        <w:t xml:space="preserve"> на протяжении </w:t>
      </w:r>
      <w:r w:rsidR="00F54557">
        <w:t>многих</w:t>
      </w:r>
      <w:r>
        <w:t xml:space="preserve"> </w:t>
      </w:r>
      <w:r w:rsidR="00F54557">
        <w:t>лет.</w:t>
      </w:r>
    </w:p>
    <w:p w14:paraId="137BA169" w14:textId="1C20AEA8" w:rsidR="00CA138C" w:rsidRDefault="008700E2" w:rsidP="00643B99">
      <w:pPr>
        <w:spacing w:line="240" w:lineRule="auto"/>
      </w:pPr>
      <w:r>
        <w:t xml:space="preserve">В этом году 10 выпускников из Первомайской и </w:t>
      </w:r>
      <w:proofErr w:type="spellStart"/>
      <w:r>
        <w:t>Шумячской</w:t>
      </w:r>
      <w:proofErr w:type="spellEnd"/>
      <w:r>
        <w:t xml:space="preserve"> школ получили аттестат </w:t>
      </w:r>
      <w:r w:rsidR="00D46379">
        <w:t>о среднем общем образовании с отличием (6 - красного цвета, 4 –</w:t>
      </w:r>
      <w:r w:rsidR="00E86419">
        <w:t xml:space="preserve"> </w:t>
      </w:r>
      <w:r w:rsidR="00D46379">
        <w:t>сине-голубого цвета)</w:t>
      </w:r>
      <w:r w:rsidR="00A20423">
        <w:t xml:space="preserve"> и соответственно медали «За особые успехи в учении» </w:t>
      </w:r>
      <w:r w:rsidR="00A20423">
        <w:rPr>
          <w:lang w:val="en-US"/>
        </w:rPr>
        <w:t>I</w:t>
      </w:r>
      <w:r w:rsidR="00A20423">
        <w:t xml:space="preserve"> и </w:t>
      </w:r>
      <w:r w:rsidR="00A20423">
        <w:rPr>
          <w:lang w:val="en-US"/>
        </w:rPr>
        <w:t>II</w:t>
      </w:r>
      <w:r w:rsidR="00A20423">
        <w:t xml:space="preserve"> степени</w:t>
      </w:r>
      <w:r w:rsidR="00D46379">
        <w:t xml:space="preserve">. </w:t>
      </w:r>
      <w:r w:rsidR="00B242DC">
        <w:t xml:space="preserve">Выпускники Первомайской и </w:t>
      </w:r>
      <w:proofErr w:type="spellStart"/>
      <w:r w:rsidR="00B242DC">
        <w:t>Шумячской</w:t>
      </w:r>
      <w:proofErr w:type="spellEnd"/>
      <w:r w:rsidR="00B242DC">
        <w:t xml:space="preserve"> школ получили четыре результата выше</w:t>
      </w:r>
      <w:r w:rsidR="00B242DC" w:rsidRPr="00B05828">
        <w:rPr>
          <w:bCs/>
          <w:color w:val="000000"/>
        </w:rPr>
        <w:t xml:space="preserve"> 90 баллов</w:t>
      </w:r>
      <w:r w:rsidR="00B242DC">
        <w:rPr>
          <w:bCs/>
          <w:color w:val="000000"/>
        </w:rPr>
        <w:t xml:space="preserve"> </w:t>
      </w:r>
      <w:r w:rsidR="00E86419">
        <w:t xml:space="preserve">на ЕГЭ </w:t>
      </w:r>
      <w:r w:rsidR="00B242DC">
        <w:rPr>
          <w:bCs/>
          <w:color w:val="000000"/>
        </w:rPr>
        <w:t>по русскому языку и химии</w:t>
      </w:r>
      <w:r w:rsidR="00D46379" w:rsidRPr="00B05828">
        <w:rPr>
          <w:bCs/>
          <w:color w:val="000000"/>
        </w:rPr>
        <w:t>,</w:t>
      </w:r>
      <w:r w:rsidR="00E86419">
        <w:rPr>
          <w:bCs/>
          <w:color w:val="000000"/>
        </w:rPr>
        <w:t xml:space="preserve"> 11 результатов</w:t>
      </w:r>
      <w:r w:rsidR="00D46379" w:rsidRPr="00B05828">
        <w:rPr>
          <w:bCs/>
          <w:color w:val="000000"/>
        </w:rPr>
        <w:t xml:space="preserve"> выше 80 баллов</w:t>
      </w:r>
      <w:r w:rsidR="00B242DC">
        <w:rPr>
          <w:bCs/>
          <w:color w:val="000000"/>
        </w:rPr>
        <w:t xml:space="preserve"> – на ЕГЭ по русскому языку, химии, математике профильной</w:t>
      </w:r>
      <w:r w:rsidR="00D46379" w:rsidRPr="00B05828">
        <w:rPr>
          <w:bCs/>
          <w:color w:val="000000"/>
        </w:rPr>
        <w:t>,</w:t>
      </w:r>
      <w:r w:rsidR="00B242DC">
        <w:rPr>
          <w:bCs/>
          <w:color w:val="000000"/>
        </w:rPr>
        <w:t xml:space="preserve"> обществознанию, </w:t>
      </w:r>
      <w:r w:rsidR="00E86419">
        <w:rPr>
          <w:bCs/>
          <w:color w:val="000000"/>
        </w:rPr>
        <w:t xml:space="preserve">15 результатов от </w:t>
      </w:r>
      <w:r w:rsidR="00E86419" w:rsidRPr="00B05828">
        <w:rPr>
          <w:bCs/>
          <w:color w:val="000000"/>
        </w:rPr>
        <w:t>70 баллов</w:t>
      </w:r>
      <w:r w:rsidR="00E86419">
        <w:rPr>
          <w:bCs/>
          <w:color w:val="000000"/>
        </w:rPr>
        <w:t xml:space="preserve"> и </w:t>
      </w:r>
      <w:r w:rsidR="00D46379" w:rsidRPr="00B05828">
        <w:rPr>
          <w:bCs/>
          <w:color w:val="000000"/>
        </w:rPr>
        <w:t xml:space="preserve">выше </w:t>
      </w:r>
      <w:r w:rsidR="00E86419">
        <w:rPr>
          <w:bCs/>
          <w:color w:val="000000"/>
        </w:rPr>
        <w:t xml:space="preserve">– на ЕГЭ </w:t>
      </w:r>
      <w:r w:rsidR="00B242DC">
        <w:rPr>
          <w:bCs/>
          <w:color w:val="000000"/>
        </w:rPr>
        <w:t>по русскому языку, биологии, истории, математике профильной, информатике, английскому языку, обществознанию</w:t>
      </w:r>
      <w:r w:rsidR="00D46379" w:rsidRPr="00B05828">
        <w:rPr>
          <w:bCs/>
          <w:color w:val="000000"/>
        </w:rPr>
        <w:t>.</w:t>
      </w:r>
      <w:r w:rsidR="00990C4A">
        <w:rPr>
          <w:bCs/>
          <w:color w:val="000000"/>
        </w:rPr>
        <w:t xml:space="preserve"> Отрадно, что наши выпускники выбирают для сдачи на ЕГЭ предметы естественно-математического цикла.</w:t>
      </w:r>
    </w:p>
    <w:p w14:paraId="1D9E1CDB" w14:textId="2CCDF8CF" w:rsidR="00D46379" w:rsidRDefault="00D46379" w:rsidP="00643B99">
      <w:pPr>
        <w:spacing w:line="240" w:lineRule="auto"/>
      </w:pPr>
      <w:r>
        <w:t xml:space="preserve">Трое выпускников 9 класса из </w:t>
      </w:r>
      <w:proofErr w:type="spellStart"/>
      <w:r>
        <w:t>Краснооктябрьской</w:t>
      </w:r>
      <w:proofErr w:type="spellEnd"/>
      <w:r>
        <w:t xml:space="preserve"> и </w:t>
      </w:r>
      <w:proofErr w:type="spellStart"/>
      <w:r>
        <w:t>Шумячской</w:t>
      </w:r>
      <w:proofErr w:type="spellEnd"/>
      <w:r>
        <w:t xml:space="preserve"> школ получили аттестат с отличием.</w:t>
      </w:r>
    </w:p>
    <w:p w14:paraId="7714926D" w14:textId="2DDD9E8C" w:rsidR="00CF6A59" w:rsidRDefault="00F376B8" w:rsidP="00643B99">
      <w:pPr>
        <w:spacing w:line="240" w:lineRule="auto"/>
      </w:pPr>
      <w:r>
        <w:t>Хочу поблагодарить всех руководителей, педагогов за проведенную работу по подготовке выпуск</w:t>
      </w:r>
      <w:r w:rsidR="00AB4F28">
        <w:t>ников</w:t>
      </w:r>
      <w:r>
        <w:t xml:space="preserve">, за обеспечение штатного проведения государственной итоговой аттестации в 2025 году. Вместе с тем, прошу обратить внимание </w:t>
      </w:r>
      <w:r w:rsidR="00D56802">
        <w:t>на неуспешны</w:t>
      </w:r>
      <w:r w:rsidR="00CF6A59">
        <w:t>е</w:t>
      </w:r>
      <w:r w:rsidR="00D56802">
        <w:t xml:space="preserve"> результат</w:t>
      </w:r>
      <w:r w:rsidR="00CF6A59">
        <w:t>ы</w:t>
      </w:r>
      <w:r>
        <w:t xml:space="preserve"> основного государственного экзамена и выстроить методическую работу по преодолению дефицитов обучающихся, но не в </w:t>
      </w:r>
      <w:r w:rsidR="00F9275F">
        <w:t>10</w:t>
      </w:r>
      <w:r>
        <w:t xml:space="preserve"> или 11 классе, а планомерно, начиная с начальной школы</w:t>
      </w:r>
      <w:r w:rsidR="00F9275F">
        <w:t xml:space="preserve">. </w:t>
      </w:r>
      <w:r w:rsidR="00161375">
        <w:t xml:space="preserve">Особое внимание, коллеги, я прошу обратить на такой важный результат, как формирование функциональной грамотности школьников. </w:t>
      </w:r>
      <w:r w:rsidR="00F9275F">
        <w:t>Д</w:t>
      </w:r>
      <w:r>
        <w:t xml:space="preserve">ля оказания методической помощи </w:t>
      </w:r>
      <w:r w:rsidR="00F9275F">
        <w:t>у</w:t>
      </w:r>
      <w:r>
        <w:t>же в сентябре будут представлены аналитические м</w:t>
      </w:r>
      <w:r w:rsidR="00F54557">
        <w:t>атериалы</w:t>
      </w:r>
      <w:r>
        <w:t xml:space="preserve"> по р</w:t>
      </w:r>
      <w:r w:rsidR="00F54557">
        <w:t>езультатам итоговой аттестации.</w:t>
      </w:r>
    </w:p>
    <w:p w14:paraId="6903B404" w14:textId="5295CD7C" w:rsidR="00CF6A59" w:rsidRDefault="00AB4F28" w:rsidP="00643B99">
      <w:pPr>
        <w:spacing w:line="240" w:lineRule="auto"/>
      </w:pPr>
      <w:r>
        <w:t xml:space="preserve">Результаты </w:t>
      </w:r>
      <w:r w:rsidR="00F376B8">
        <w:t>госу</w:t>
      </w:r>
      <w:r>
        <w:t>дарственной итоговой аттестации</w:t>
      </w:r>
      <w:r w:rsidR="00F54557">
        <w:t xml:space="preserve"> </w:t>
      </w:r>
      <w:r>
        <w:t>-</w:t>
      </w:r>
      <w:r w:rsidR="00F54557">
        <w:t xml:space="preserve"> </w:t>
      </w:r>
      <w:r>
        <w:t>э</w:t>
      </w:r>
      <w:r w:rsidR="00F376B8">
        <w:t>то не только подтверждение уровня подготовки обучающихся, но и индикатор</w:t>
      </w:r>
      <w:r>
        <w:t xml:space="preserve"> </w:t>
      </w:r>
      <w:r w:rsidR="00F376B8">
        <w:t>их профессионального выбора, шаг к будущей профессии. Ежегодно общеобразовательные организации реализу</w:t>
      </w:r>
      <w:r w:rsidR="003A1EF4">
        <w:t>ю</w:t>
      </w:r>
      <w:r w:rsidR="00F376B8">
        <w:t>т внеурочный курс профориен</w:t>
      </w:r>
      <w:r w:rsidR="003A1EF4">
        <w:t>тационных занятий «</w:t>
      </w:r>
      <w:r w:rsidR="00F376B8">
        <w:t>Россия</w:t>
      </w:r>
      <w:r w:rsidR="00F54557">
        <w:t xml:space="preserve"> </w:t>
      </w:r>
      <w:r w:rsidR="003A1EF4">
        <w:t>-</w:t>
      </w:r>
      <w:r w:rsidR="00F54557">
        <w:t xml:space="preserve"> </w:t>
      </w:r>
      <w:r w:rsidR="00F376B8">
        <w:t>мои горизонты</w:t>
      </w:r>
      <w:r w:rsidR="003A1EF4">
        <w:t>»,</w:t>
      </w:r>
      <w:r w:rsidR="00F376B8">
        <w:t xml:space="preserve"> дополнительные занятия и активность по тематикам</w:t>
      </w:r>
      <w:r w:rsidR="00B875B5">
        <w:t>,</w:t>
      </w:r>
      <w:r w:rsidR="00F376B8">
        <w:t xml:space="preserve"> востребованны</w:t>
      </w:r>
      <w:r w:rsidR="00F54557">
        <w:t>м</w:t>
      </w:r>
      <w:r w:rsidR="00F376B8">
        <w:t xml:space="preserve"> в С</w:t>
      </w:r>
      <w:r w:rsidR="003A1EF4">
        <w:t>молен</w:t>
      </w:r>
      <w:r w:rsidR="00F54557">
        <w:t>с</w:t>
      </w:r>
      <w:r w:rsidR="003A1EF4">
        <w:t>кой</w:t>
      </w:r>
      <w:r w:rsidR="00F376B8">
        <w:t xml:space="preserve"> области профессий</w:t>
      </w:r>
      <w:r w:rsidR="003A1EF4">
        <w:t>.</w:t>
      </w:r>
      <w:r w:rsidR="00F376B8">
        <w:t xml:space="preserve"> </w:t>
      </w:r>
      <w:r w:rsidR="003A1EF4">
        <w:t>Д</w:t>
      </w:r>
      <w:r w:rsidR="00F376B8">
        <w:t>ля обеспечения осозна</w:t>
      </w:r>
      <w:r w:rsidR="003A1EF4">
        <w:t>нного выбора будущей профессии</w:t>
      </w:r>
      <w:r w:rsidR="00F376B8">
        <w:t xml:space="preserve"> </w:t>
      </w:r>
      <w:r w:rsidR="003A1EF4">
        <w:t>в</w:t>
      </w:r>
      <w:r w:rsidR="00F376B8">
        <w:t xml:space="preserve"> общеобразовательных организациях реализуется модель </w:t>
      </w:r>
      <w:r w:rsidR="00D56802">
        <w:t>п</w:t>
      </w:r>
      <w:r w:rsidR="00F376B8">
        <w:t>рофори</w:t>
      </w:r>
      <w:r w:rsidR="003A1EF4">
        <w:t>ентации</w:t>
      </w:r>
      <w:r w:rsidR="00F376B8">
        <w:t xml:space="preserve"> </w:t>
      </w:r>
      <w:r w:rsidR="003A1EF4">
        <w:t>«Б</w:t>
      </w:r>
      <w:r w:rsidR="00F376B8">
        <w:t>илет в будущее</w:t>
      </w:r>
      <w:r w:rsidR="003A1EF4">
        <w:t>».</w:t>
      </w:r>
      <w:r w:rsidR="000E2E78">
        <w:t xml:space="preserve"> Мы заинтересованы в том, </w:t>
      </w:r>
      <w:r w:rsidR="000E2E78" w:rsidRPr="00990C4A">
        <w:rPr>
          <w:color w:val="000000" w:themeColor="text1"/>
          <w:shd w:val="clear" w:color="auto" w:fill="FFFFFF"/>
        </w:rPr>
        <w:t>чтобы наши учащиеся принимали уч</w:t>
      </w:r>
      <w:r w:rsidR="00161375">
        <w:rPr>
          <w:color w:val="000000" w:themeColor="text1"/>
          <w:shd w:val="clear" w:color="auto" w:fill="FFFFFF"/>
        </w:rPr>
        <w:t>астие в профессиональных пробах</w:t>
      </w:r>
      <w:r w:rsidR="000E2E78" w:rsidRPr="00990C4A">
        <w:rPr>
          <w:color w:val="000000" w:themeColor="text1"/>
          <w:shd w:val="clear" w:color="auto" w:fill="FFFFFF"/>
        </w:rPr>
        <w:t xml:space="preserve">. </w:t>
      </w:r>
      <w:r w:rsidR="000E2E78" w:rsidRPr="00990C4A">
        <w:rPr>
          <w:color w:val="000000" w:themeColor="text1"/>
        </w:rPr>
        <w:t>Нам важно, чтобы школьник чувствовал, что он житель определенной территории, которая заинтересована в нем, и он имеет возможность самоопределиться и осуществить профессиональную пробу в муниципальном пространстве.</w:t>
      </w:r>
      <w:r w:rsidR="000B30CA">
        <w:rPr>
          <w:color w:val="000000" w:themeColor="text1"/>
        </w:rPr>
        <w:t xml:space="preserve"> </w:t>
      </w:r>
      <w:r w:rsidR="00C23D79" w:rsidRPr="00C23D79">
        <w:rPr>
          <w:color w:val="000000" w:themeColor="text1"/>
          <w:shd w:val="clear" w:color="auto" w:fill="FFFFFF"/>
        </w:rPr>
        <w:t xml:space="preserve">С </w:t>
      </w:r>
      <w:r w:rsidR="004F334D">
        <w:rPr>
          <w:color w:val="000000" w:themeColor="text1"/>
          <w:shd w:val="clear" w:color="auto" w:fill="FFFFFF"/>
        </w:rPr>
        <w:t>1</w:t>
      </w:r>
      <w:r w:rsidR="00C23D79" w:rsidRPr="00C23D79">
        <w:rPr>
          <w:color w:val="000000" w:themeColor="text1"/>
          <w:shd w:val="clear" w:color="auto" w:fill="FFFFFF"/>
        </w:rPr>
        <w:t xml:space="preserve"> сентября 2024 года на базе одной из школ создан психолого-педагогический класс</w:t>
      </w:r>
      <w:r w:rsidR="00C23D79">
        <w:t>.</w:t>
      </w:r>
      <w:r w:rsidR="000B30CA">
        <w:t xml:space="preserve"> </w:t>
      </w:r>
      <w:r w:rsidR="00C23D79">
        <w:t>Э</w:t>
      </w:r>
      <w:r w:rsidR="000B30CA">
        <w:t>то важный ресурс для адресной подготовки педагогических работников.</w:t>
      </w:r>
    </w:p>
    <w:p w14:paraId="475EBF13" w14:textId="354DCD35" w:rsidR="00CF6A59" w:rsidRDefault="00F376B8" w:rsidP="00643B99">
      <w:pPr>
        <w:spacing w:line="240" w:lineRule="auto"/>
      </w:pPr>
      <w:r>
        <w:t xml:space="preserve">Уважаемые коллеги, в целях исполнения приказа </w:t>
      </w:r>
      <w:r w:rsidR="003A1EF4">
        <w:t>№</w:t>
      </w:r>
      <w:r>
        <w:t>7</w:t>
      </w:r>
      <w:r w:rsidR="00F54557">
        <w:t>0</w:t>
      </w:r>
      <w:r>
        <w:t>4, прошу всех руководителей школ провести информационно разъяснительную работу с педагогами, организовать своевременную корректировку образовательн</w:t>
      </w:r>
      <w:r w:rsidR="003A1EF4">
        <w:t>ых</w:t>
      </w:r>
      <w:r>
        <w:t xml:space="preserve"> программ, исполнение рекомендаций по использованию результатов оценочных процедур. В соответствии с комплексным планом по повышению качества математического и естественно научного образования на период до 2030 г. </w:t>
      </w:r>
      <w:r w:rsidR="003A1EF4">
        <w:t>н</w:t>
      </w:r>
      <w:r>
        <w:t>ам с Вами</w:t>
      </w:r>
      <w:r w:rsidR="003A1EF4">
        <w:t xml:space="preserve"> н</w:t>
      </w:r>
      <w:r>
        <w:t xml:space="preserve">еобходимо обеспечить увеличение количества обучающихся, углубленно изучающих математику и предметы </w:t>
      </w:r>
      <w:r w:rsidR="00CF6A59">
        <w:t>естественнонаучного</w:t>
      </w:r>
      <w:r>
        <w:t xml:space="preserve"> цикла не менее чем на 10% ежегодно</w:t>
      </w:r>
      <w:r w:rsidR="003A1EF4">
        <w:t>.</w:t>
      </w:r>
      <w:r>
        <w:t xml:space="preserve"> </w:t>
      </w:r>
      <w:r w:rsidR="003A1EF4">
        <w:t>П</w:t>
      </w:r>
      <w:r>
        <w:t>оэтому особое внимание</w:t>
      </w:r>
      <w:r w:rsidR="003A1EF4">
        <w:t xml:space="preserve"> я</w:t>
      </w:r>
      <w:r>
        <w:t xml:space="preserve"> прошу </w:t>
      </w:r>
      <w:r w:rsidR="003A1EF4">
        <w:t>обратить</w:t>
      </w:r>
      <w:r>
        <w:t xml:space="preserve"> на эти предметы, на оснащение учебных кабинетов и спланировать необходимые </w:t>
      </w:r>
      <w:r w:rsidR="003A1EF4">
        <w:t xml:space="preserve">мероприятия </w:t>
      </w:r>
      <w:r w:rsidR="00335EFD">
        <w:t xml:space="preserve">по достижению </w:t>
      </w:r>
      <w:r w:rsidR="003A1EF4">
        <w:t>данного показателя.</w:t>
      </w:r>
    </w:p>
    <w:p w14:paraId="3AD4E2E0" w14:textId="50D08EA7" w:rsidR="00161375" w:rsidRDefault="00F54557" w:rsidP="00643B99">
      <w:pPr>
        <w:spacing w:line="240" w:lineRule="auto"/>
      </w:pPr>
      <w:r>
        <w:t>Перед нами стоит з</w:t>
      </w:r>
      <w:r w:rsidR="00F376B8">
        <w:t>адача</w:t>
      </w:r>
      <w:r>
        <w:t xml:space="preserve"> </w:t>
      </w:r>
      <w:r w:rsidR="00F376B8">
        <w:t>выстр</w:t>
      </w:r>
      <w:r>
        <w:t>аивани</w:t>
      </w:r>
      <w:r w:rsidR="00B875B5">
        <w:t>я</w:t>
      </w:r>
      <w:r w:rsidR="00F376B8">
        <w:t xml:space="preserve"> </w:t>
      </w:r>
      <w:r>
        <w:t>образовательного процесса</w:t>
      </w:r>
      <w:r w:rsidR="00B875B5">
        <w:t xml:space="preserve"> как</w:t>
      </w:r>
      <w:r>
        <w:t xml:space="preserve"> </w:t>
      </w:r>
      <w:r w:rsidR="00F376B8">
        <w:t xml:space="preserve">непрерывного, гибкого, логически связанного на всех уровнях. Связать школу с будущей профессией призвана система среднего профессионального образования, ведущую роль в этом процессе играет федеральный проект </w:t>
      </w:r>
      <w:r>
        <w:t>«</w:t>
      </w:r>
      <w:proofErr w:type="spellStart"/>
      <w:r>
        <w:t>П</w:t>
      </w:r>
      <w:r w:rsidR="00F376B8">
        <w:t>рофессионалитет</w:t>
      </w:r>
      <w:proofErr w:type="spellEnd"/>
      <w:r>
        <w:t>»</w:t>
      </w:r>
      <w:r w:rsidR="004F334D">
        <w:t>.</w:t>
      </w:r>
      <w:r w:rsidR="00F376B8">
        <w:t xml:space="preserve"> </w:t>
      </w:r>
      <w:r w:rsidR="004F334D">
        <w:t>В</w:t>
      </w:r>
      <w:r w:rsidR="00F376B8">
        <w:t xml:space="preserve"> перспективе перед нами стоят задачи повышени</w:t>
      </w:r>
      <w:r w:rsidR="00572207">
        <w:t>я</w:t>
      </w:r>
      <w:r w:rsidR="00F376B8">
        <w:t xml:space="preserve"> трудоустройства выпускников по полученной специальности</w:t>
      </w:r>
      <w:r w:rsidR="004F334D">
        <w:t>,</w:t>
      </w:r>
      <w:r w:rsidR="00F376B8">
        <w:t xml:space="preserve"> совершен</w:t>
      </w:r>
      <w:r w:rsidR="00572207">
        <w:t>ствование</w:t>
      </w:r>
      <w:r w:rsidR="00F376B8">
        <w:t xml:space="preserve"> </w:t>
      </w:r>
      <w:proofErr w:type="spellStart"/>
      <w:r w:rsidR="00F376B8">
        <w:t>профориентационной</w:t>
      </w:r>
      <w:proofErr w:type="spellEnd"/>
      <w:r w:rsidR="00F376B8">
        <w:t xml:space="preserve"> работы. В этом направлении, коллеги, необходимо </w:t>
      </w:r>
      <w:r w:rsidR="00572207">
        <w:t>б</w:t>
      </w:r>
      <w:r w:rsidR="00F376B8">
        <w:t xml:space="preserve">олее тесное взаимодействие </w:t>
      </w:r>
      <w:r w:rsidR="00572207">
        <w:t>со</w:t>
      </w:r>
      <w:r w:rsidR="00F376B8">
        <w:t xml:space="preserve"> средн</w:t>
      </w:r>
      <w:r w:rsidR="00572207">
        <w:t>им</w:t>
      </w:r>
      <w:r w:rsidR="00F376B8">
        <w:t xml:space="preserve"> профессиональн</w:t>
      </w:r>
      <w:r w:rsidR="00572207">
        <w:t>ым</w:t>
      </w:r>
      <w:r w:rsidR="00F376B8">
        <w:t xml:space="preserve"> образовани</w:t>
      </w:r>
      <w:r w:rsidR="00572207">
        <w:t>ем</w:t>
      </w:r>
      <w:r w:rsidR="004F334D">
        <w:t>.</w:t>
      </w:r>
    </w:p>
    <w:p w14:paraId="157FE085" w14:textId="688BA01F" w:rsidR="00192F75" w:rsidRDefault="00F376B8" w:rsidP="00643B99">
      <w:pPr>
        <w:spacing w:line="240" w:lineRule="auto"/>
      </w:pPr>
      <w:r>
        <w:t>Качество образования, профессиональное самоопределение во многом обусловлены системой воспитательной работы, именно она определяет тот вектор, куда будут приложены получе</w:t>
      </w:r>
      <w:r w:rsidR="00AA6463">
        <w:t>н</w:t>
      </w:r>
      <w:r>
        <w:t>ны</w:t>
      </w:r>
      <w:r w:rsidR="009A0E1A">
        <w:t>е</w:t>
      </w:r>
      <w:r>
        <w:t xml:space="preserve"> знания. Система воспитания</w:t>
      </w:r>
      <w:r w:rsidR="001E35E2">
        <w:t xml:space="preserve"> </w:t>
      </w:r>
      <w:r>
        <w:t>– это Д</w:t>
      </w:r>
      <w:r w:rsidR="009A0E1A">
        <w:t>НК</w:t>
      </w:r>
      <w:r>
        <w:t xml:space="preserve"> системы образования, скрепляющий элемент, который пронизывает все ее уровни. Прочность фундамента воспитательной среды определяется такими базовыми, национальными ценностями, как: патриотизм, гражданственность, социальная ответственность, труд и творчество, уважение к своей культуре и культуре других народов, особенно актуально это в год восьмидесятилетия Великой Победы, в Год защитника Отечества. Во всех образовательных организациях созданы школьные спорт</w:t>
      </w:r>
      <w:r w:rsidR="009A0E1A">
        <w:t>ивные</w:t>
      </w:r>
      <w:r>
        <w:t xml:space="preserve"> клубы, школьные театры, музеи, музейные уголки, экспозиции</w:t>
      </w:r>
      <w:r w:rsidR="00B57745" w:rsidRPr="00B57745">
        <w:t>, посвященные участникам героям СВО</w:t>
      </w:r>
      <w:r w:rsidR="00E75F61" w:rsidRPr="00B57745">
        <w:t>.</w:t>
      </w:r>
    </w:p>
    <w:p w14:paraId="5FCDBAAA" w14:textId="11F356B4" w:rsidR="00192F75" w:rsidRDefault="00E75F61" w:rsidP="00643B99">
      <w:pPr>
        <w:spacing w:line="240" w:lineRule="auto"/>
      </w:pPr>
      <w:r>
        <w:t>П</w:t>
      </w:r>
      <w:r w:rsidR="00F376B8">
        <w:t>родолжат свою работу советники по воспитанию, отделения движения Первых</w:t>
      </w:r>
      <w:r w:rsidR="009A0E1A">
        <w:t>,</w:t>
      </w:r>
      <w:r w:rsidR="00F376B8">
        <w:t xml:space="preserve"> Орлята России</w:t>
      </w:r>
      <w:r w:rsidR="009A0E1A">
        <w:t>.</w:t>
      </w:r>
    </w:p>
    <w:p w14:paraId="61EFBBAF" w14:textId="554AAC09" w:rsidR="00F0782B" w:rsidRDefault="009A0E1A" w:rsidP="00643B99">
      <w:pPr>
        <w:spacing w:line="240" w:lineRule="auto"/>
      </w:pPr>
      <w:r>
        <w:t>В</w:t>
      </w:r>
      <w:r w:rsidR="00F376B8">
        <w:t xml:space="preserve"> рамках реализации стратегии развития воспитания</w:t>
      </w:r>
      <w:r>
        <w:t xml:space="preserve"> в 2024/20</w:t>
      </w:r>
      <w:r w:rsidR="00F376B8">
        <w:t xml:space="preserve">25 учебном году, на основе межведомственного взаимодействия, реализовано более </w:t>
      </w:r>
      <w:r w:rsidR="00B57745">
        <w:t>150</w:t>
      </w:r>
      <w:r>
        <w:t xml:space="preserve"> мероприятий, во всех школах</w:t>
      </w:r>
      <w:r w:rsidR="00F376B8">
        <w:t xml:space="preserve"> еженедельно, по понедельникам, проводятся </w:t>
      </w:r>
      <w:r>
        <w:t>«Р</w:t>
      </w:r>
      <w:r w:rsidR="00F376B8">
        <w:t>азговоры о важном</w:t>
      </w:r>
      <w:r>
        <w:t>»,</w:t>
      </w:r>
      <w:r w:rsidR="00F376B8">
        <w:t xml:space="preserve"> внеурочные занятия, направленные на обсуждение значимых событий истории, культуры жизни России</w:t>
      </w:r>
      <w:r w:rsidR="00192F75">
        <w:t>,</w:t>
      </w:r>
      <w:r w:rsidR="00F376B8">
        <w:t xml:space="preserve"> </w:t>
      </w:r>
      <w:r>
        <w:t>региона</w:t>
      </w:r>
      <w:r w:rsidR="00F376B8">
        <w:t>,</w:t>
      </w:r>
      <w:r w:rsidR="00192F75">
        <w:t xml:space="preserve"> округа</w:t>
      </w:r>
      <w:r w:rsidR="00291640">
        <w:t>,</w:t>
      </w:r>
      <w:r w:rsidR="00F376B8">
        <w:t xml:space="preserve"> а также на развитие осознанно</w:t>
      </w:r>
      <w:r>
        <w:t>го отношения к своему будущему.</w:t>
      </w:r>
    </w:p>
    <w:p w14:paraId="2AB517EB" w14:textId="76A1678C" w:rsidR="009F2046" w:rsidRDefault="00F376B8" w:rsidP="00643B99">
      <w:pPr>
        <w:spacing w:line="240" w:lineRule="auto"/>
      </w:pPr>
      <w:r>
        <w:t xml:space="preserve">Ключевой темой этого года стало празднование восьмидесятилетия Великой Победы. </w:t>
      </w:r>
      <w:r w:rsidR="001E35E2">
        <w:t>Во всех образовательных учреждениях п</w:t>
      </w:r>
      <w:r>
        <w:t>омимо традиционных тематических мероприятий, посвященных событи</w:t>
      </w:r>
      <w:r w:rsidR="00A11E3E">
        <w:t xml:space="preserve">ям Великой Отечественной войны </w:t>
      </w:r>
      <w:r w:rsidR="009F2046">
        <w:t>прошли и другие значимые мероприятия</w:t>
      </w:r>
      <w:r>
        <w:t xml:space="preserve">. </w:t>
      </w:r>
      <w:r w:rsidR="005A6DB4">
        <w:t xml:space="preserve">Во </w:t>
      </w:r>
      <w:r>
        <w:t>Всероссийск</w:t>
      </w:r>
      <w:r w:rsidR="005A6DB4">
        <w:t>ом</w:t>
      </w:r>
      <w:r>
        <w:t xml:space="preserve"> конкурс</w:t>
      </w:r>
      <w:r w:rsidR="001E35E2">
        <w:t>е</w:t>
      </w:r>
      <w:r>
        <w:t xml:space="preserve"> сочинений и </w:t>
      </w:r>
      <w:r w:rsidR="00A11E3E">
        <w:t>ис</w:t>
      </w:r>
      <w:r>
        <w:t xml:space="preserve">следовательских проектов </w:t>
      </w:r>
      <w:r w:rsidR="00A11E3E">
        <w:t>«Б</w:t>
      </w:r>
      <w:r>
        <w:t>ез срока давности</w:t>
      </w:r>
      <w:r w:rsidR="00A11E3E">
        <w:t>»</w:t>
      </w:r>
      <w:r>
        <w:t xml:space="preserve"> </w:t>
      </w:r>
      <w:r w:rsidR="005A6DB4">
        <w:t>приняли</w:t>
      </w:r>
      <w:r>
        <w:t xml:space="preserve"> </w:t>
      </w:r>
      <w:r w:rsidR="005A6DB4">
        <w:t xml:space="preserve">участие 16 </w:t>
      </w:r>
      <w:r>
        <w:t xml:space="preserve">обучающихся, более </w:t>
      </w:r>
      <w:r w:rsidR="005A6DB4">
        <w:t>100</w:t>
      </w:r>
      <w:r>
        <w:t xml:space="preserve"> участников собрала Все</w:t>
      </w:r>
      <w:r w:rsidR="005A6DB4">
        <w:t>российская акция Диктант Победы.</w:t>
      </w:r>
      <w:r>
        <w:t xml:space="preserve"> Бессмертный полк, </w:t>
      </w:r>
      <w:r w:rsidR="005A6DB4">
        <w:t>п</w:t>
      </w:r>
      <w:r>
        <w:t>оисковые движения, проект диалоги с гер</w:t>
      </w:r>
      <w:r w:rsidR="00A11E3E">
        <w:t>оями, м</w:t>
      </w:r>
      <w:r>
        <w:t>ероприятия, в которые вовлечены ветераны специальной военной операции, концерты, фестивали, мастер</w:t>
      </w:r>
      <w:r w:rsidR="00AA6463">
        <w:t>-</w:t>
      </w:r>
      <w:r>
        <w:t>классы и, это далеко не полный перечень мероприятий.</w:t>
      </w:r>
    </w:p>
    <w:p w14:paraId="30C4C6CD" w14:textId="7DD57F92" w:rsidR="009F2046" w:rsidRPr="009F2046" w:rsidRDefault="009F2046" w:rsidP="00643B99">
      <w:pPr>
        <w:spacing w:line="240" w:lineRule="auto"/>
        <w:ind w:firstLine="708"/>
      </w:pPr>
      <w:r w:rsidRPr="009F2046">
        <w:rPr>
          <w:shd w:val="clear" w:color="auto" w:fill="FFFFFF"/>
        </w:rPr>
        <w:t xml:space="preserve">Впервые в </w:t>
      </w:r>
      <w:proofErr w:type="spellStart"/>
      <w:r w:rsidRPr="009F2046">
        <w:rPr>
          <w:shd w:val="clear" w:color="auto" w:fill="FFFFFF"/>
        </w:rPr>
        <w:t>Шумячском</w:t>
      </w:r>
      <w:proofErr w:type="spellEnd"/>
      <w:r w:rsidRPr="009F2046">
        <w:rPr>
          <w:shd w:val="clear" w:color="auto" w:fill="FFFFFF"/>
        </w:rPr>
        <w:t xml:space="preserve"> округе прошла Всероссийская молодежная акция «Наши семейные книги памяти». Акция объединила юнармейцев, волонтеров, участников Движения Первых, педагогов.</w:t>
      </w:r>
      <w:r w:rsidRPr="009F2046">
        <w:t xml:space="preserve"> </w:t>
      </w:r>
      <w:r>
        <w:t>Участие</w:t>
      </w:r>
      <w:r w:rsidRPr="009F2046">
        <w:t xml:space="preserve"> в этой акции </w:t>
      </w:r>
      <w:r>
        <w:t>предполагало</w:t>
      </w:r>
      <w:r w:rsidRPr="009F2046">
        <w:t xml:space="preserve"> изуч</w:t>
      </w:r>
      <w:r>
        <w:t>ение</w:t>
      </w:r>
      <w:r w:rsidRPr="009F2046">
        <w:t xml:space="preserve"> семейны</w:t>
      </w:r>
      <w:r>
        <w:t>х</w:t>
      </w:r>
      <w:r w:rsidRPr="009F2046">
        <w:t xml:space="preserve"> архив</w:t>
      </w:r>
      <w:r>
        <w:t>ов</w:t>
      </w:r>
      <w:r w:rsidRPr="009F2046">
        <w:t>, бесед</w:t>
      </w:r>
      <w:r>
        <w:t>ы</w:t>
      </w:r>
      <w:r w:rsidRPr="009F2046">
        <w:t xml:space="preserve"> с родителями, дедушками и бабушками для уточнения фактов участия родственников в Великой Отечественной войне, прове</w:t>
      </w:r>
      <w:r>
        <w:t>дение</w:t>
      </w:r>
      <w:r w:rsidRPr="009F2046">
        <w:t xml:space="preserve"> поиск</w:t>
      </w:r>
      <w:r>
        <w:t>а</w:t>
      </w:r>
      <w:r w:rsidRPr="009F2046">
        <w:t xml:space="preserve"> дополнительной информации на общедоступных электронных ресурсах, таких как, Память народа, </w:t>
      </w:r>
      <w:r w:rsidR="00420A81">
        <w:t>о</w:t>
      </w:r>
      <w:r w:rsidRPr="009F2046">
        <w:t>бобщенный банк данных «Мемориал», печатных изданиях «Книга Памяти» и «Солдаты Победы» нашего муниципального округа.</w:t>
      </w:r>
    </w:p>
    <w:p w14:paraId="080B8449" w14:textId="77777777" w:rsidR="009F2046" w:rsidRPr="009F2046" w:rsidRDefault="009F2046" w:rsidP="00643B99">
      <w:pPr>
        <w:spacing w:line="240" w:lineRule="auto"/>
        <w:ind w:firstLine="708"/>
        <w:rPr>
          <w:shd w:val="clear" w:color="auto" w:fill="FFFFFF"/>
        </w:rPr>
      </w:pPr>
      <w:r w:rsidRPr="009F2046">
        <w:rPr>
          <w:shd w:val="clear" w:color="auto" w:fill="FFFFFF"/>
        </w:rPr>
        <w:t>Каждый участник акции в режиме нон-стоп рассказал о своих дедах и прадедах, принимавших участие в Великой Отечественной войне. Ребята с гордостью рассказывали о подвигах своих родных, о тех, кто ковал Победу на фронте и в тылу. Каждое выступление – это дань памяти и благодарности поколению победителей.</w:t>
      </w:r>
    </w:p>
    <w:p w14:paraId="3CDEA7E1" w14:textId="16DED6EA" w:rsidR="009F2046" w:rsidRPr="009F2046" w:rsidRDefault="009F2046" w:rsidP="00643B99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9F2046">
        <w:rPr>
          <w:sz w:val="28"/>
          <w:szCs w:val="28"/>
          <w:shd w:val="clear" w:color="auto" w:fill="FFFFFF"/>
        </w:rPr>
        <w:t>Представители военно-патриотических объединений: юнармейцы, юные десантники, юные пограничники, участники Движения Первых стали участниками Международной военно-патриотической акции</w:t>
      </w:r>
      <w:r w:rsidR="00CF1C24">
        <w:rPr>
          <w:sz w:val="28"/>
          <w:szCs w:val="28"/>
          <w:shd w:val="clear" w:color="auto" w:fill="FFFFFF"/>
        </w:rPr>
        <w:t xml:space="preserve"> «</w:t>
      </w:r>
      <w:r w:rsidRPr="009F2046">
        <w:rPr>
          <w:sz w:val="28"/>
          <w:szCs w:val="28"/>
          <w:shd w:val="clear" w:color="auto" w:fill="FFFFFF"/>
        </w:rPr>
        <w:t>Эстафета Победы» Пограничного управления ФСБ России по Смоленской области.</w:t>
      </w:r>
    </w:p>
    <w:p w14:paraId="44DB47E4" w14:textId="61F02E56" w:rsidR="009F2046" w:rsidRPr="009F2046" w:rsidRDefault="009F2046" w:rsidP="00643B9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F2046">
        <w:rPr>
          <w:sz w:val="28"/>
          <w:szCs w:val="28"/>
        </w:rPr>
        <w:t>На форум юнармейцев «Время выбирает нас»</w:t>
      </w:r>
      <w:r w:rsidR="00CF1C24">
        <w:rPr>
          <w:sz w:val="28"/>
          <w:szCs w:val="28"/>
        </w:rPr>
        <w:t xml:space="preserve"> в</w:t>
      </w:r>
      <w:r w:rsidRPr="009F2046">
        <w:rPr>
          <w:sz w:val="28"/>
          <w:szCs w:val="28"/>
        </w:rPr>
        <w:t xml:space="preserve"> цел</w:t>
      </w:r>
      <w:r w:rsidR="00CF1C24">
        <w:rPr>
          <w:sz w:val="28"/>
          <w:szCs w:val="28"/>
        </w:rPr>
        <w:t>ях</w:t>
      </w:r>
      <w:r w:rsidRPr="009F2046">
        <w:rPr>
          <w:sz w:val="28"/>
          <w:szCs w:val="28"/>
        </w:rPr>
        <w:t xml:space="preserve"> обмен</w:t>
      </w:r>
      <w:r w:rsidR="00CF1C24">
        <w:rPr>
          <w:sz w:val="28"/>
          <w:szCs w:val="28"/>
        </w:rPr>
        <w:t>а</w:t>
      </w:r>
      <w:r w:rsidRPr="009F2046">
        <w:rPr>
          <w:sz w:val="28"/>
          <w:szCs w:val="28"/>
        </w:rPr>
        <w:t xml:space="preserve"> опытом работы, воспитани</w:t>
      </w:r>
      <w:r w:rsidR="00CF1C24">
        <w:rPr>
          <w:sz w:val="28"/>
          <w:szCs w:val="28"/>
        </w:rPr>
        <w:t>я</w:t>
      </w:r>
      <w:r w:rsidRPr="009F2046">
        <w:rPr>
          <w:sz w:val="28"/>
          <w:szCs w:val="28"/>
        </w:rPr>
        <w:t xml:space="preserve"> у подрастающего поколения патриотизма и гражданственности, </w:t>
      </w:r>
      <w:r w:rsidRPr="009F2046">
        <w:rPr>
          <w:sz w:val="28"/>
          <w:szCs w:val="28"/>
          <w:shd w:val="clear" w:color="auto" w:fill="FFFFFF"/>
        </w:rPr>
        <w:t>собрались юнармейские отряды «Патриоты» (</w:t>
      </w:r>
      <w:r w:rsidR="00CF1C24">
        <w:rPr>
          <w:sz w:val="28"/>
          <w:szCs w:val="28"/>
          <w:shd w:val="clear" w:color="auto" w:fill="FFFFFF"/>
        </w:rPr>
        <w:t xml:space="preserve">из </w:t>
      </w:r>
      <w:proofErr w:type="spellStart"/>
      <w:r w:rsidRPr="009F2046">
        <w:rPr>
          <w:sz w:val="28"/>
          <w:szCs w:val="28"/>
          <w:shd w:val="clear" w:color="auto" w:fill="FFFFFF"/>
        </w:rPr>
        <w:t>Краснооктябрьск</w:t>
      </w:r>
      <w:r w:rsidR="00CF1C24">
        <w:rPr>
          <w:sz w:val="28"/>
          <w:szCs w:val="28"/>
          <w:shd w:val="clear" w:color="auto" w:fill="FFFFFF"/>
        </w:rPr>
        <w:t>ой</w:t>
      </w:r>
      <w:proofErr w:type="spellEnd"/>
      <w:r w:rsidR="00CF1C24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CF1C24" w:rsidRPr="009F2046">
        <w:rPr>
          <w:sz w:val="28"/>
          <w:szCs w:val="28"/>
          <w:shd w:val="clear" w:color="auto" w:fill="FFFFFF"/>
        </w:rPr>
        <w:t>Надейковичск</w:t>
      </w:r>
      <w:r w:rsidR="00CF1C24">
        <w:rPr>
          <w:sz w:val="28"/>
          <w:szCs w:val="28"/>
          <w:shd w:val="clear" w:color="auto" w:fill="FFFFFF"/>
        </w:rPr>
        <w:t>ой</w:t>
      </w:r>
      <w:proofErr w:type="spellEnd"/>
      <w:r w:rsidR="00CF1C24">
        <w:rPr>
          <w:sz w:val="28"/>
          <w:szCs w:val="28"/>
          <w:shd w:val="clear" w:color="auto" w:fill="FFFFFF"/>
        </w:rPr>
        <w:t xml:space="preserve"> школ</w:t>
      </w:r>
      <w:r w:rsidRPr="009F2046">
        <w:rPr>
          <w:sz w:val="28"/>
          <w:szCs w:val="28"/>
          <w:shd w:val="clear" w:color="auto" w:fill="FFFFFF"/>
        </w:rPr>
        <w:t>), «Легион» (</w:t>
      </w:r>
      <w:r w:rsidR="00CF1C24">
        <w:rPr>
          <w:sz w:val="28"/>
          <w:szCs w:val="28"/>
          <w:shd w:val="clear" w:color="auto" w:fill="FFFFFF"/>
        </w:rPr>
        <w:t xml:space="preserve">из </w:t>
      </w:r>
      <w:r w:rsidRPr="009F2046">
        <w:rPr>
          <w:sz w:val="28"/>
          <w:szCs w:val="28"/>
          <w:shd w:val="clear" w:color="auto" w:fill="FFFFFF"/>
        </w:rPr>
        <w:t>Первомайск</w:t>
      </w:r>
      <w:r w:rsidR="00CF1C24">
        <w:rPr>
          <w:sz w:val="28"/>
          <w:szCs w:val="28"/>
          <w:shd w:val="clear" w:color="auto" w:fill="FFFFFF"/>
        </w:rPr>
        <w:t>ой школы</w:t>
      </w:r>
      <w:r w:rsidRPr="009F2046">
        <w:rPr>
          <w:sz w:val="28"/>
          <w:szCs w:val="28"/>
          <w:shd w:val="clear" w:color="auto" w:fill="FFFFFF"/>
        </w:rPr>
        <w:t>), «</w:t>
      </w:r>
      <w:proofErr w:type="spellStart"/>
      <w:r w:rsidRPr="009F2046">
        <w:rPr>
          <w:sz w:val="28"/>
          <w:szCs w:val="28"/>
          <w:shd w:val="clear" w:color="auto" w:fill="FFFFFF"/>
        </w:rPr>
        <w:t>Русичи</w:t>
      </w:r>
      <w:proofErr w:type="spellEnd"/>
      <w:r w:rsidRPr="009F2046">
        <w:rPr>
          <w:sz w:val="28"/>
          <w:szCs w:val="28"/>
          <w:shd w:val="clear" w:color="auto" w:fill="FFFFFF"/>
        </w:rPr>
        <w:t>» (</w:t>
      </w:r>
      <w:r w:rsidR="00CF1C24">
        <w:rPr>
          <w:sz w:val="28"/>
          <w:szCs w:val="28"/>
          <w:shd w:val="clear" w:color="auto" w:fill="FFFFFF"/>
        </w:rPr>
        <w:t xml:space="preserve">из </w:t>
      </w:r>
      <w:proofErr w:type="spellStart"/>
      <w:r w:rsidR="00CF1C24">
        <w:rPr>
          <w:sz w:val="28"/>
          <w:szCs w:val="28"/>
          <w:shd w:val="clear" w:color="auto" w:fill="FFFFFF"/>
        </w:rPr>
        <w:t>Руссковской</w:t>
      </w:r>
      <w:proofErr w:type="spellEnd"/>
      <w:r w:rsidRPr="009F2046">
        <w:rPr>
          <w:sz w:val="28"/>
          <w:szCs w:val="28"/>
          <w:shd w:val="clear" w:color="auto" w:fill="FFFFFF"/>
        </w:rPr>
        <w:t xml:space="preserve"> </w:t>
      </w:r>
      <w:r w:rsidR="00CF1C24">
        <w:rPr>
          <w:sz w:val="28"/>
          <w:szCs w:val="28"/>
          <w:shd w:val="clear" w:color="auto" w:fill="FFFFFF"/>
        </w:rPr>
        <w:t>школы</w:t>
      </w:r>
      <w:r w:rsidRPr="009F2046">
        <w:rPr>
          <w:sz w:val="28"/>
          <w:szCs w:val="28"/>
          <w:shd w:val="clear" w:color="auto" w:fill="FFFFFF"/>
        </w:rPr>
        <w:t>), «Звезда» (</w:t>
      </w:r>
      <w:r w:rsidR="00CF1C24">
        <w:rPr>
          <w:sz w:val="28"/>
          <w:szCs w:val="28"/>
          <w:shd w:val="clear" w:color="auto" w:fill="FFFFFF"/>
        </w:rPr>
        <w:t>из</w:t>
      </w:r>
      <w:r w:rsidRPr="009F204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F2046">
        <w:rPr>
          <w:sz w:val="28"/>
          <w:szCs w:val="28"/>
          <w:shd w:val="clear" w:color="auto" w:fill="FFFFFF"/>
        </w:rPr>
        <w:t>Шумячск</w:t>
      </w:r>
      <w:r w:rsidR="00CF1C24">
        <w:rPr>
          <w:sz w:val="28"/>
          <w:szCs w:val="28"/>
          <w:shd w:val="clear" w:color="auto" w:fill="FFFFFF"/>
        </w:rPr>
        <w:t>ой</w:t>
      </w:r>
      <w:proofErr w:type="spellEnd"/>
      <w:r w:rsidRPr="009F2046">
        <w:rPr>
          <w:sz w:val="28"/>
          <w:szCs w:val="28"/>
          <w:shd w:val="clear" w:color="auto" w:fill="FFFFFF"/>
        </w:rPr>
        <w:t xml:space="preserve"> </w:t>
      </w:r>
      <w:r w:rsidR="00CF1C24">
        <w:rPr>
          <w:sz w:val="28"/>
          <w:szCs w:val="28"/>
          <w:shd w:val="clear" w:color="auto" w:fill="FFFFFF"/>
        </w:rPr>
        <w:t>школы</w:t>
      </w:r>
      <w:r w:rsidRPr="009F2046">
        <w:rPr>
          <w:sz w:val="28"/>
          <w:szCs w:val="28"/>
          <w:shd w:val="clear" w:color="auto" w:fill="FFFFFF"/>
        </w:rPr>
        <w:t xml:space="preserve">) и </w:t>
      </w:r>
      <w:r w:rsidRPr="009F2046">
        <w:rPr>
          <w:sz w:val="28"/>
          <w:szCs w:val="28"/>
        </w:rPr>
        <w:t>приняли план действий на 2025 год -</w:t>
      </w:r>
      <w:r w:rsidRPr="009F2046">
        <w:rPr>
          <w:sz w:val="28"/>
          <w:szCs w:val="28"/>
          <w:shd w:val="clear" w:color="auto" w:fill="FFFFFF"/>
        </w:rPr>
        <w:t xml:space="preserve"> Год Защитника Отечества.</w:t>
      </w:r>
    </w:p>
    <w:p w14:paraId="2B61D7E9" w14:textId="444FFF75" w:rsidR="009F2046" w:rsidRPr="009F2046" w:rsidRDefault="009F2046" w:rsidP="00643B99">
      <w:pPr>
        <w:spacing w:line="240" w:lineRule="auto"/>
        <w:ind w:firstLine="708"/>
        <w:rPr>
          <w:shd w:val="clear" w:color="auto" w:fill="FFFFFF"/>
        </w:rPr>
      </w:pPr>
      <w:r w:rsidRPr="009F2046">
        <w:rPr>
          <w:shd w:val="clear" w:color="auto" w:fill="FFFFFF"/>
        </w:rPr>
        <w:t>28 апреля 2025 года на базе Первомайск</w:t>
      </w:r>
      <w:r w:rsidR="00CF1C24">
        <w:rPr>
          <w:shd w:val="clear" w:color="auto" w:fill="FFFFFF"/>
        </w:rPr>
        <w:t>ой школы</w:t>
      </w:r>
      <w:r w:rsidRPr="009F2046">
        <w:rPr>
          <w:shd w:val="clear" w:color="auto" w:fill="FFFFFF"/>
        </w:rPr>
        <w:t xml:space="preserve"> состоялся муниципальный этап военно-патриотический игры «Зарница 2.0», в котором приняли участие 90</w:t>
      </w:r>
      <w:r w:rsidR="00CF1C24">
        <w:rPr>
          <w:shd w:val="clear" w:color="auto" w:fill="FFFFFF"/>
        </w:rPr>
        <w:t xml:space="preserve"> </w:t>
      </w:r>
      <w:r w:rsidRPr="009F2046">
        <w:rPr>
          <w:shd w:val="clear" w:color="auto" w:fill="FFFFFF"/>
        </w:rPr>
        <w:t>обучающихся нашего округа.</w:t>
      </w:r>
    </w:p>
    <w:p w14:paraId="63A4D691" w14:textId="5B343F96" w:rsidR="009F2046" w:rsidRDefault="009F2046" w:rsidP="00643B99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2046">
        <w:rPr>
          <w:sz w:val="28"/>
          <w:szCs w:val="28"/>
        </w:rPr>
        <w:t xml:space="preserve">По итогам регионального этапа Всероссийского фестиваля музейных экспозиций образовательных организаций «Без срока давности» музей Краснооктябрьской школы стал Лауреатом конкурса </w:t>
      </w:r>
      <w:r w:rsidR="00F43A00">
        <w:rPr>
          <w:sz w:val="28"/>
          <w:szCs w:val="28"/>
        </w:rPr>
        <w:t xml:space="preserve">с </w:t>
      </w:r>
      <w:r w:rsidRPr="009F2046">
        <w:rPr>
          <w:sz w:val="28"/>
          <w:szCs w:val="28"/>
        </w:rPr>
        <w:t>Диплом</w:t>
      </w:r>
      <w:r w:rsidR="00F43A00">
        <w:rPr>
          <w:sz w:val="28"/>
          <w:szCs w:val="28"/>
        </w:rPr>
        <w:t>ом</w:t>
      </w:r>
      <w:r w:rsidRPr="009F2046">
        <w:rPr>
          <w:sz w:val="28"/>
          <w:szCs w:val="28"/>
        </w:rPr>
        <w:t xml:space="preserve"> II степени</w:t>
      </w:r>
      <w:r w:rsidR="00F43A00">
        <w:rPr>
          <w:sz w:val="28"/>
          <w:szCs w:val="28"/>
        </w:rPr>
        <w:t>,</w:t>
      </w:r>
      <w:r w:rsidRPr="009F2046">
        <w:rPr>
          <w:sz w:val="28"/>
          <w:szCs w:val="28"/>
        </w:rPr>
        <w:t xml:space="preserve"> руководитель музея Евсеева Ольга Александровна.</w:t>
      </w:r>
    </w:p>
    <w:p w14:paraId="7E783647" w14:textId="4CB08D61" w:rsidR="0056524B" w:rsidRPr="009F2046" w:rsidRDefault="0056524B" w:rsidP="00643B99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6524B">
        <w:rPr>
          <w:color w:val="000000" w:themeColor="text1"/>
          <w:sz w:val="28"/>
          <w:szCs w:val="28"/>
        </w:rPr>
        <w:t>Шумячский</w:t>
      </w:r>
      <w:proofErr w:type="spellEnd"/>
      <w:r w:rsidRPr="0056524B">
        <w:rPr>
          <w:color w:val="000000" w:themeColor="text1"/>
          <w:sz w:val="28"/>
          <w:szCs w:val="28"/>
        </w:rPr>
        <w:t xml:space="preserve"> муниципальный волонтёрский Штаб занял </w:t>
      </w:r>
      <w:r w:rsidR="00420A81">
        <w:rPr>
          <w:color w:val="000000" w:themeColor="text1"/>
          <w:sz w:val="28"/>
          <w:szCs w:val="28"/>
        </w:rPr>
        <w:t>третье</w:t>
      </w:r>
      <w:r w:rsidRPr="0056524B">
        <w:rPr>
          <w:color w:val="000000" w:themeColor="text1"/>
          <w:sz w:val="28"/>
          <w:szCs w:val="28"/>
        </w:rPr>
        <w:t xml:space="preserve"> место в региональном конкурсе на лучшую работу волонтёрского Штаба.</w:t>
      </w:r>
    </w:p>
    <w:p w14:paraId="7F7219D9" w14:textId="595683B4" w:rsidR="009F2046" w:rsidRPr="009F2046" w:rsidRDefault="009F2046" w:rsidP="00643B99">
      <w:pPr>
        <w:spacing w:line="240" w:lineRule="auto"/>
      </w:pPr>
      <w:r w:rsidRPr="009F2046">
        <w:rPr>
          <w:shd w:val="clear" w:color="auto" w:fill="FFFFFF"/>
        </w:rPr>
        <w:t xml:space="preserve">Алина </w:t>
      </w:r>
      <w:proofErr w:type="spellStart"/>
      <w:r w:rsidRPr="009F2046">
        <w:rPr>
          <w:shd w:val="clear" w:color="auto" w:fill="FFFFFF"/>
        </w:rPr>
        <w:t>Тиханкова</w:t>
      </w:r>
      <w:proofErr w:type="spellEnd"/>
      <w:r w:rsidRPr="009F2046">
        <w:rPr>
          <w:shd w:val="clear" w:color="auto" w:fill="FFFFFF"/>
        </w:rPr>
        <w:t xml:space="preserve">, </w:t>
      </w:r>
      <w:r w:rsidR="00F43A00">
        <w:rPr>
          <w:shd w:val="clear" w:color="auto" w:fill="FFFFFF"/>
        </w:rPr>
        <w:t>учащаяся</w:t>
      </w:r>
      <w:r w:rsidRPr="009F2046">
        <w:rPr>
          <w:shd w:val="clear" w:color="auto" w:fill="FFFFFF"/>
        </w:rPr>
        <w:t xml:space="preserve"> </w:t>
      </w:r>
      <w:proofErr w:type="spellStart"/>
      <w:r w:rsidRPr="009F2046">
        <w:rPr>
          <w:shd w:val="clear" w:color="auto" w:fill="FFFFFF"/>
        </w:rPr>
        <w:t>Шумячск</w:t>
      </w:r>
      <w:r w:rsidR="00F43A00">
        <w:rPr>
          <w:shd w:val="clear" w:color="auto" w:fill="FFFFFF"/>
        </w:rPr>
        <w:t>ой</w:t>
      </w:r>
      <w:proofErr w:type="spellEnd"/>
      <w:r w:rsidRPr="009F2046">
        <w:rPr>
          <w:shd w:val="clear" w:color="auto" w:fill="FFFFFF"/>
        </w:rPr>
        <w:t xml:space="preserve"> </w:t>
      </w:r>
      <w:r w:rsidR="00F43A00">
        <w:rPr>
          <w:shd w:val="clear" w:color="auto" w:fill="FFFFFF"/>
        </w:rPr>
        <w:t>школы</w:t>
      </w:r>
      <w:r w:rsidRPr="009F2046">
        <w:rPr>
          <w:shd w:val="clear" w:color="auto" w:fill="FFFFFF"/>
        </w:rPr>
        <w:t xml:space="preserve"> заняла 3-е место во Всероссийском конкурсе «Молодость XXI века – Победителям».</w:t>
      </w:r>
    </w:p>
    <w:p w14:paraId="1BDF43F7" w14:textId="57569CA8" w:rsidR="00F76810" w:rsidRDefault="00F376B8" w:rsidP="00643B99">
      <w:pPr>
        <w:spacing w:line="240" w:lineRule="auto"/>
      </w:pPr>
      <w:r>
        <w:t xml:space="preserve">В новом учебном году </w:t>
      </w:r>
      <w:r w:rsidR="00A11E3E">
        <w:t>н</w:t>
      </w:r>
      <w:r>
        <w:t>ужно направить усилия на координацию содержани</w:t>
      </w:r>
      <w:r w:rsidR="00A11E3E">
        <w:t>я</w:t>
      </w:r>
      <w:r>
        <w:t xml:space="preserve"> деятельности движения первых с решением задач воспитания в образовательных организациях на выстраивание взаимодействия со всеми субъектами патриотического воспитания, общественными объединениями, родительской</w:t>
      </w:r>
      <w:r w:rsidR="00A11E3E">
        <w:t>,</w:t>
      </w:r>
      <w:r>
        <w:t xml:space="preserve"> педагогичес</w:t>
      </w:r>
      <w:r w:rsidR="00A11E3E">
        <w:t>кой</w:t>
      </w:r>
      <w:r w:rsidR="005A6DB4">
        <w:t xml:space="preserve"> общественностью.</w:t>
      </w:r>
    </w:p>
    <w:p w14:paraId="2116991D" w14:textId="6368DA5B" w:rsidR="001A6740" w:rsidRDefault="00F376B8" w:rsidP="00643B99">
      <w:pPr>
        <w:spacing w:line="240" w:lineRule="auto"/>
      </w:pPr>
      <w:proofErr w:type="spellStart"/>
      <w:r>
        <w:t>Цифровизация</w:t>
      </w:r>
      <w:proofErr w:type="spellEnd"/>
      <w:r>
        <w:t xml:space="preserve"> образования на сегодня</w:t>
      </w:r>
      <w:r w:rsidR="00903AE7">
        <w:t xml:space="preserve"> </w:t>
      </w:r>
      <w:r>
        <w:t>– это не тренд, это необходимость идти в ногу со временем. Важно понимать, что современные технологии– это не только технологии, которые нам помогают, н</w:t>
      </w:r>
      <w:r w:rsidR="00F76810">
        <w:t>о</w:t>
      </w:r>
      <w:r>
        <w:t xml:space="preserve"> и технологии, которые нас развивают</w:t>
      </w:r>
      <w:r w:rsidR="00F76810">
        <w:t>.</w:t>
      </w:r>
      <w:r>
        <w:t xml:space="preserve"> </w:t>
      </w:r>
      <w:r w:rsidR="00F76810">
        <w:t>С</w:t>
      </w:r>
      <w:r>
        <w:t xml:space="preserve"> их помощью </w:t>
      </w:r>
      <w:r w:rsidR="00F76810">
        <w:t>о</w:t>
      </w:r>
      <w:r>
        <w:t>бразование может быть интересным и качественным, цифровые инструменты</w:t>
      </w:r>
      <w:r w:rsidR="00903AE7">
        <w:t xml:space="preserve"> </w:t>
      </w:r>
      <w:r>
        <w:t xml:space="preserve">– это способ </w:t>
      </w:r>
      <w:r w:rsidR="00F74B35">
        <w:t xml:space="preserve">развития </w:t>
      </w:r>
      <w:r>
        <w:t xml:space="preserve">культуры всех участников </w:t>
      </w:r>
      <w:r w:rsidR="001A6740">
        <w:t>о</w:t>
      </w:r>
      <w:r>
        <w:t>бразовательных отношений, это средства оптимизации труда педагогов и снижения н</w:t>
      </w:r>
      <w:r w:rsidR="00F74B35">
        <w:t>а них бюрократической нагрузки.</w:t>
      </w:r>
    </w:p>
    <w:p w14:paraId="3024FBC1" w14:textId="3440DC5D" w:rsidR="001A6740" w:rsidRDefault="00937283" w:rsidP="00643B99">
      <w:pPr>
        <w:spacing w:line="240" w:lineRule="auto"/>
      </w:pPr>
      <w:r>
        <w:t>В</w:t>
      </w:r>
      <w:r w:rsidR="00F376B8">
        <w:t>се образовательные организации уже р</w:t>
      </w:r>
      <w:r w:rsidR="00AA6463">
        <w:t>аботают в единой цифровой среде</w:t>
      </w:r>
      <w:r w:rsidR="00F74B35">
        <w:t>.</w:t>
      </w:r>
      <w:r w:rsidR="00F376B8">
        <w:t xml:space="preserve"> </w:t>
      </w:r>
      <w:r w:rsidR="00F74B35">
        <w:t>А</w:t>
      </w:r>
      <w:r w:rsidR="00F376B8">
        <w:t>ктивно идут процессы по освоению педагогами искусственного интеллекта, растет ко</w:t>
      </w:r>
      <w:r w:rsidR="00F74B35">
        <w:t>личество обучающихся участников проекта</w:t>
      </w:r>
      <w:r w:rsidR="00F376B8">
        <w:t xml:space="preserve"> </w:t>
      </w:r>
      <w:r w:rsidR="00F74B35">
        <w:t>«К</w:t>
      </w:r>
      <w:r w:rsidR="00F376B8">
        <w:t>од будущего</w:t>
      </w:r>
      <w:r w:rsidR="00F74B35">
        <w:t xml:space="preserve">», </w:t>
      </w:r>
      <w:r w:rsidR="00F376B8">
        <w:t>школы все больше используют партнерс</w:t>
      </w:r>
      <w:r w:rsidR="00F74B35">
        <w:t>кие цифровые ресурсы и сервисы.</w:t>
      </w:r>
    </w:p>
    <w:p w14:paraId="56C29F5C" w14:textId="46A5127A" w:rsidR="001A6740" w:rsidRDefault="00F376B8" w:rsidP="00643B99">
      <w:pPr>
        <w:spacing w:line="240" w:lineRule="auto"/>
      </w:pPr>
      <w:r>
        <w:t>В июле текущего года Министерств</w:t>
      </w:r>
      <w:r w:rsidR="00F74B35">
        <w:t>о</w:t>
      </w:r>
      <w:r>
        <w:t xml:space="preserve"> просвещения Российской Федерации</w:t>
      </w:r>
      <w:r w:rsidR="00F74B35">
        <w:t xml:space="preserve"> утверд</w:t>
      </w:r>
      <w:r w:rsidR="00546CA2">
        <w:t>ило</w:t>
      </w:r>
      <w:r>
        <w:t xml:space="preserve"> новый федеральный перечень электронных образовательных ресурсов, допущенных к использованию, в который уже вошло более 1200 ресурсов. </w:t>
      </w:r>
      <w:r w:rsidR="000F1620">
        <w:t xml:space="preserve">В сентябре </w:t>
      </w:r>
      <w:r w:rsidRPr="000F1620">
        <w:t xml:space="preserve">приказ </w:t>
      </w:r>
      <w:r w:rsidR="000F1620" w:rsidRPr="000F1620">
        <w:t>вступает в силу</w:t>
      </w:r>
      <w:r w:rsidR="00546CA2" w:rsidRPr="000F1620">
        <w:t>.</w:t>
      </w:r>
      <w:r>
        <w:t xml:space="preserve"> </w:t>
      </w:r>
      <w:r w:rsidR="00546CA2">
        <w:t>Г</w:t>
      </w:r>
      <w:r>
        <w:t xml:space="preserve">лавная задача–использовать возможности искусственного интеллекта, цифровых платформ и сервисов максимально эффективно для достижения образовательных результатов. Коллеги, обращаю ваше внимание, что в новом учебном году, продолжит свою работу </w:t>
      </w:r>
      <w:r w:rsidR="00456D0B" w:rsidRPr="0015686A">
        <w:t>СФЕРУМ</w:t>
      </w:r>
      <w:r>
        <w:t xml:space="preserve"> и будет использоваться для общения в образовательном процессе.</w:t>
      </w:r>
    </w:p>
    <w:p w14:paraId="075E6372" w14:textId="48A795FF" w:rsidR="00546CA2" w:rsidRDefault="00F376B8" w:rsidP="00643B99">
      <w:pPr>
        <w:spacing w:line="240" w:lineRule="auto"/>
      </w:pPr>
      <w:r>
        <w:t xml:space="preserve">Вместе с тем, Министерство просвещения совместно с компанией </w:t>
      </w:r>
      <w:proofErr w:type="spellStart"/>
      <w:r>
        <w:t>Вконтакте</w:t>
      </w:r>
      <w:proofErr w:type="spellEnd"/>
      <w:r>
        <w:t xml:space="preserve"> прорабатывает вопрос интеграции, в новом учебном году </w:t>
      </w:r>
      <w:r w:rsidR="00456D0B">
        <w:t>СФЕРУМА</w:t>
      </w:r>
      <w:r>
        <w:t xml:space="preserve"> в национальный мессенджер</w:t>
      </w:r>
      <w:r w:rsidR="009C093E">
        <w:t xml:space="preserve"> </w:t>
      </w:r>
      <w:r w:rsidR="009C093E">
        <w:rPr>
          <w:lang w:val="en-US"/>
        </w:rPr>
        <w:t>MAX</w:t>
      </w:r>
      <w:r>
        <w:t xml:space="preserve">, предполагается, что на новой платформе будут представлены ключевые функции </w:t>
      </w:r>
      <w:r w:rsidR="00456D0B">
        <w:t>СФЕРУМА</w:t>
      </w:r>
      <w:r>
        <w:t xml:space="preserve"> и новые актуальные сервисы для образования. </w:t>
      </w:r>
      <w:r w:rsidR="009C093E">
        <w:t>Коллеги, прошу</w:t>
      </w:r>
      <w:r>
        <w:t xml:space="preserve"> с 1 сентября организ</w:t>
      </w:r>
      <w:r w:rsidR="009C093E">
        <w:t>ациям</w:t>
      </w:r>
      <w:r>
        <w:t xml:space="preserve"> максимально быстро осуществить процесс перехода из </w:t>
      </w:r>
      <w:r w:rsidR="00456D0B">
        <w:t>СФЕРУМА</w:t>
      </w:r>
      <w:r>
        <w:t xml:space="preserve"> в национальный мессенджер</w:t>
      </w:r>
      <w:r w:rsidR="00456D0B">
        <w:t xml:space="preserve"> </w:t>
      </w:r>
      <w:r w:rsidR="00456D0B">
        <w:rPr>
          <w:lang w:val="en-US"/>
        </w:rPr>
        <w:t>MAX</w:t>
      </w:r>
      <w:r>
        <w:t>.</w:t>
      </w:r>
    </w:p>
    <w:p w14:paraId="56BB3328" w14:textId="1CDB29D3" w:rsidR="00546CA2" w:rsidRDefault="00F376B8" w:rsidP="00643B99">
      <w:pPr>
        <w:spacing w:line="240" w:lineRule="auto"/>
      </w:pPr>
      <w:r>
        <w:t>Обязательн</w:t>
      </w:r>
      <w:r w:rsidR="00911737">
        <w:t>ое</w:t>
      </w:r>
      <w:r>
        <w:t xml:space="preserve"> услови</w:t>
      </w:r>
      <w:r w:rsidR="00911737">
        <w:t>е</w:t>
      </w:r>
      <w:r>
        <w:t xml:space="preserve"> эффективного обучения и развития</w:t>
      </w:r>
      <w:r w:rsidR="00911737">
        <w:t xml:space="preserve"> -</w:t>
      </w:r>
      <w:r>
        <w:t xml:space="preserve"> </w:t>
      </w:r>
      <w:r w:rsidR="00911737">
        <w:t>б</w:t>
      </w:r>
      <w:r>
        <w:t>езопасность образовательного</w:t>
      </w:r>
      <w:r w:rsidR="00911737">
        <w:t xml:space="preserve"> процесса.</w:t>
      </w:r>
      <w:r>
        <w:t xml:space="preserve"> </w:t>
      </w:r>
      <w:r w:rsidR="00911737">
        <w:t>Э</w:t>
      </w:r>
      <w:r>
        <w:t>то не просто требования, это основа, база для развития системы образования</w:t>
      </w:r>
      <w:r w:rsidR="00911737">
        <w:t xml:space="preserve"> -</w:t>
      </w:r>
      <w:r>
        <w:t xml:space="preserve"> сохранение здоровья всех участников образовательного процесса, формирование </w:t>
      </w:r>
      <w:r w:rsidR="00546CA2">
        <w:t>культуры</w:t>
      </w:r>
      <w:r>
        <w:t xml:space="preserve"> безопасног</w:t>
      </w:r>
      <w:r w:rsidR="00903AE7">
        <w:t>о поведения у детей и молодежи.</w:t>
      </w:r>
    </w:p>
    <w:p w14:paraId="7C44FED4" w14:textId="1696DECD" w:rsidR="00AA6463" w:rsidRDefault="0015686A" w:rsidP="00643B99">
      <w:pPr>
        <w:spacing w:line="240" w:lineRule="auto"/>
      </w:pPr>
      <w:r>
        <w:t>Н</w:t>
      </w:r>
      <w:r w:rsidR="00F376B8">
        <w:t>еобходимо проанализировать состояние соблюдения санитарных норм, требований антитеррористической защищенности в образовательных организациях, и при необходимости, разработать комплекс мер по повышению уровня безопасности образовательной среды. Коллеги, это критически важно, как для образовательного процесса, так и для сохранения здоровья всех участников образовательных отношений.</w:t>
      </w:r>
    </w:p>
    <w:p w14:paraId="4EB10BBD" w14:textId="1B3A9149" w:rsidR="00647248" w:rsidRDefault="00647248" w:rsidP="00643B99">
      <w:pPr>
        <w:spacing w:line="240" w:lineRule="auto"/>
      </w:pPr>
      <w:r>
        <w:t>В</w:t>
      </w:r>
      <w:r w:rsidR="00903AE7">
        <w:t>се образовательные организации</w:t>
      </w:r>
      <w:r>
        <w:t xml:space="preserve"> приняли участие во Всероссийском </w:t>
      </w:r>
      <w:r w:rsidR="00903AE7">
        <w:t xml:space="preserve">антитеррористическом </w:t>
      </w:r>
      <w:proofErr w:type="gramStart"/>
      <w:r>
        <w:t>учении</w:t>
      </w:r>
      <w:r w:rsidR="00903AE7">
        <w:t xml:space="preserve"> </w:t>
      </w:r>
      <w:r>
        <w:t>.</w:t>
      </w:r>
      <w:proofErr w:type="gramEnd"/>
    </w:p>
    <w:p w14:paraId="121BB8C9" w14:textId="75A63205" w:rsidR="001A6740" w:rsidRDefault="00F376B8" w:rsidP="00643B99">
      <w:pPr>
        <w:spacing w:line="240" w:lineRule="auto"/>
      </w:pPr>
      <w:r>
        <w:t xml:space="preserve">Наряду с технологическими изменениями, ключевым приоритетом остается: безусловное выполнение целевых показателей по заработной плате педагогов, установленных Указами Президента Российской Федерации. На протяжении последних лет </w:t>
      </w:r>
      <w:r w:rsidR="00546CA2">
        <w:t>о</w:t>
      </w:r>
      <w:r>
        <w:t xml:space="preserve">тмечается рост уровня средней заработной платы работников образовательных </w:t>
      </w:r>
      <w:r w:rsidR="00911737">
        <w:t>организаций</w:t>
      </w:r>
      <w:r w:rsidR="00546CA2">
        <w:t>.</w:t>
      </w:r>
      <w:r>
        <w:t xml:space="preserve"> </w:t>
      </w:r>
      <w:r w:rsidR="00546CA2">
        <w:t>Б</w:t>
      </w:r>
      <w:r>
        <w:t xml:space="preserve">олее </w:t>
      </w:r>
      <w:r w:rsidR="008579C2">
        <w:t>50</w:t>
      </w:r>
      <w:r>
        <w:t xml:space="preserve"> педагогов школы, </w:t>
      </w:r>
      <w:r w:rsidR="00911737">
        <w:t xml:space="preserve">получают </w:t>
      </w:r>
      <w:r>
        <w:t>ежемесячно</w:t>
      </w:r>
      <w:r w:rsidR="00911737">
        <w:t>е</w:t>
      </w:r>
      <w:r>
        <w:t xml:space="preserve"> денежно</w:t>
      </w:r>
      <w:r w:rsidR="00911737">
        <w:t xml:space="preserve">е </w:t>
      </w:r>
      <w:r>
        <w:t>вознаграждени</w:t>
      </w:r>
      <w:r w:rsidR="00911737">
        <w:t>е за классное руководство.</w:t>
      </w:r>
      <w:r>
        <w:t xml:space="preserve"> </w:t>
      </w:r>
      <w:r w:rsidR="00911737">
        <w:t>Р</w:t>
      </w:r>
      <w:r>
        <w:t>ешением Российской трехсторонней комиссии по урегулированию социально экономическ</w:t>
      </w:r>
      <w:r w:rsidR="00911737">
        <w:t>их</w:t>
      </w:r>
      <w:r>
        <w:t xml:space="preserve"> отношений </w:t>
      </w:r>
      <w:r w:rsidR="00546CA2">
        <w:t>е</w:t>
      </w:r>
      <w:r>
        <w:t xml:space="preserve">жегодно утверждаются единые рекомендации по установлению на федеральном, региональном и местном уровнях систем </w:t>
      </w:r>
      <w:r w:rsidR="00911737">
        <w:t>о</w:t>
      </w:r>
      <w:r>
        <w:t xml:space="preserve">платы труда работников государственных и муниципальных учреждений. </w:t>
      </w:r>
      <w:r w:rsidR="0093092E">
        <w:t>О</w:t>
      </w:r>
      <w:r>
        <w:t xml:space="preserve">бращаю внимание руководителей образовательных организаций о необходимости приведения систем оплаты труда педагогов в соответствии с едиными рекомендациями, а также корректировать штатные расписания. Важно исключить перегрузку педагогов, а также продолжить модернизацию школьных систем образования. Эти меры </w:t>
      </w:r>
      <w:r w:rsidR="0093092E">
        <w:t xml:space="preserve">в </w:t>
      </w:r>
      <w:r>
        <w:t>комплексе будут способствовать повышению качества образования и улучшению</w:t>
      </w:r>
      <w:r w:rsidR="00546CA2">
        <w:t xml:space="preserve"> условий труда наших педагогов.</w:t>
      </w:r>
    </w:p>
    <w:p w14:paraId="54CCE508" w14:textId="77777777" w:rsidR="003B240A" w:rsidRDefault="00473106" w:rsidP="00643B99">
      <w:pPr>
        <w:spacing w:line="240" w:lineRule="auto"/>
      </w:pPr>
      <w:r>
        <w:t xml:space="preserve">Талантливые люди, движущая сила прогресса и национального развития, их идеи, изобретения, творческие и научные достижения, формирует основу экономического технологического и культурного развития страны. </w:t>
      </w:r>
      <w:r w:rsidR="003674ED">
        <w:t xml:space="preserve">Система образования должна быть ориентирована на раскрытие потенциала каждого ребенка, выявление и поддержку одаренных детей и молодежи. Инвестируя в таланты сегодня, мы создаем фундамент для сильной, динамичной, процветающей страны. </w:t>
      </w:r>
      <w:r w:rsidR="00B219A6">
        <w:t xml:space="preserve">Большую работу в этом направлении проводят общеобразовательные учреждения и Дом детского творчества. </w:t>
      </w:r>
      <w:r w:rsidR="00F376B8">
        <w:t>Центральным звеном выявления, поддержки и развития способностей и талантов у детей и молодежи, является реа</w:t>
      </w:r>
      <w:r>
        <w:t>лизация дополнительных программ</w:t>
      </w:r>
      <w:r w:rsidR="003B240A">
        <w:t>, развитие конкурсного движения</w:t>
      </w:r>
      <w:r w:rsidR="0058131A">
        <w:t>.</w:t>
      </w:r>
    </w:p>
    <w:p w14:paraId="29F06815" w14:textId="67E05248" w:rsidR="00873613" w:rsidRPr="008E17C5" w:rsidRDefault="00873613" w:rsidP="00643B99">
      <w:pPr>
        <w:spacing w:line="240" w:lineRule="auto"/>
        <w:rPr>
          <w:highlight w:val="green"/>
        </w:rPr>
      </w:pPr>
      <w:r w:rsidRPr="00B04415">
        <w:t>Услугами дополнительного образования охвачен</w:t>
      </w:r>
      <w:r w:rsidR="003B240A">
        <w:t>о</w:t>
      </w:r>
      <w:r w:rsidRPr="00B04415">
        <w:t xml:space="preserve"> </w:t>
      </w:r>
      <w:r w:rsidR="003B240A">
        <w:t>более 80</w:t>
      </w:r>
      <w:r w:rsidRPr="00B04415">
        <w:t>% школьников</w:t>
      </w:r>
      <w:r>
        <w:t>.</w:t>
      </w:r>
      <w:r w:rsidR="003B240A">
        <w:t xml:space="preserve"> </w:t>
      </w:r>
      <w:r w:rsidRPr="003B240A">
        <w:t>За 2024/2025 учебный год организовано и проведено более 40 муниципальных массовых мероприятий.</w:t>
      </w:r>
    </w:p>
    <w:p w14:paraId="06D5AD8C" w14:textId="76265C6C" w:rsidR="00873613" w:rsidRPr="003B240A" w:rsidRDefault="00873613" w:rsidP="00643B9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0A">
        <w:rPr>
          <w:rFonts w:ascii="Times New Roman" w:hAnsi="Times New Roman" w:cs="Times New Roman"/>
          <w:sz w:val="28"/>
          <w:szCs w:val="28"/>
        </w:rPr>
        <w:t>В муниципальных конкурс</w:t>
      </w:r>
      <w:r w:rsidR="003B240A" w:rsidRPr="003B240A">
        <w:rPr>
          <w:rFonts w:ascii="Times New Roman" w:hAnsi="Times New Roman" w:cs="Times New Roman"/>
          <w:sz w:val="28"/>
          <w:szCs w:val="28"/>
        </w:rPr>
        <w:t>ных мероприятиях</w:t>
      </w:r>
      <w:r w:rsidRPr="003B240A">
        <w:rPr>
          <w:rFonts w:ascii="Times New Roman" w:hAnsi="Times New Roman" w:cs="Times New Roman"/>
          <w:sz w:val="28"/>
          <w:szCs w:val="28"/>
        </w:rPr>
        <w:t xml:space="preserve"> участвовали 1469 человек, что состав</w:t>
      </w:r>
      <w:r w:rsidR="003B240A">
        <w:rPr>
          <w:rFonts w:ascii="Times New Roman" w:hAnsi="Times New Roman" w:cs="Times New Roman"/>
          <w:sz w:val="28"/>
          <w:szCs w:val="28"/>
        </w:rPr>
        <w:t>и</w:t>
      </w:r>
      <w:r w:rsidRPr="003B240A">
        <w:rPr>
          <w:rFonts w:ascii="Times New Roman" w:hAnsi="Times New Roman" w:cs="Times New Roman"/>
          <w:sz w:val="28"/>
          <w:szCs w:val="28"/>
        </w:rPr>
        <w:t>л</w:t>
      </w:r>
      <w:r w:rsidR="003B240A">
        <w:rPr>
          <w:rFonts w:ascii="Times New Roman" w:hAnsi="Times New Roman" w:cs="Times New Roman"/>
          <w:sz w:val="28"/>
          <w:szCs w:val="28"/>
        </w:rPr>
        <w:t>о</w:t>
      </w:r>
      <w:r w:rsidRPr="003B240A">
        <w:rPr>
          <w:rFonts w:ascii="Times New Roman" w:hAnsi="Times New Roman" w:cs="Times New Roman"/>
          <w:sz w:val="28"/>
          <w:szCs w:val="28"/>
        </w:rPr>
        <w:t xml:space="preserve"> 272% от общего количества школьников и воспитанников образовательных учреждений района. 1088 обучающихся или 201% участников конкурсов стали победителями и призерами.</w:t>
      </w:r>
    </w:p>
    <w:p w14:paraId="4E6F8503" w14:textId="007A4EF1" w:rsidR="00873613" w:rsidRPr="003B240A" w:rsidRDefault="00873613" w:rsidP="00643B9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0A">
        <w:rPr>
          <w:rFonts w:ascii="Times New Roman" w:hAnsi="Times New Roman" w:cs="Times New Roman"/>
          <w:sz w:val="28"/>
          <w:szCs w:val="28"/>
        </w:rPr>
        <w:t>609 человек или 116% от общего количества обучающихся, участвовали в 43 региональных конкурсах; заняли 253 призовых места. Отмечены грамотами 270 участников.</w:t>
      </w:r>
    </w:p>
    <w:p w14:paraId="274EA3ED" w14:textId="77777777" w:rsidR="00873613" w:rsidRPr="00C24849" w:rsidRDefault="00873613" w:rsidP="00643B99">
      <w:pPr>
        <w:spacing w:line="240" w:lineRule="auto"/>
      </w:pPr>
      <w:r w:rsidRPr="003B240A">
        <w:t xml:space="preserve">Семеро учащихся из </w:t>
      </w:r>
      <w:proofErr w:type="spellStart"/>
      <w:r w:rsidRPr="003B240A">
        <w:t>Шумячской</w:t>
      </w:r>
      <w:proofErr w:type="spellEnd"/>
      <w:r w:rsidRPr="003B240A">
        <w:t xml:space="preserve">, Первомайской и </w:t>
      </w:r>
      <w:proofErr w:type="spellStart"/>
      <w:r w:rsidRPr="003B240A">
        <w:t>Руссковской</w:t>
      </w:r>
      <w:proofErr w:type="spellEnd"/>
      <w:r w:rsidRPr="003B240A">
        <w:t xml:space="preserve"> школ стали лауреатами муниципальной премии имени Ю.А. Гагарина.</w:t>
      </w:r>
    </w:p>
    <w:p w14:paraId="0EF37ACA" w14:textId="2A80C552" w:rsidR="00873613" w:rsidRPr="00A56A58" w:rsidRDefault="00873613" w:rsidP="00643B99">
      <w:pPr>
        <w:spacing w:line="240" w:lineRule="auto"/>
      </w:pPr>
      <w:r w:rsidRPr="00A56A58">
        <w:t xml:space="preserve">II место в региональном Смотре природоохранной работы образовательных организаций Смоленской области заняла </w:t>
      </w:r>
      <w:proofErr w:type="spellStart"/>
      <w:r w:rsidRPr="00A56A58">
        <w:t>Шумячская</w:t>
      </w:r>
      <w:proofErr w:type="spellEnd"/>
      <w:r w:rsidRPr="00A56A58">
        <w:t xml:space="preserve"> </w:t>
      </w:r>
      <w:r w:rsidR="003B240A" w:rsidRPr="00A56A58">
        <w:t>школа</w:t>
      </w:r>
      <w:r w:rsidRPr="00A56A58">
        <w:t xml:space="preserve"> (руководитель</w:t>
      </w:r>
      <w:r w:rsidR="00A56A58" w:rsidRPr="00A56A58">
        <w:t xml:space="preserve"> проекта -</w:t>
      </w:r>
      <w:r w:rsidRPr="00A56A58">
        <w:t xml:space="preserve"> Ольга Владимировна </w:t>
      </w:r>
      <w:proofErr w:type="spellStart"/>
      <w:r w:rsidRPr="00A56A58">
        <w:t>Василенкова</w:t>
      </w:r>
      <w:proofErr w:type="spellEnd"/>
      <w:r w:rsidRPr="00A56A58">
        <w:t>).</w:t>
      </w:r>
    </w:p>
    <w:p w14:paraId="2DBA59FF" w14:textId="553F4CC8" w:rsidR="00873613" w:rsidRPr="00A56A58" w:rsidRDefault="00873613" w:rsidP="00643B99">
      <w:pPr>
        <w:spacing w:line="240" w:lineRule="auto"/>
      </w:pPr>
      <w:r w:rsidRPr="00A56A58">
        <w:t xml:space="preserve">По итогам областного заочного конкурса «Мой школьный двор» в номинации «Лучший школьный двор общеобразовательной организации села» (основная школа) II место заняла </w:t>
      </w:r>
      <w:proofErr w:type="spellStart"/>
      <w:r w:rsidRPr="00A56A58">
        <w:t>Криволесская</w:t>
      </w:r>
      <w:proofErr w:type="spellEnd"/>
      <w:r w:rsidRPr="00A56A58">
        <w:t xml:space="preserve"> </w:t>
      </w:r>
      <w:r w:rsidR="00775634">
        <w:t>школа</w:t>
      </w:r>
      <w:r w:rsidRPr="00A56A58">
        <w:t xml:space="preserve"> (руководитель </w:t>
      </w:r>
      <w:r w:rsidR="00775634">
        <w:t xml:space="preserve">проекта - </w:t>
      </w:r>
      <w:r w:rsidRPr="00A56A58">
        <w:t xml:space="preserve">Воробьёва Елена Владимировна), в номинации «Учебно-опытный участок общеобразовательной организации города» I место у </w:t>
      </w:r>
      <w:proofErr w:type="spellStart"/>
      <w:r w:rsidRPr="00A56A58">
        <w:t>Шумячск</w:t>
      </w:r>
      <w:r w:rsidR="00775634">
        <w:t>ой</w:t>
      </w:r>
      <w:proofErr w:type="spellEnd"/>
      <w:r w:rsidR="00775634">
        <w:t xml:space="preserve"> школы</w:t>
      </w:r>
      <w:r w:rsidRPr="00A56A58">
        <w:t xml:space="preserve"> (руководитель </w:t>
      </w:r>
      <w:r w:rsidR="00775634">
        <w:t xml:space="preserve">проекта - </w:t>
      </w:r>
      <w:r w:rsidRPr="00A56A58">
        <w:t xml:space="preserve">Ольга Владимировна </w:t>
      </w:r>
      <w:proofErr w:type="spellStart"/>
      <w:r w:rsidRPr="00A56A58">
        <w:t>Василенкова</w:t>
      </w:r>
      <w:proofErr w:type="spellEnd"/>
      <w:r w:rsidRPr="00A56A58">
        <w:t>).</w:t>
      </w:r>
    </w:p>
    <w:p w14:paraId="611B5178" w14:textId="44242BE3" w:rsidR="00873613" w:rsidRDefault="00873613" w:rsidP="00643B99">
      <w:pPr>
        <w:shd w:val="clear" w:color="auto" w:fill="FFFFFF"/>
        <w:spacing w:line="240" w:lineRule="auto"/>
        <w:rPr>
          <w:rFonts w:eastAsia="Times New Roman"/>
          <w:lang w:eastAsia="ru-RU"/>
        </w:rPr>
      </w:pPr>
      <w:r w:rsidRPr="00775634">
        <w:rPr>
          <w:rFonts w:eastAsia="Times New Roman"/>
          <w:lang w:eastAsia="ru-RU"/>
        </w:rPr>
        <w:t xml:space="preserve">В региональном этапе Всероссийского конкурса экологических проектов «Волонтеры могут все» </w:t>
      </w:r>
      <w:r w:rsidR="00775634">
        <w:rPr>
          <w:rFonts w:eastAsia="Times New Roman"/>
          <w:lang w:eastAsia="ru-RU"/>
        </w:rPr>
        <w:t>учащиеся</w:t>
      </w:r>
      <w:r w:rsidRPr="00775634">
        <w:rPr>
          <w:rFonts w:eastAsia="Times New Roman"/>
          <w:lang w:eastAsia="ru-RU"/>
        </w:rPr>
        <w:t xml:space="preserve"> </w:t>
      </w:r>
      <w:proofErr w:type="spellStart"/>
      <w:r w:rsidRPr="00775634">
        <w:rPr>
          <w:rFonts w:eastAsia="Times New Roman"/>
          <w:lang w:eastAsia="ru-RU"/>
        </w:rPr>
        <w:t>Надейковичск</w:t>
      </w:r>
      <w:r w:rsidR="00775634">
        <w:rPr>
          <w:rFonts w:eastAsia="Times New Roman"/>
          <w:lang w:eastAsia="ru-RU"/>
        </w:rPr>
        <w:t>ой</w:t>
      </w:r>
      <w:proofErr w:type="spellEnd"/>
      <w:r w:rsidRPr="00775634">
        <w:rPr>
          <w:rFonts w:eastAsia="Times New Roman"/>
          <w:lang w:eastAsia="ru-RU"/>
        </w:rPr>
        <w:t xml:space="preserve"> </w:t>
      </w:r>
      <w:r w:rsidR="00775634">
        <w:rPr>
          <w:rFonts w:eastAsia="Times New Roman"/>
          <w:lang w:eastAsia="ru-RU"/>
        </w:rPr>
        <w:t>школы</w:t>
      </w:r>
      <w:r w:rsidRPr="00775634">
        <w:rPr>
          <w:rFonts w:eastAsia="Times New Roman"/>
          <w:lang w:eastAsia="ru-RU"/>
        </w:rPr>
        <w:t xml:space="preserve"> </w:t>
      </w:r>
      <w:proofErr w:type="spellStart"/>
      <w:r w:rsidRPr="00775634">
        <w:rPr>
          <w:rFonts w:eastAsia="Times New Roman"/>
          <w:lang w:eastAsia="ru-RU"/>
        </w:rPr>
        <w:t>Соловьенко</w:t>
      </w:r>
      <w:proofErr w:type="spellEnd"/>
      <w:r w:rsidRPr="00775634">
        <w:rPr>
          <w:rFonts w:eastAsia="Times New Roman"/>
          <w:lang w:eastAsia="ru-RU"/>
        </w:rPr>
        <w:t xml:space="preserve"> София и Максименко Егор заняли </w:t>
      </w:r>
      <w:r w:rsidRPr="00775634">
        <w:rPr>
          <w:rFonts w:eastAsia="Times New Roman"/>
          <w:lang w:val="en-US" w:eastAsia="ru-RU"/>
        </w:rPr>
        <w:t>II</w:t>
      </w:r>
      <w:r w:rsidRPr="00775634">
        <w:rPr>
          <w:rFonts w:eastAsia="Times New Roman"/>
          <w:lang w:eastAsia="ru-RU"/>
        </w:rPr>
        <w:t xml:space="preserve"> место (руководитель </w:t>
      </w:r>
      <w:r w:rsidR="00775634">
        <w:rPr>
          <w:rFonts w:eastAsia="Times New Roman"/>
          <w:lang w:eastAsia="ru-RU"/>
        </w:rPr>
        <w:t xml:space="preserve">проекта - </w:t>
      </w:r>
      <w:r w:rsidRPr="00775634">
        <w:rPr>
          <w:rFonts w:eastAsia="Times New Roman"/>
          <w:lang w:eastAsia="ru-RU"/>
        </w:rPr>
        <w:t>Елена Егоровна Митькина).</w:t>
      </w:r>
    </w:p>
    <w:p w14:paraId="70114D85" w14:textId="2554972C" w:rsidR="00873613" w:rsidRPr="00775634" w:rsidRDefault="00873613" w:rsidP="00643B9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i w:val="0"/>
          <w:sz w:val="28"/>
          <w:szCs w:val="28"/>
        </w:rPr>
      </w:pPr>
      <w:proofErr w:type="spellStart"/>
      <w:r w:rsidRPr="00775634">
        <w:rPr>
          <w:rStyle w:val="ae"/>
          <w:i w:val="0"/>
          <w:sz w:val="28"/>
          <w:szCs w:val="28"/>
        </w:rPr>
        <w:t>Криволесская</w:t>
      </w:r>
      <w:proofErr w:type="spellEnd"/>
      <w:r w:rsidRPr="00775634">
        <w:rPr>
          <w:rStyle w:val="ae"/>
          <w:i w:val="0"/>
          <w:sz w:val="28"/>
          <w:szCs w:val="28"/>
        </w:rPr>
        <w:t xml:space="preserve"> </w:t>
      </w:r>
      <w:r w:rsidR="00775634">
        <w:rPr>
          <w:rStyle w:val="ae"/>
          <w:i w:val="0"/>
          <w:sz w:val="28"/>
          <w:szCs w:val="28"/>
        </w:rPr>
        <w:t>школа</w:t>
      </w:r>
      <w:r w:rsidRPr="00775634">
        <w:rPr>
          <w:rStyle w:val="ae"/>
          <w:i w:val="0"/>
          <w:sz w:val="28"/>
          <w:szCs w:val="28"/>
        </w:rPr>
        <w:t xml:space="preserve"> и детский сад «Солнышко» приняли участие во Всероссийской акции «</w:t>
      </w:r>
      <w:proofErr w:type="spellStart"/>
      <w:r w:rsidRPr="00775634">
        <w:rPr>
          <w:rStyle w:val="ae"/>
          <w:i w:val="0"/>
          <w:sz w:val="28"/>
          <w:szCs w:val="28"/>
        </w:rPr>
        <w:t>БумБатл</w:t>
      </w:r>
      <w:proofErr w:type="spellEnd"/>
      <w:r w:rsidRPr="00775634">
        <w:rPr>
          <w:rStyle w:val="ae"/>
          <w:i w:val="0"/>
          <w:sz w:val="28"/>
          <w:szCs w:val="28"/>
        </w:rPr>
        <w:t>» по сбору макулатуры в поддержку национального проекта «Экология», который реализуется по решению Президента.</w:t>
      </w:r>
    </w:p>
    <w:p w14:paraId="23F9107E" w14:textId="424A2324" w:rsidR="00873613" w:rsidRDefault="00775634" w:rsidP="00643B99">
      <w:pPr>
        <w:spacing w:line="240" w:lineRule="auto"/>
      </w:pPr>
      <w:r>
        <w:rPr>
          <w:shd w:val="clear" w:color="auto" w:fill="FFFFFF"/>
        </w:rPr>
        <w:t>У</w:t>
      </w:r>
      <w:r w:rsidR="00873613" w:rsidRPr="00775634">
        <w:rPr>
          <w:shd w:val="clear" w:color="auto" w:fill="FFFFFF"/>
        </w:rPr>
        <w:t>чащиеся Первомайск</w:t>
      </w:r>
      <w:r>
        <w:rPr>
          <w:shd w:val="clear" w:color="auto" w:fill="FFFFFF"/>
        </w:rPr>
        <w:t>ой школы</w:t>
      </w:r>
      <w:r w:rsidR="00873613" w:rsidRPr="00775634">
        <w:rPr>
          <w:shd w:val="clear" w:color="auto" w:fill="FFFFFF"/>
        </w:rPr>
        <w:t xml:space="preserve"> под руководством тренера Надежды Васильевны </w:t>
      </w:r>
      <w:proofErr w:type="spellStart"/>
      <w:r w:rsidR="00873613" w:rsidRPr="00775634">
        <w:rPr>
          <w:shd w:val="clear" w:color="auto" w:fill="FFFFFF"/>
        </w:rPr>
        <w:t>Балихиной</w:t>
      </w:r>
      <w:proofErr w:type="spellEnd"/>
      <w:r w:rsidR="00873613" w:rsidRPr="00775634">
        <w:rPr>
          <w:shd w:val="clear" w:color="auto" w:fill="FFFFFF"/>
        </w:rPr>
        <w:t xml:space="preserve"> заняли </w:t>
      </w:r>
      <w:r w:rsidR="00873613" w:rsidRPr="00775634">
        <w:rPr>
          <w:shd w:val="clear" w:color="auto" w:fill="FFFFFF"/>
          <w:lang w:val="en-US"/>
        </w:rPr>
        <w:t>II</w:t>
      </w:r>
      <w:r w:rsidR="00873613" w:rsidRPr="00775634">
        <w:rPr>
          <w:shd w:val="clear" w:color="auto" w:fill="FFFFFF"/>
        </w:rPr>
        <w:t xml:space="preserve"> место в региональном этапе Всероссийских спортивных соревнований «Президентские состязания».</w:t>
      </w:r>
    </w:p>
    <w:p w14:paraId="34C20EFD" w14:textId="64080685" w:rsidR="001A6740" w:rsidRDefault="00EE558F" w:rsidP="00643B99">
      <w:pPr>
        <w:spacing w:line="240" w:lineRule="auto"/>
      </w:pPr>
      <w:r>
        <w:t>О</w:t>
      </w:r>
      <w:r w:rsidR="00F376B8">
        <w:t>дин из ключевых инструментов этого направления это Всероссийская Олимпиада школьников. В 2025 г. количест</w:t>
      </w:r>
      <w:r>
        <w:t>во</w:t>
      </w:r>
      <w:r w:rsidR="00F376B8">
        <w:t xml:space="preserve"> </w:t>
      </w:r>
      <w:r w:rsidR="00B219A6">
        <w:t xml:space="preserve">участников </w:t>
      </w:r>
      <w:r w:rsidR="00F376B8">
        <w:t>заключительного этапа</w:t>
      </w:r>
      <w:r>
        <w:t xml:space="preserve"> составило </w:t>
      </w:r>
      <w:r w:rsidR="00B219A6">
        <w:t>21 человек по восьми предметам</w:t>
      </w:r>
      <w:r>
        <w:t>.</w:t>
      </w:r>
      <w:r w:rsidR="00F376B8">
        <w:t xml:space="preserve"> </w:t>
      </w:r>
      <w:r w:rsidR="00B219A6">
        <w:t>Из них 1 победитель</w:t>
      </w:r>
      <w:r w:rsidR="009C6A4C">
        <w:t xml:space="preserve"> (</w:t>
      </w:r>
      <w:proofErr w:type="spellStart"/>
      <w:r w:rsidR="009C6A4C">
        <w:t>Тиханкова</w:t>
      </w:r>
      <w:proofErr w:type="spellEnd"/>
      <w:r w:rsidR="009C6A4C">
        <w:t xml:space="preserve"> Алина)</w:t>
      </w:r>
      <w:r w:rsidR="00B219A6">
        <w:t xml:space="preserve"> и 3 призера</w:t>
      </w:r>
      <w:r w:rsidR="009C6A4C">
        <w:t xml:space="preserve"> (Федотов Еремей, </w:t>
      </w:r>
      <w:proofErr w:type="spellStart"/>
      <w:r w:rsidR="009C6A4C">
        <w:t>Моташнев</w:t>
      </w:r>
      <w:proofErr w:type="spellEnd"/>
      <w:r w:rsidR="009C6A4C">
        <w:t xml:space="preserve"> Алексей, Мартынова Милана)</w:t>
      </w:r>
      <w:r w:rsidR="00B219A6">
        <w:t xml:space="preserve">. </w:t>
      </w:r>
      <w:r>
        <w:t>Ребята</w:t>
      </w:r>
      <w:r w:rsidR="009C6A4C">
        <w:t xml:space="preserve"> из </w:t>
      </w:r>
      <w:proofErr w:type="spellStart"/>
      <w:r w:rsidR="009C6A4C">
        <w:t>Шумячской</w:t>
      </w:r>
      <w:proofErr w:type="spellEnd"/>
      <w:r w:rsidR="009C6A4C">
        <w:t xml:space="preserve"> школы</w:t>
      </w:r>
      <w:r w:rsidR="00F376B8">
        <w:t xml:space="preserve"> продемонс</w:t>
      </w:r>
      <w:r>
        <w:t>трировали высочайшие достижения по</w:t>
      </w:r>
      <w:r w:rsidR="00F376B8">
        <w:t xml:space="preserve"> </w:t>
      </w:r>
      <w:r w:rsidR="00B219A6" w:rsidRPr="00B219A6">
        <w:t>экологии</w:t>
      </w:r>
      <w:r w:rsidR="00DB09FF">
        <w:t xml:space="preserve"> </w:t>
      </w:r>
      <w:r w:rsidR="00F54771">
        <w:t xml:space="preserve">(учитель </w:t>
      </w:r>
      <w:proofErr w:type="spellStart"/>
      <w:r w:rsidR="00F54771">
        <w:t>Василенкова</w:t>
      </w:r>
      <w:proofErr w:type="spellEnd"/>
      <w:r w:rsidR="00F54771">
        <w:t xml:space="preserve"> Ольга Владимировна)</w:t>
      </w:r>
      <w:r w:rsidR="00B219A6" w:rsidRPr="00B219A6">
        <w:t xml:space="preserve">, </w:t>
      </w:r>
      <w:r w:rsidR="0058131A" w:rsidRPr="00B219A6">
        <w:t>обществознани</w:t>
      </w:r>
      <w:r w:rsidR="00B219A6" w:rsidRPr="00B219A6">
        <w:t>ю</w:t>
      </w:r>
      <w:r w:rsidR="00F54771">
        <w:t xml:space="preserve"> (учитель Агафонова Светлана Федоровна)</w:t>
      </w:r>
      <w:r w:rsidR="0058131A" w:rsidRPr="00B219A6">
        <w:t xml:space="preserve">, </w:t>
      </w:r>
      <w:r w:rsidR="00B219A6">
        <w:t>физической культуре</w:t>
      </w:r>
      <w:r w:rsidR="00F54771">
        <w:t xml:space="preserve"> (учитель Малахов Владимир Валентинович)</w:t>
      </w:r>
      <w:r w:rsidR="00F376B8">
        <w:t xml:space="preserve">. Все </w:t>
      </w:r>
      <w:r w:rsidR="00BB06FC">
        <w:t xml:space="preserve">учащиеся - </w:t>
      </w:r>
      <w:r w:rsidR="00F376B8">
        <w:t xml:space="preserve">победители </w:t>
      </w:r>
      <w:r w:rsidR="00D25182">
        <w:t xml:space="preserve">и призеры </w:t>
      </w:r>
      <w:r w:rsidR="00F376B8">
        <w:t xml:space="preserve">регионального этапа Олимпиады получают </w:t>
      </w:r>
      <w:r w:rsidR="00D25182">
        <w:t>единовременное денежное поощрение</w:t>
      </w:r>
      <w:r w:rsidR="00DB09FF">
        <w:t>.</w:t>
      </w:r>
    </w:p>
    <w:p w14:paraId="0DEE239A" w14:textId="49447A1D" w:rsidR="00E201B3" w:rsidRPr="00E201B3" w:rsidRDefault="00E201B3" w:rsidP="00643B99">
      <w:pPr>
        <w:spacing w:line="240" w:lineRule="auto"/>
      </w:pPr>
      <w:r w:rsidRPr="00E201B3">
        <w:t>По итогам регионального этапа III Всероссийской олимпиады по естественнонаучной грамотности для обучающихся, осваивающих дополнительные общеобразовательные программы естественнонаучной направленности,</w:t>
      </w:r>
      <w:r>
        <w:t xml:space="preserve"> </w:t>
      </w:r>
      <w:r w:rsidRPr="00E201B3">
        <w:t xml:space="preserve">11 учащихся </w:t>
      </w:r>
      <w:r>
        <w:t>школ</w:t>
      </w:r>
      <w:r w:rsidRPr="00E201B3">
        <w:t xml:space="preserve"> </w:t>
      </w:r>
      <w:r>
        <w:t>стали победителями.</w:t>
      </w:r>
      <w:r w:rsidRPr="00E201B3">
        <w:t xml:space="preserve"> По результатам отборочного тура 5 учащихся Первомайск</w:t>
      </w:r>
      <w:r>
        <w:t>ой школы</w:t>
      </w:r>
      <w:r w:rsidRPr="00E201B3">
        <w:t xml:space="preserve"> и 6 учащихся </w:t>
      </w:r>
      <w:proofErr w:type="spellStart"/>
      <w:r w:rsidRPr="00E201B3">
        <w:t>Шумячск</w:t>
      </w:r>
      <w:r>
        <w:t>ой</w:t>
      </w:r>
      <w:proofErr w:type="spellEnd"/>
      <w:r>
        <w:t xml:space="preserve"> школы</w:t>
      </w:r>
      <w:r w:rsidRPr="00E201B3">
        <w:t xml:space="preserve"> стали участниками федерального этапа Олимпиады.</w:t>
      </w:r>
      <w:r>
        <w:t xml:space="preserve"> </w:t>
      </w:r>
      <w:r w:rsidRPr="00E201B3">
        <w:t xml:space="preserve">(Учителя </w:t>
      </w:r>
      <w:proofErr w:type="spellStart"/>
      <w:r w:rsidRPr="00E201B3">
        <w:t>Василенкова</w:t>
      </w:r>
      <w:proofErr w:type="spellEnd"/>
      <w:r w:rsidRPr="00E201B3">
        <w:t xml:space="preserve"> Ольга Владимировна и Мельникова Ксения Игоревна)</w:t>
      </w:r>
      <w:r>
        <w:t>.</w:t>
      </w:r>
    </w:p>
    <w:p w14:paraId="0A3F337D" w14:textId="03D87C2E" w:rsidR="00775634" w:rsidRDefault="00E201B3" w:rsidP="00643B99">
      <w:pPr>
        <w:spacing w:line="240" w:lineRule="auto"/>
      </w:pPr>
      <w:r>
        <w:t>Наша задача – продолжить работу по вовлечению детей в мероприятия, направленные на развитие их талантов и способностей, а также возможности для их успешной самореализации.</w:t>
      </w:r>
    </w:p>
    <w:p w14:paraId="3C01F199" w14:textId="500992DA" w:rsidR="003674ED" w:rsidRDefault="00EE558F" w:rsidP="00643B99">
      <w:pPr>
        <w:spacing w:line="240" w:lineRule="auto"/>
      </w:pPr>
      <w:r>
        <w:t>Д</w:t>
      </w:r>
      <w:r w:rsidR="00F376B8">
        <w:t>етск</w:t>
      </w:r>
      <w:r>
        <w:t>ий отдых</w:t>
      </w:r>
      <w:r w:rsidR="00F376B8">
        <w:t xml:space="preserve"> в системе образования</w:t>
      </w:r>
      <w:r>
        <w:t xml:space="preserve"> </w:t>
      </w:r>
      <w:r w:rsidR="00F376B8">
        <w:t xml:space="preserve">– не просто время каникул, а важный элемент образовательной траектории, раскрытие потенциала каждого ребенка. В 2025 году </w:t>
      </w:r>
      <w:r w:rsidR="003D2D8E">
        <w:t>о</w:t>
      </w:r>
      <w:r w:rsidR="00F376B8">
        <w:t xml:space="preserve">тдыхом в каникулярное время охвачено более </w:t>
      </w:r>
      <w:r w:rsidR="000207EC">
        <w:t>138</w:t>
      </w:r>
      <w:r w:rsidR="00F376B8">
        <w:t xml:space="preserve"> детей школьного возраста</w:t>
      </w:r>
      <w:r w:rsidR="000C4CEA">
        <w:t>.</w:t>
      </w:r>
      <w:r w:rsidR="00F376B8">
        <w:t xml:space="preserve"> </w:t>
      </w:r>
      <w:r w:rsidR="000C4CEA">
        <w:t>Пятеро</w:t>
      </w:r>
      <w:r w:rsidR="00F376B8">
        <w:t xml:space="preserve"> детей </w:t>
      </w:r>
      <w:r w:rsidR="000C4CEA">
        <w:t>получили путевку</w:t>
      </w:r>
      <w:r w:rsidR="00F376B8">
        <w:t xml:space="preserve"> </w:t>
      </w:r>
      <w:r w:rsidR="003D2D8E">
        <w:t>во всероссийск</w:t>
      </w:r>
      <w:r w:rsidR="000C4CEA">
        <w:t>ий</w:t>
      </w:r>
      <w:r w:rsidR="003D2D8E">
        <w:t xml:space="preserve"> детски</w:t>
      </w:r>
      <w:r w:rsidR="00C57706">
        <w:t>й</w:t>
      </w:r>
      <w:r w:rsidR="00F376B8">
        <w:t xml:space="preserve"> центр Артек. </w:t>
      </w:r>
      <w:r w:rsidR="005C1A11">
        <w:t>С</w:t>
      </w:r>
      <w:r w:rsidR="00F376B8">
        <w:t>чит</w:t>
      </w:r>
      <w:r w:rsidR="005C1A11">
        <w:t xml:space="preserve">аю важным </w:t>
      </w:r>
      <w:r w:rsidR="00F376B8">
        <w:t>дальнейшую интеграцию ресурсов общего и д</w:t>
      </w:r>
      <w:r w:rsidR="005C1A11">
        <w:t>опо</w:t>
      </w:r>
      <w:r w:rsidR="00F376B8">
        <w:t>л</w:t>
      </w:r>
      <w:r w:rsidR="005C1A11">
        <w:t>н</w:t>
      </w:r>
      <w:r w:rsidR="00F376B8">
        <w:t>ительного образования, повышени</w:t>
      </w:r>
      <w:r w:rsidR="005C1A11">
        <w:t>е</w:t>
      </w:r>
      <w:r w:rsidR="00F376B8">
        <w:t xml:space="preserve"> числа участников мероприятий по раскрытию талантов</w:t>
      </w:r>
      <w:r w:rsidR="005C1A11">
        <w:t>,</w:t>
      </w:r>
      <w:r w:rsidR="00F376B8">
        <w:t xml:space="preserve"> поддержк</w:t>
      </w:r>
      <w:r w:rsidR="005C1A11">
        <w:t>у</w:t>
      </w:r>
      <w:r w:rsidR="00F376B8">
        <w:t xml:space="preserve"> самореализации наших обучающихся, расширени</w:t>
      </w:r>
      <w:r w:rsidR="005C1A11">
        <w:t>е</w:t>
      </w:r>
      <w:r w:rsidR="00F376B8">
        <w:t xml:space="preserve"> программ дополнительного образования для детей с ограниченными возможностями здоровья и инвалидностью и внедрени</w:t>
      </w:r>
      <w:r w:rsidR="005C1A11">
        <w:t>е</w:t>
      </w:r>
      <w:r w:rsidR="00F376B8">
        <w:t xml:space="preserve"> воспитательных программ на </w:t>
      </w:r>
      <w:r w:rsidR="001A6740">
        <w:t>основе традиционных</w:t>
      </w:r>
      <w:r w:rsidR="00F376B8">
        <w:t xml:space="preserve"> российских ценностей.</w:t>
      </w:r>
    </w:p>
    <w:p w14:paraId="420BAE67" w14:textId="130FCA9D" w:rsidR="002E223A" w:rsidRDefault="00F376B8" w:rsidP="00643B99">
      <w:pPr>
        <w:spacing w:line="240" w:lineRule="auto"/>
      </w:pPr>
      <w:r>
        <w:t>Основа стабильного функционирования и развития системы образования, это эффективное управление кадровыми ресурса</w:t>
      </w:r>
      <w:r w:rsidR="00A07D31">
        <w:t>ми</w:t>
      </w:r>
      <w:r>
        <w:t>, преодоление дефицита педагогических кадров, сохранение и восполнение кадрового состава системы образования, планирования потребностей в кадрах с учетом прогноза. Эти задачи требуют комплексного подхода, как со стороны самих образовательных организаций, так и органов управления системой</w:t>
      </w:r>
      <w:r w:rsidR="003674ED">
        <w:t xml:space="preserve"> образования</w:t>
      </w:r>
      <w:r w:rsidR="00A07D31">
        <w:t>.</w:t>
      </w:r>
      <w:r>
        <w:t xml:space="preserve"> </w:t>
      </w:r>
      <w:r w:rsidR="00A07D31">
        <w:t xml:space="preserve">Немало </w:t>
      </w:r>
      <w:r>
        <w:t xml:space="preserve">сделано для сохранения и восполнения кадров системы образования. </w:t>
      </w:r>
      <w:r w:rsidR="00DB3414">
        <w:t>Д</w:t>
      </w:r>
      <w:bookmarkStart w:id="0" w:name="_GoBack"/>
      <w:bookmarkEnd w:id="0"/>
      <w:r w:rsidR="00254345">
        <w:t xml:space="preserve">ля молодых педагогов, устроившихся в образовательные организации до 5000 рублей </w:t>
      </w:r>
      <w:r>
        <w:t>увеличена сумма пособия</w:t>
      </w:r>
      <w:r w:rsidR="00254345">
        <w:t>, соответственно до 6000 рублей – получившим диплом с отличием</w:t>
      </w:r>
      <w:r>
        <w:t xml:space="preserve">. Вместе с тем, потребность в педагогических кадрах в </w:t>
      </w:r>
      <w:r w:rsidR="00A07D31">
        <w:t>округе</w:t>
      </w:r>
      <w:r>
        <w:t xml:space="preserve"> на период до 203</w:t>
      </w:r>
      <w:r w:rsidR="004F4E4B">
        <w:t>1</w:t>
      </w:r>
      <w:r>
        <w:t xml:space="preserve"> года составляет более </w:t>
      </w:r>
      <w:r w:rsidR="004F4E4B">
        <w:t>20</w:t>
      </w:r>
      <w:r>
        <w:t xml:space="preserve"> человек. </w:t>
      </w:r>
      <w:r w:rsidR="00A07D31">
        <w:t>П</w:t>
      </w:r>
      <w:r>
        <w:t>ри этом ресурсы для устранения нехватки педагогических кадров, конечно, есть. Надежным механизмо</w:t>
      </w:r>
      <w:r w:rsidR="00A07D31">
        <w:t>м</w:t>
      </w:r>
      <w:r>
        <w:t xml:space="preserve"> в осуществлении адресной подготовки педагогов является и обучение по договору о целевом обучении. В </w:t>
      </w:r>
      <w:r w:rsidR="00A07D31">
        <w:t>2025</w:t>
      </w:r>
      <w:r>
        <w:t xml:space="preserve"> году на первый курс по укрупненной группе специальностей образования и педагогические науки </w:t>
      </w:r>
      <w:r w:rsidR="00A07D31">
        <w:t xml:space="preserve">зачислено </w:t>
      </w:r>
      <w:r w:rsidR="00734334" w:rsidRPr="00D25182">
        <w:t>2 студента (1 в СМОЛГУ и 1 Смоленский педколледж)</w:t>
      </w:r>
      <w:r w:rsidRPr="00D25182">
        <w:t>.</w:t>
      </w:r>
      <w:r w:rsidR="002E223A" w:rsidRPr="002E223A">
        <w:t xml:space="preserve"> </w:t>
      </w:r>
      <w:r w:rsidR="002E223A">
        <w:t>Обучение по договорам о целевом обучении должно стать привлекательной формой обучения для выпускников школ и надежным механизмом восполнение кадрового дефицита в наших школах.</w:t>
      </w:r>
    </w:p>
    <w:p w14:paraId="732EBA1E" w14:textId="1F190C43" w:rsidR="002E223A" w:rsidRDefault="00A07D31" w:rsidP="00643B99">
      <w:pPr>
        <w:spacing w:line="240" w:lineRule="auto"/>
      </w:pPr>
      <w:r>
        <w:t>П</w:t>
      </w:r>
      <w:r w:rsidR="00F376B8">
        <w:t xml:space="preserve">оддержка студентов, обучающихся по целевым договорам </w:t>
      </w:r>
      <w:r w:rsidR="00A82946">
        <w:t>обеспечивается и региональными и муниципальными мерами</w:t>
      </w:r>
      <w:r w:rsidR="00F376B8">
        <w:t>.</w:t>
      </w:r>
    </w:p>
    <w:p w14:paraId="2E2BFABA" w14:textId="128E6C8D" w:rsidR="00A539DC" w:rsidRPr="00A539DC" w:rsidRDefault="00A539DC" w:rsidP="00643B99">
      <w:pPr>
        <w:shd w:val="clear" w:color="auto" w:fill="FFFFFF"/>
        <w:spacing w:line="240" w:lineRule="auto"/>
        <w:rPr>
          <w:rFonts w:eastAsia="Times New Roman"/>
          <w:lang w:eastAsia="ru-RU"/>
        </w:rPr>
      </w:pPr>
      <w:r w:rsidRPr="00A539DC">
        <w:rPr>
          <w:rFonts w:eastAsia="Times New Roman"/>
          <w:lang w:eastAsia="ru-RU"/>
        </w:rPr>
        <w:t>Губернатором Смоленской области предусмотрены областные меры поддержки: от 5 до 6 тысяч рублей студентам среднего</w:t>
      </w:r>
      <w:r w:rsidR="00A82946" w:rsidRPr="00943EBF">
        <w:rPr>
          <w:rFonts w:eastAsia="Times New Roman"/>
          <w:lang w:eastAsia="ru-RU"/>
        </w:rPr>
        <w:t xml:space="preserve"> профессионального образования,</w:t>
      </w:r>
      <w:r w:rsidRPr="00A539DC">
        <w:rPr>
          <w:rFonts w:eastAsia="Times New Roman"/>
          <w:lang w:eastAsia="ru-RU"/>
        </w:rPr>
        <w:t xml:space="preserve"> от 5 до 10 тысяч рублей студентам высшего образования ежемесячно, в зависимости от курса обучения. Для студентов педагогических специальностей с профилем подготовки "физика/математика", "биология/химия" дополнительная выплата составляет от 15 до 30 тысяч рублей, также в зависимости от курса обучения.</w:t>
      </w:r>
    </w:p>
    <w:p w14:paraId="683E87A9" w14:textId="3154E2C9" w:rsidR="00A539DC" w:rsidRPr="00A539DC" w:rsidRDefault="00A539DC" w:rsidP="00643B99">
      <w:pPr>
        <w:shd w:val="clear" w:color="auto" w:fill="FFFFFF"/>
        <w:spacing w:line="240" w:lineRule="auto"/>
        <w:rPr>
          <w:rFonts w:eastAsia="Times New Roman"/>
          <w:lang w:eastAsia="ru-RU"/>
        </w:rPr>
      </w:pPr>
      <w:r w:rsidRPr="00A539DC">
        <w:rPr>
          <w:rFonts w:eastAsia="Times New Roman"/>
          <w:lang w:eastAsia="ru-RU"/>
        </w:rPr>
        <w:t>Муниципальные меры поддержки предусматривают ежемесячную денежную выплату в размере 3 тысяч рублей. Студенты-</w:t>
      </w:r>
      <w:proofErr w:type="spellStart"/>
      <w:r w:rsidRPr="00A539DC">
        <w:rPr>
          <w:rFonts w:eastAsia="Times New Roman"/>
          <w:lang w:eastAsia="ru-RU"/>
        </w:rPr>
        <w:t>целевик</w:t>
      </w:r>
      <w:r w:rsidR="00A82946" w:rsidRPr="00943EBF">
        <w:rPr>
          <w:rFonts w:eastAsia="Times New Roman"/>
          <w:lang w:eastAsia="ru-RU"/>
        </w:rPr>
        <w:t>и</w:t>
      </w:r>
      <w:proofErr w:type="spellEnd"/>
      <w:r w:rsidR="00A82946" w:rsidRPr="00943EBF">
        <w:rPr>
          <w:rFonts w:eastAsia="Times New Roman"/>
          <w:lang w:eastAsia="ru-RU"/>
        </w:rPr>
        <w:t>, набравшие на ЕГЭ 90+ баллов,</w:t>
      </w:r>
      <w:r w:rsidRPr="00A539DC">
        <w:rPr>
          <w:rFonts w:eastAsia="Times New Roman"/>
          <w:lang w:eastAsia="ru-RU"/>
        </w:rPr>
        <w:t xml:space="preserve"> получат дополнительно от 10 до 20 тысяч рублей в</w:t>
      </w:r>
      <w:r w:rsidR="00A82946" w:rsidRPr="00943EBF">
        <w:rPr>
          <w:rFonts w:eastAsia="Times New Roman"/>
          <w:lang w:eastAsia="ru-RU"/>
        </w:rPr>
        <w:t xml:space="preserve"> зависимости от курса обучения.</w:t>
      </w:r>
    </w:p>
    <w:p w14:paraId="36A30DFE" w14:textId="77777777" w:rsidR="00830360" w:rsidRPr="00830360" w:rsidRDefault="00830360" w:rsidP="00643B99">
      <w:pPr>
        <w:spacing w:line="240" w:lineRule="auto"/>
        <w:rPr>
          <w:rFonts w:eastAsia="Times New Roman"/>
          <w:lang w:eastAsia="ru-RU"/>
        </w:rPr>
      </w:pPr>
      <w:r w:rsidRPr="00830360">
        <w:rPr>
          <w:rFonts w:eastAsia="Times New Roman"/>
          <w:shd w:val="clear" w:color="auto" w:fill="FFFFFF"/>
          <w:lang w:eastAsia="ru-RU"/>
        </w:rPr>
        <w:t>Оплата первоначального взноса при первичном трудоустройстве молодого педагога-</w:t>
      </w:r>
      <w:proofErr w:type="spellStart"/>
      <w:r w:rsidRPr="00830360">
        <w:rPr>
          <w:rFonts w:eastAsia="Times New Roman"/>
          <w:shd w:val="clear" w:color="auto" w:fill="FFFFFF"/>
          <w:lang w:eastAsia="ru-RU"/>
        </w:rPr>
        <w:t>целевика</w:t>
      </w:r>
      <w:proofErr w:type="spellEnd"/>
      <w:r w:rsidRPr="00830360">
        <w:rPr>
          <w:rFonts w:eastAsia="Times New Roman"/>
          <w:shd w:val="clear" w:color="auto" w:fill="FFFFFF"/>
          <w:lang w:eastAsia="ru-RU"/>
        </w:rPr>
        <w:t xml:space="preserve"> составляет до 1 миллиона рублей, если это учитель физики, математики, химии, биологии, то до 2 миллионов рублей.</w:t>
      </w:r>
    </w:p>
    <w:p w14:paraId="285C8DD6" w14:textId="5ACF44FF" w:rsidR="00830360" w:rsidRPr="00830360" w:rsidRDefault="00830360" w:rsidP="00643B99">
      <w:pPr>
        <w:shd w:val="clear" w:color="auto" w:fill="FFFFFF"/>
        <w:spacing w:line="240" w:lineRule="auto"/>
        <w:rPr>
          <w:rFonts w:eastAsia="Times New Roman"/>
          <w:lang w:eastAsia="ru-RU"/>
        </w:rPr>
      </w:pPr>
      <w:r w:rsidRPr="00830360">
        <w:rPr>
          <w:rFonts w:eastAsia="Times New Roman"/>
          <w:lang w:eastAsia="ru-RU"/>
        </w:rPr>
        <w:t>Предоставляется обеспечение служебным жильем или денежная компенсация за наем жилого помещения - до 10 тысяч рублей и на оплату общеж</w:t>
      </w:r>
      <w:r w:rsidR="00A82946" w:rsidRPr="00943EBF">
        <w:rPr>
          <w:rFonts w:eastAsia="Times New Roman"/>
          <w:lang w:eastAsia="ru-RU"/>
        </w:rPr>
        <w:t>ития - до 1 тысячи рублей.</w:t>
      </w:r>
    </w:p>
    <w:p w14:paraId="3C1D1D3A" w14:textId="638155D0" w:rsidR="002E223A" w:rsidRPr="008944B1" w:rsidRDefault="00F376B8" w:rsidP="00643B99">
      <w:pPr>
        <w:spacing w:line="240" w:lineRule="auto"/>
        <w:rPr>
          <w:rFonts w:eastAsia="Times New Roman"/>
          <w:kern w:val="36"/>
          <w:lang w:eastAsia="ru-RU"/>
        </w:rPr>
      </w:pPr>
      <w:r>
        <w:t>Создание условий для непрерывного профессионального роста и развития педагогов, система мотивации, наставничество помогают не только привлекать и удерживать молодых педагогов, но и сохранять педагогов</w:t>
      </w:r>
      <w:r w:rsidR="003B148A">
        <w:t xml:space="preserve"> со</w:t>
      </w:r>
      <w:r>
        <w:t xml:space="preserve"> стаж</w:t>
      </w:r>
      <w:r w:rsidR="003B148A">
        <w:t>ем</w:t>
      </w:r>
      <w:r>
        <w:t>. Мы гордимся достижениями наших коллег</w:t>
      </w:r>
      <w:r w:rsidR="002E223A">
        <w:t>.</w:t>
      </w:r>
      <w:r>
        <w:t xml:space="preserve"> </w:t>
      </w:r>
      <w:r w:rsidR="002E223A">
        <w:t>В</w:t>
      </w:r>
      <w:r>
        <w:t xml:space="preserve"> профессиональных конкурсах</w:t>
      </w:r>
      <w:r w:rsidR="002E223A">
        <w:t xml:space="preserve"> в прошедшем учебном </w:t>
      </w:r>
      <w:r w:rsidR="002E223A" w:rsidRPr="008944B1">
        <w:t xml:space="preserve">году приняли участие </w:t>
      </w:r>
      <w:r w:rsidR="002E223A" w:rsidRPr="008944B1">
        <w:rPr>
          <w:rFonts w:eastAsia="Times New Roman"/>
          <w:kern w:val="36"/>
          <w:lang w:eastAsia="ru-RU"/>
        </w:rPr>
        <w:t xml:space="preserve">75 педагогов из 10 образовательных организаций. По результатам конкурсов наиболее активное участие приняли педагоги </w:t>
      </w:r>
      <w:proofErr w:type="spellStart"/>
      <w:r w:rsidR="002E223A" w:rsidRPr="008944B1">
        <w:rPr>
          <w:rFonts w:eastAsia="Times New Roman"/>
          <w:kern w:val="36"/>
          <w:lang w:eastAsia="ru-RU"/>
        </w:rPr>
        <w:t>Криволесской</w:t>
      </w:r>
      <w:proofErr w:type="spellEnd"/>
      <w:r w:rsidR="002E223A" w:rsidRPr="008944B1">
        <w:rPr>
          <w:rFonts w:eastAsia="Times New Roman"/>
          <w:kern w:val="36"/>
          <w:lang w:eastAsia="ru-RU"/>
        </w:rPr>
        <w:t xml:space="preserve"> школы.</w:t>
      </w:r>
      <w:r w:rsidR="009D73CC" w:rsidRPr="008944B1">
        <w:rPr>
          <w:rFonts w:eastAsia="Times New Roman"/>
          <w:kern w:val="36"/>
          <w:lang w:eastAsia="ru-RU"/>
        </w:rPr>
        <w:t xml:space="preserve"> </w:t>
      </w:r>
    </w:p>
    <w:p w14:paraId="703CDA10" w14:textId="6009B958" w:rsidR="00873613" w:rsidRPr="008944B1" w:rsidRDefault="00873613" w:rsidP="00643B99">
      <w:pPr>
        <w:spacing w:line="240" w:lineRule="auto"/>
      </w:pPr>
      <w:r w:rsidRPr="008944B1">
        <w:t xml:space="preserve">Педагоги </w:t>
      </w:r>
      <w:proofErr w:type="spellStart"/>
      <w:r w:rsidRPr="008944B1">
        <w:t>Шумячско</w:t>
      </w:r>
      <w:r w:rsidR="008944B1" w:rsidRPr="008944B1">
        <w:t>го</w:t>
      </w:r>
      <w:proofErr w:type="spellEnd"/>
      <w:r w:rsidR="008944B1" w:rsidRPr="008944B1">
        <w:t xml:space="preserve"> муниципального округа в 2024/</w:t>
      </w:r>
      <w:r w:rsidRPr="008944B1">
        <w:t>2025учебном году приняли участие в цикле региональных мероприятий «Марафон передовых практик» и стали спикерами</w:t>
      </w:r>
      <w:r w:rsidR="008944B1" w:rsidRPr="008944B1">
        <w:t xml:space="preserve"> площадок:</w:t>
      </w:r>
    </w:p>
    <w:p w14:paraId="67A5CFB0" w14:textId="2165E7E4" w:rsidR="00873613" w:rsidRPr="008944B1" w:rsidRDefault="00873613" w:rsidP="00643B99">
      <w:pPr>
        <w:shd w:val="clear" w:color="auto" w:fill="FFFFFF"/>
        <w:spacing w:line="240" w:lineRule="auto"/>
        <w:ind w:firstLine="708"/>
      </w:pPr>
      <w:r w:rsidRPr="008944B1">
        <w:t>-социально-гуманитарн</w:t>
      </w:r>
      <w:r w:rsidR="008944B1" w:rsidRPr="008944B1">
        <w:t>ой</w:t>
      </w:r>
      <w:r w:rsidRPr="008944B1">
        <w:t xml:space="preserve"> направленност</w:t>
      </w:r>
      <w:r w:rsidR="008944B1" w:rsidRPr="008944B1">
        <w:t>и</w:t>
      </w:r>
      <w:r w:rsidRPr="008944B1">
        <w:t xml:space="preserve"> «Сохраняя традиции - создаем будущее» Емельянова Галина Николаевна, педагог дополнительного образования</w:t>
      </w:r>
      <w:r w:rsidR="008944B1" w:rsidRPr="008944B1">
        <w:t xml:space="preserve"> </w:t>
      </w:r>
      <w:proofErr w:type="spellStart"/>
      <w:r w:rsidRPr="008944B1">
        <w:t>Шумячского</w:t>
      </w:r>
      <w:proofErr w:type="spellEnd"/>
      <w:r w:rsidRPr="008944B1">
        <w:t xml:space="preserve"> </w:t>
      </w:r>
      <w:r w:rsidR="008944B1" w:rsidRPr="008944B1">
        <w:t>дома детского творчества</w:t>
      </w:r>
      <w:r w:rsidRPr="008944B1">
        <w:t>;</w:t>
      </w:r>
    </w:p>
    <w:p w14:paraId="5F1D717F" w14:textId="03F9E80D" w:rsidR="00873613" w:rsidRPr="008944B1" w:rsidRDefault="00873613" w:rsidP="00643B99">
      <w:pPr>
        <w:shd w:val="clear" w:color="auto" w:fill="FFFFFF"/>
        <w:spacing w:line="240" w:lineRule="auto"/>
        <w:ind w:firstLine="708"/>
      </w:pPr>
      <w:r w:rsidRPr="008944B1">
        <w:t>-физкультурно-спортивн</w:t>
      </w:r>
      <w:r w:rsidR="008944B1" w:rsidRPr="008944B1">
        <w:t>ой</w:t>
      </w:r>
      <w:r w:rsidRPr="008944B1">
        <w:t xml:space="preserve"> направленност</w:t>
      </w:r>
      <w:r w:rsidR="008944B1" w:rsidRPr="008944B1">
        <w:t>и</w:t>
      </w:r>
      <w:r w:rsidRPr="008944B1">
        <w:t xml:space="preserve"> «Время первых» Балихина Надежда Валерьевна, учитель физкультуры Первомайск</w:t>
      </w:r>
      <w:r w:rsidR="008944B1" w:rsidRPr="008944B1">
        <w:t>ой школы</w:t>
      </w:r>
      <w:r w:rsidRPr="008944B1">
        <w:t>.</w:t>
      </w:r>
    </w:p>
    <w:p w14:paraId="0797F7D2" w14:textId="503C31A3" w:rsidR="00873613" w:rsidRPr="008944B1" w:rsidRDefault="00873613" w:rsidP="00643B99">
      <w:pPr>
        <w:shd w:val="clear" w:color="auto" w:fill="FFFFFF"/>
        <w:spacing w:line="240" w:lineRule="auto"/>
        <w:ind w:firstLine="708"/>
      </w:pPr>
      <w:r w:rsidRPr="008944B1">
        <w:t xml:space="preserve">В рамках диалоговой площадки ежегодного регионального мероприятия «Реализация и продвижение трендовых дополнительных образовательных программ» опытом работы поделилась </w:t>
      </w:r>
      <w:proofErr w:type="spellStart"/>
      <w:r w:rsidRPr="008944B1">
        <w:t>Должикова</w:t>
      </w:r>
      <w:proofErr w:type="spellEnd"/>
      <w:r w:rsidRPr="008944B1">
        <w:t xml:space="preserve"> Лариса Сергеевна, руководитель центра «Точка роста» </w:t>
      </w:r>
      <w:proofErr w:type="spellStart"/>
      <w:r w:rsidRPr="008944B1">
        <w:t>Шумячск</w:t>
      </w:r>
      <w:r w:rsidR="008944B1" w:rsidRPr="008944B1">
        <w:t>ой</w:t>
      </w:r>
      <w:proofErr w:type="spellEnd"/>
      <w:r w:rsidR="008944B1" w:rsidRPr="008944B1">
        <w:t xml:space="preserve"> школы</w:t>
      </w:r>
      <w:r w:rsidRPr="008944B1">
        <w:t>.</w:t>
      </w:r>
    </w:p>
    <w:p w14:paraId="4EEB2449" w14:textId="3F270719" w:rsidR="00873613" w:rsidRPr="001C4B06" w:rsidRDefault="00873613" w:rsidP="00643B99">
      <w:pPr>
        <w:shd w:val="clear" w:color="auto" w:fill="FFFFFF"/>
        <w:spacing w:line="240" w:lineRule="auto"/>
        <w:ind w:firstLine="708"/>
      </w:pPr>
      <w:r w:rsidRPr="001C4B06">
        <w:t>9 педагогов дополнительного образования образовательных учреждений Первомайск</w:t>
      </w:r>
      <w:r w:rsidR="008944B1" w:rsidRPr="001C4B06">
        <w:t>ой</w:t>
      </w:r>
      <w:r w:rsidRPr="001C4B06">
        <w:t xml:space="preserve">, </w:t>
      </w:r>
      <w:proofErr w:type="spellStart"/>
      <w:r w:rsidRPr="001C4B06">
        <w:t>Надейковичск</w:t>
      </w:r>
      <w:r w:rsidR="008944B1" w:rsidRPr="001C4B06">
        <w:t>ой</w:t>
      </w:r>
      <w:proofErr w:type="spellEnd"/>
      <w:r w:rsidRPr="001C4B06">
        <w:t xml:space="preserve"> </w:t>
      </w:r>
      <w:r w:rsidR="008944B1" w:rsidRPr="001C4B06">
        <w:t>школ</w:t>
      </w:r>
      <w:r w:rsidRPr="001C4B06">
        <w:t xml:space="preserve">, </w:t>
      </w:r>
      <w:r w:rsidR="008944B1" w:rsidRPr="001C4B06">
        <w:t>дома детского творчества</w:t>
      </w:r>
      <w:r w:rsidRPr="001C4B06">
        <w:t xml:space="preserve"> приняли участие в Международном конкурсе методических разработок «Панорама педагогических идей-2025», призовых мест удосто</w:t>
      </w:r>
      <w:r w:rsidR="008944B1" w:rsidRPr="001C4B06">
        <w:t>е</w:t>
      </w:r>
      <w:r w:rsidRPr="001C4B06">
        <w:t xml:space="preserve">ны педагоги </w:t>
      </w:r>
      <w:proofErr w:type="spellStart"/>
      <w:r w:rsidRPr="001C4B06">
        <w:t>Надейковичск</w:t>
      </w:r>
      <w:r w:rsidR="008944B1" w:rsidRPr="001C4B06">
        <w:t>ой</w:t>
      </w:r>
      <w:proofErr w:type="spellEnd"/>
      <w:r w:rsidRPr="001C4B06">
        <w:t xml:space="preserve"> </w:t>
      </w:r>
      <w:r w:rsidR="008944B1" w:rsidRPr="001C4B06">
        <w:t>школы</w:t>
      </w:r>
      <w:r w:rsidRPr="001C4B06">
        <w:t xml:space="preserve">: </w:t>
      </w:r>
      <w:proofErr w:type="spellStart"/>
      <w:r w:rsidRPr="001C4B06">
        <w:t>Федоткина</w:t>
      </w:r>
      <w:proofErr w:type="spellEnd"/>
      <w:r w:rsidR="008944B1" w:rsidRPr="001C4B06">
        <w:t xml:space="preserve"> </w:t>
      </w:r>
      <w:r w:rsidRPr="001C4B06">
        <w:t xml:space="preserve">Елена Павловна 2 место, Ковалева Елена Петровна и </w:t>
      </w:r>
      <w:proofErr w:type="spellStart"/>
      <w:r w:rsidRPr="001C4B06">
        <w:t>Гнедкова</w:t>
      </w:r>
      <w:proofErr w:type="spellEnd"/>
      <w:r w:rsidRPr="001C4B06">
        <w:t xml:space="preserve"> Ирина</w:t>
      </w:r>
      <w:r w:rsidR="008944B1" w:rsidRPr="001C4B06">
        <w:t xml:space="preserve"> </w:t>
      </w:r>
      <w:r w:rsidRPr="001C4B06">
        <w:t>Ивановна 3 место в разных номинациях.</w:t>
      </w:r>
    </w:p>
    <w:p w14:paraId="2DDBEB2C" w14:textId="1CEEADF5" w:rsidR="00873613" w:rsidRPr="001C4B06" w:rsidRDefault="00873613" w:rsidP="00643B99">
      <w:pPr>
        <w:shd w:val="clear" w:color="auto" w:fill="FFFFFF"/>
        <w:spacing w:line="240" w:lineRule="auto"/>
      </w:pPr>
      <w:r w:rsidRPr="001C4B06">
        <w:t xml:space="preserve">Филимонов Евгений Иванович, </w:t>
      </w:r>
      <w:r w:rsidRPr="001C4B06">
        <w:rPr>
          <w:shd w:val="clear" w:color="auto" w:fill="FFFFFF"/>
        </w:rPr>
        <w:t xml:space="preserve">учитель физкультуры </w:t>
      </w:r>
      <w:proofErr w:type="spellStart"/>
      <w:r w:rsidR="001C4B06" w:rsidRPr="001C4B06">
        <w:t>Надейковичской</w:t>
      </w:r>
      <w:proofErr w:type="spellEnd"/>
      <w:r w:rsidRPr="001C4B06">
        <w:t xml:space="preserve"> </w:t>
      </w:r>
      <w:r w:rsidR="001C4B06" w:rsidRPr="001C4B06">
        <w:t>школы</w:t>
      </w:r>
      <w:r w:rsidRPr="001C4B06">
        <w:t>, стал участником регионального конкурса на лучшую методическую разработку в системе дополнительного образования.</w:t>
      </w:r>
    </w:p>
    <w:p w14:paraId="73C60665" w14:textId="580BD4CD" w:rsidR="00873613" w:rsidRDefault="00873613" w:rsidP="00643B99">
      <w:pPr>
        <w:spacing w:line="240" w:lineRule="auto"/>
        <w:rPr>
          <w:shd w:val="clear" w:color="auto" w:fill="FFFFFF"/>
        </w:rPr>
      </w:pPr>
      <w:r w:rsidRPr="008944B1">
        <w:rPr>
          <w:shd w:val="clear" w:color="auto" w:fill="FFFFFF"/>
        </w:rPr>
        <w:t>Учитель физкультуры Первомайской школы Надежда Валерьевна Балихина вошла в число победителей конкурса Движения Первых среди самых с</w:t>
      </w:r>
      <w:r w:rsidR="001C4B06">
        <w:rPr>
          <w:shd w:val="clear" w:color="auto" w:fill="FFFFFF"/>
        </w:rPr>
        <w:t>портивных преподавателей страны.</w:t>
      </w:r>
    </w:p>
    <w:p w14:paraId="58EF91AA" w14:textId="34589046" w:rsidR="009B21B2" w:rsidRPr="009B21B2" w:rsidRDefault="009B21B2" w:rsidP="00643B99">
      <w:pPr>
        <w:spacing w:line="240" w:lineRule="auto"/>
        <w:rPr>
          <w:rFonts w:eastAsia="Times New Roman"/>
          <w:kern w:val="36"/>
          <w:lang w:eastAsia="ru-RU"/>
        </w:rPr>
      </w:pPr>
      <w:proofErr w:type="spellStart"/>
      <w:r w:rsidRPr="009B21B2">
        <w:t>Бодылева</w:t>
      </w:r>
      <w:proofErr w:type="spellEnd"/>
      <w:r w:rsidRPr="009B21B2">
        <w:t xml:space="preserve"> Елена Александровна, учитель </w:t>
      </w:r>
      <w:proofErr w:type="spellStart"/>
      <w:r w:rsidRPr="009B21B2">
        <w:t>Шумячск</w:t>
      </w:r>
      <w:r>
        <w:t>ой</w:t>
      </w:r>
      <w:proofErr w:type="spellEnd"/>
      <w:r w:rsidRPr="009B21B2">
        <w:t xml:space="preserve"> </w:t>
      </w:r>
      <w:r>
        <w:t>школы</w:t>
      </w:r>
      <w:r w:rsidRPr="009B21B2">
        <w:t xml:space="preserve">, </w:t>
      </w:r>
      <w:proofErr w:type="spellStart"/>
      <w:r w:rsidRPr="009B21B2">
        <w:t>Троенько</w:t>
      </w:r>
      <w:proofErr w:type="spellEnd"/>
      <w:r w:rsidRPr="009B21B2">
        <w:t xml:space="preserve"> Валентина Владимировна, методист </w:t>
      </w:r>
      <w:proofErr w:type="spellStart"/>
      <w:r w:rsidRPr="009B21B2">
        <w:rPr>
          <w:shd w:val="clear" w:color="auto" w:fill="FFFFFF"/>
        </w:rPr>
        <w:t>Шумячского</w:t>
      </w:r>
      <w:proofErr w:type="spellEnd"/>
      <w:r w:rsidRPr="009B21B2">
        <w:rPr>
          <w:shd w:val="clear" w:color="auto" w:fill="FFFFFF"/>
        </w:rPr>
        <w:t xml:space="preserve"> Дома детского творчества стали победителями </w:t>
      </w:r>
      <w:r w:rsidRPr="009B21B2">
        <w:t>регионального конкурса методических материалов «Память звенит в душе», посвященного 80-летию Победы в Великой Отечественной войне и Году защитника Отечества (с международным участием)</w:t>
      </w:r>
      <w:r>
        <w:t>.</w:t>
      </w:r>
    </w:p>
    <w:p w14:paraId="6A6210C3" w14:textId="69033836" w:rsidR="009D73CC" w:rsidRPr="00DB74EB" w:rsidRDefault="009D73CC" w:rsidP="00643B99">
      <w:pPr>
        <w:spacing w:line="240" w:lineRule="auto"/>
        <w:rPr>
          <w:color w:val="000000" w:themeColor="text1"/>
        </w:rPr>
      </w:pPr>
      <w:r w:rsidRPr="00233D2A">
        <w:rPr>
          <w:color w:val="000000" w:themeColor="text1"/>
        </w:rPr>
        <w:t>В апреле 202</w:t>
      </w:r>
      <w:r w:rsidR="00233D2A" w:rsidRPr="00233D2A">
        <w:rPr>
          <w:color w:val="000000" w:themeColor="text1"/>
        </w:rPr>
        <w:t>5</w:t>
      </w:r>
      <w:r w:rsidRPr="00233D2A">
        <w:rPr>
          <w:color w:val="000000" w:themeColor="text1"/>
        </w:rPr>
        <w:t xml:space="preserve"> года делегация работающей молодежи </w:t>
      </w:r>
      <w:proofErr w:type="spellStart"/>
      <w:r w:rsidRPr="00233D2A">
        <w:rPr>
          <w:color w:val="000000" w:themeColor="text1"/>
        </w:rPr>
        <w:t>Шумячского</w:t>
      </w:r>
      <w:proofErr w:type="spellEnd"/>
      <w:r w:rsidRPr="00233D2A">
        <w:rPr>
          <w:color w:val="000000" w:themeColor="text1"/>
        </w:rPr>
        <w:t xml:space="preserve"> района стала участником </w:t>
      </w:r>
      <w:r w:rsidR="00233D2A" w:rsidRPr="00233D2A">
        <w:rPr>
          <w:color w:val="000000" w:themeColor="text1"/>
          <w:lang w:val="en-US"/>
        </w:rPr>
        <w:t>IV</w:t>
      </w:r>
      <w:r w:rsidRPr="00233D2A">
        <w:rPr>
          <w:color w:val="000000" w:themeColor="text1"/>
        </w:rPr>
        <w:t xml:space="preserve"> молодежного межрегионального международного форума «Что ты сделал для Родины», который прошел в г.</w:t>
      </w:r>
      <w:r w:rsidR="00244C2B">
        <w:rPr>
          <w:color w:val="000000" w:themeColor="text1"/>
        </w:rPr>
        <w:t> </w:t>
      </w:r>
      <w:r w:rsidR="00233D2A" w:rsidRPr="00233D2A">
        <w:rPr>
          <w:color w:val="000000" w:themeColor="text1"/>
        </w:rPr>
        <w:t>Кричев</w:t>
      </w:r>
      <w:r w:rsidRPr="00233D2A">
        <w:rPr>
          <w:color w:val="000000" w:themeColor="text1"/>
        </w:rPr>
        <w:t xml:space="preserve"> республики Беларусь. </w:t>
      </w:r>
      <w:r w:rsidR="00233D2A" w:rsidRPr="00233D2A">
        <w:rPr>
          <w:color w:val="000000" w:themeColor="text1"/>
        </w:rPr>
        <w:t xml:space="preserve">Среди </w:t>
      </w:r>
      <w:r w:rsidRPr="00233D2A">
        <w:rPr>
          <w:color w:val="000000" w:themeColor="text1"/>
        </w:rPr>
        <w:t xml:space="preserve">участников </w:t>
      </w:r>
      <w:r w:rsidR="00BF5050">
        <w:rPr>
          <w:color w:val="000000" w:themeColor="text1"/>
        </w:rPr>
        <w:t>четверо</w:t>
      </w:r>
      <w:r w:rsidRPr="00233D2A">
        <w:rPr>
          <w:color w:val="000000" w:themeColor="text1"/>
        </w:rPr>
        <w:t xml:space="preserve"> – это </w:t>
      </w:r>
      <w:r w:rsidR="00233D2A" w:rsidRPr="00233D2A">
        <w:rPr>
          <w:color w:val="000000" w:themeColor="text1"/>
        </w:rPr>
        <w:t xml:space="preserve">молодые </w:t>
      </w:r>
      <w:r w:rsidRPr="00233D2A">
        <w:rPr>
          <w:color w:val="000000" w:themeColor="text1"/>
        </w:rPr>
        <w:t>педагоги</w:t>
      </w:r>
      <w:r w:rsidR="00BF5050">
        <w:rPr>
          <w:color w:val="000000" w:themeColor="text1"/>
        </w:rPr>
        <w:t xml:space="preserve"> и специалисты отдела по образованию</w:t>
      </w:r>
      <w:r w:rsidRPr="00233D2A">
        <w:rPr>
          <w:color w:val="000000" w:themeColor="text1"/>
        </w:rPr>
        <w:t>.</w:t>
      </w:r>
    </w:p>
    <w:p w14:paraId="271C2F4A" w14:textId="47A8E984" w:rsidR="001A6740" w:rsidRDefault="00F376B8" w:rsidP="00643B99">
      <w:pPr>
        <w:spacing w:line="240" w:lineRule="auto"/>
      </w:pPr>
      <w:r>
        <w:t>Уважаемые коллеги, государством поставлены амбициозные задачи, обозначены целевые показатели новых национальных проектов</w:t>
      </w:r>
      <w:r w:rsidR="003B148A">
        <w:t>.</w:t>
      </w:r>
      <w:r>
        <w:t xml:space="preserve"> </w:t>
      </w:r>
      <w:r w:rsidR="003B148A">
        <w:t>И</w:t>
      </w:r>
      <w:r>
        <w:t xml:space="preserve"> для их достижения нам </w:t>
      </w:r>
      <w:r w:rsidR="003B148A">
        <w:t>с</w:t>
      </w:r>
      <w:r>
        <w:t xml:space="preserve"> вами нужна совместная работа и понимание каждым в</w:t>
      </w:r>
      <w:r w:rsidR="003B148A">
        <w:t>клада, который он должен внести в</w:t>
      </w:r>
      <w:r>
        <w:t xml:space="preserve"> </w:t>
      </w:r>
      <w:r w:rsidR="003B148A">
        <w:t>д</w:t>
      </w:r>
      <w:r>
        <w:t>остижени</w:t>
      </w:r>
      <w:r w:rsidR="003B148A">
        <w:t>е запланированных целей.</w:t>
      </w:r>
    </w:p>
    <w:p w14:paraId="4083BF5D" w14:textId="7775130B" w:rsidR="00B2296D" w:rsidRDefault="00F376B8" w:rsidP="00643B99">
      <w:pPr>
        <w:spacing w:line="240" w:lineRule="auto"/>
      </w:pPr>
      <w:r>
        <w:t>Завершая свое</w:t>
      </w:r>
      <w:r w:rsidR="003B148A">
        <w:t xml:space="preserve"> выступление</w:t>
      </w:r>
      <w:r>
        <w:t xml:space="preserve">, я хочу поблагодарить </w:t>
      </w:r>
      <w:r w:rsidR="001A6740">
        <w:t>в</w:t>
      </w:r>
      <w:r>
        <w:t>сех за проделанную работу, поздравить с новым учебным годом и пожелать оптимизма, слаженной командной работы, здоровь</w:t>
      </w:r>
      <w:r w:rsidR="003B148A">
        <w:t>я</w:t>
      </w:r>
      <w:r>
        <w:t xml:space="preserve">, терпения и успехов </w:t>
      </w:r>
      <w:r w:rsidR="003B148A">
        <w:t>в</w:t>
      </w:r>
      <w:r>
        <w:t xml:space="preserve"> нов</w:t>
      </w:r>
      <w:r w:rsidR="003B148A">
        <w:t>о</w:t>
      </w:r>
      <w:r>
        <w:t>м учебн</w:t>
      </w:r>
      <w:r w:rsidR="003B148A">
        <w:t>о</w:t>
      </w:r>
      <w:r>
        <w:t>м год</w:t>
      </w:r>
      <w:r w:rsidR="003B148A">
        <w:t>у.</w:t>
      </w:r>
    </w:p>
    <w:sectPr w:rsidR="00B2296D" w:rsidSect="00FA60C3">
      <w:footerReference w:type="default" r:id="rId7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5BBD4" w14:textId="77777777" w:rsidR="00643B99" w:rsidRDefault="00643B99" w:rsidP="00643B99">
      <w:pPr>
        <w:spacing w:line="240" w:lineRule="auto"/>
      </w:pPr>
      <w:r>
        <w:separator/>
      </w:r>
    </w:p>
  </w:endnote>
  <w:endnote w:type="continuationSeparator" w:id="0">
    <w:p w14:paraId="646D8F2E" w14:textId="77777777" w:rsidR="00643B99" w:rsidRDefault="00643B99" w:rsidP="00643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631545"/>
      <w:docPartObj>
        <w:docPartGallery w:val="Page Numbers (Bottom of Page)"/>
        <w:docPartUnique/>
      </w:docPartObj>
    </w:sdtPr>
    <w:sdtEndPr/>
    <w:sdtContent>
      <w:p w14:paraId="05799217" w14:textId="2C8F1F50" w:rsidR="00643B99" w:rsidRDefault="00643B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14">
          <w:rPr>
            <w:noProof/>
          </w:rPr>
          <w:t>10</w:t>
        </w:r>
        <w:r>
          <w:fldChar w:fldCharType="end"/>
        </w:r>
      </w:p>
    </w:sdtContent>
  </w:sdt>
  <w:p w14:paraId="1B78BFCC" w14:textId="77777777" w:rsidR="00643B99" w:rsidRDefault="00643B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0B64D" w14:textId="77777777" w:rsidR="00643B99" w:rsidRDefault="00643B99" w:rsidP="00643B99">
      <w:pPr>
        <w:spacing w:line="240" w:lineRule="auto"/>
      </w:pPr>
      <w:r>
        <w:separator/>
      </w:r>
    </w:p>
  </w:footnote>
  <w:footnote w:type="continuationSeparator" w:id="0">
    <w:p w14:paraId="043EA2AD" w14:textId="77777777" w:rsidR="00643B99" w:rsidRDefault="00643B99" w:rsidP="00643B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B8"/>
    <w:rsid w:val="000142B6"/>
    <w:rsid w:val="000207EC"/>
    <w:rsid w:val="000B30CA"/>
    <w:rsid w:val="000C4CEA"/>
    <w:rsid w:val="000D271F"/>
    <w:rsid w:val="000E2E78"/>
    <w:rsid w:val="000F1620"/>
    <w:rsid w:val="0015686A"/>
    <w:rsid w:val="00161375"/>
    <w:rsid w:val="001763AE"/>
    <w:rsid w:val="00192046"/>
    <w:rsid w:val="001923CB"/>
    <w:rsid w:val="00192F75"/>
    <w:rsid w:val="001A6740"/>
    <w:rsid w:val="001B564C"/>
    <w:rsid w:val="001C4B06"/>
    <w:rsid w:val="001E35E2"/>
    <w:rsid w:val="00233D2A"/>
    <w:rsid w:val="00244C2B"/>
    <w:rsid w:val="00254345"/>
    <w:rsid w:val="00291640"/>
    <w:rsid w:val="00295774"/>
    <w:rsid w:val="002E223A"/>
    <w:rsid w:val="002F48E4"/>
    <w:rsid w:val="00335EFD"/>
    <w:rsid w:val="003674ED"/>
    <w:rsid w:val="003A1EF4"/>
    <w:rsid w:val="003B148A"/>
    <w:rsid w:val="003B240A"/>
    <w:rsid w:val="003C7187"/>
    <w:rsid w:val="003D2555"/>
    <w:rsid w:val="003D2D8E"/>
    <w:rsid w:val="00413428"/>
    <w:rsid w:val="00420A81"/>
    <w:rsid w:val="00456D0B"/>
    <w:rsid w:val="00473106"/>
    <w:rsid w:val="004817EB"/>
    <w:rsid w:val="004F334D"/>
    <w:rsid w:val="004F4E4B"/>
    <w:rsid w:val="00514A67"/>
    <w:rsid w:val="0053207E"/>
    <w:rsid w:val="00546CA2"/>
    <w:rsid w:val="00564940"/>
    <w:rsid w:val="0056524B"/>
    <w:rsid w:val="00572207"/>
    <w:rsid w:val="0058131A"/>
    <w:rsid w:val="005951C0"/>
    <w:rsid w:val="005A6DB4"/>
    <w:rsid w:val="005B0615"/>
    <w:rsid w:val="005C1A11"/>
    <w:rsid w:val="005C5F81"/>
    <w:rsid w:val="005E4A83"/>
    <w:rsid w:val="005F4DC4"/>
    <w:rsid w:val="00604E41"/>
    <w:rsid w:val="00616B5E"/>
    <w:rsid w:val="00621F6E"/>
    <w:rsid w:val="006333C6"/>
    <w:rsid w:val="00643B99"/>
    <w:rsid w:val="00647248"/>
    <w:rsid w:val="00652A83"/>
    <w:rsid w:val="00674D76"/>
    <w:rsid w:val="006E752F"/>
    <w:rsid w:val="00710B7B"/>
    <w:rsid w:val="00734334"/>
    <w:rsid w:val="007679D6"/>
    <w:rsid w:val="00775634"/>
    <w:rsid w:val="00781DE4"/>
    <w:rsid w:val="007B7125"/>
    <w:rsid w:val="0080383F"/>
    <w:rsid w:val="00830360"/>
    <w:rsid w:val="00846F5E"/>
    <w:rsid w:val="008579C2"/>
    <w:rsid w:val="008700E2"/>
    <w:rsid w:val="00873613"/>
    <w:rsid w:val="008944B1"/>
    <w:rsid w:val="009002E7"/>
    <w:rsid w:val="00903AE7"/>
    <w:rsid w:val="00904F19"/>
    <w:rsid w:val="00911737"/>
    <w:rsid w:val="00911D6B"/>
    <w:rsid w:val="009273B9"/>
    <w:rsid w:val="0093092E"/>
    <w:rsid w:val="00937283"/>
    <w:rsid w:val="00943EBF"/>
    <w:rsid w:val="00981C28"/>
    <w:rsid w:val="00990C4A"/>
    <w:rsid w:val="00993C14"/>
    <w:rsid w:val="00996937"/>
    <w:rsid w:val="009A0E1A"/>
    <w:rsid w:val="009A6844"/>
    <w:rsid w:val="009B21B2"/>
    <w:rsid w:val="009C093E"/>
    <w:rsid w:val="009C6A4C"/>
    <w:rsid w:val="009D73CC"/>
    <w:rsid w:val="009F2046"/>
    <w:rsid w:val="00A0167F"/>
    <w:rsid w:val="00A07D31"/>
    <w:rsid w:val="00A11E3E"/>
    <w:rsid w:val="00A20423"/>
    <w:rsid w:val="00A247EF"/>
    <w:rsid w:val="00A3194C"/>
    <w:rsid w:val="00A539DC"/>
    <w:rsid w:val="00A56A58"/>
    <w:rsid w:val="00A61AF7"/>
    <w:rsid w:val="00A809C9"/>
    <w:rsid w:val="00A82946"/>
    <w:rsid w:val="00AA6463"/>
    <w:rsid w:val="00AB4F28"/>
    <w:rsid w:val="00AE56E9"/>
    <w:rsid w:val="00B219A6"/>
    <w:rsid w:val="00B2296D"/>
    <w:rsid w:val="00B242DC"/>
    <w:rsid w:val="00B57745"/>
    <w:rsid w:val="00B6576C"/>
    <w:rsid w:val="00B875B5"/>
    <w:rsid w:val="00BB06FC"/>
    <w:rsid w:val="00BF5050"/>
    <w:rsid w:val="00C23D79"/>
    <w:rsid w:val="00C47921"/>
    <w:rsid w:val="00C57706"/>
    <w:rsid w:val="00C8799E"/>
    <w:rsid w:val="00C96E62"/>
    <w:rsid w:val="00CA138C"/>
    <w:rsid w:val="00CF1C24"/>
    <w:rsid w:val="00CF6A59"/>
    <w:rsid w:val="00D25182"/>
    <w:rsid w:val="00D46379"/>
    <w:rsid w:val="00D56802"/>
    <w:rsid w:val="00DB09FF"/>
    <w:rsid w:val="00DB0BC3"/>
    <w:rsid w:val="00DB3414"/>
    <w:rsid w:val="00DB483C"/>
    <w:rsid w:val="00DB74EB"/>
    <w:rsid w:val="00DE308D"/>
    <w:rsid w:val="00DF4193"/>
    <w:rsid w:val="00E201B3"/>
    <w:rsid w:val="00E2391A"/>
    <w:rsid w:val="00E75ABB"/>
    <w:rsid w:val="00E75F61"/>
    <w:rsid w:val="00E86419"/>
    <w:rsid w:val="00EE558F"/>
    <w:rsid w:val="00F0782B"/>
    <w:rsid w:val="00F13D45"/>
    <w:rsid w:val="00F161E5"/>
    <w:rsid w:val="00F37429"/>
    <w:rsid w:val="00F376B8"/>
    <w:rsid w:val="00F43A00"/>
    <w:rsid w:val="00F54557"/>
    <w:rsid w:val="00F54771"/>
    <w:rsid w:val="00F72A65"/>
    <w:rsid w:val="00F74B35"/>
    <w:rsid w:val="00F76810"/>
    <w:rsid w:val="00F9275F"/>
    <w:rsid w:val="00FA60C3"/>
    <w:rsid w:val="00FC03DF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8FDF"/>
  <w15:chartTrackingRefBased/>
  <w15:docId w15:val="{78CD85D2-A8C9-47B0-A48C-A9FB251F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25"/>
  </w:style>
  <w:style w:type="paragraph" w:styleId="1">
    <w:name w:val="heading 1"/>
    <w:basedOn w:val="a"/>
    <w:link w:val="11"/>
    <w:rsid w:val="007B7125"/>
    <w:pPr>
      <w:keepNext/>
      <w:keepLines/>
      <w:widowControl w:val="0"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paragraph" w:styleId="2">
    <w:name w:val="heading 2"/>
    <w:basedOn w:val="a"/>
    <w:link w:val="20"/>
    <w:rsid w:val="007B7125"/>
    <w:pPr>
      <w:keepNext/>
      <w:keepLines/>
      <w:widowControl w:val="0"/>
      <w:spacing w:before="40"/>
      <w:outlineLvl w:val="1"/>
    </w:pPr>
    <w:rPr>
      <w:rFonts w:ascii="Calibri Light" w:eastAsia="SimSun" w:hAnsi="Calibri Light" w:cs="SimSun"/>
      <w:color w:val="2F5496"/>
      <w:sz w:val="26"/>
      <w:szCs w:val="26"/>
    </w:rPr>
  </w:style>
  <w:style w:type="paragraph" w:styleId="3">
    <w:name w:val="heading 3"/>
    <w:basedOn w:val="a"/>
    <w:link w:val="30"/>
    <w:qFormat/>
    <w:rsid w:val="007B7125"/>
    <w:pPr>
      <w:keepNext/>
      <w:keepLines/>
      <w:widowControl w:val="0"/>
      <w:spacing w:before="40"/>
      <w:outlineLvl w:val="2"/>
    </w:pPr>
    <w:rPr>
      <w:rFonts w:ascii="Calibri Light" w:eastAsia="SimSun" w:hAnsi="Calibri Light" w:cs="SimSun"/>
      <w:color w:val="1F3763"/>
    </w:rPr>
  </w:style>
  <w:style w:type="paragraph" w:styleId="4">
    <w:name w:val="heading 4"/>
    <w:aliases w:val="Заголовок после которого текст"/>
    <w:basedOn w:val="a"/>
    <w:next w:val="a"/>
    <w:link w:val="40"/>
    <w:uiPriority w:val="9"/>
    <w:unhideWhenUsed/>
    <w:qFormat/>
    <w:rsid w:val="007B7125"/>
    <w:pPr>
      <w:keepNext/>
      <w:spacing w:line="720" w:lineRule="auto"/>
      <w:jc w:val="center"/>
      <w:outlineLvl w:val="3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к после которого текст"/>
    <w:basedOn w:val="a"/>
    <w:rsid w:val="007B7125"/>
    <w:pPr>
      <w:spacing w:line="720" w:lineRule="auto"/>
      <w:jc w:val="center"/>
    </w:pPr>
    <w:rPr>
      <w:rFonts w:eastAsia="Times New Roman"/>
    </w:rPr>
  </w:style>
  <w:style w:type="paragraph" w:customStyle="1" w:styleId="Default">
    <w:name w:val="Default"/>
    <w:rsid w:val="007B7125"/>
    <w:pPr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Iauiue">
    <w:name w:val="Iau?iue"/>
    <w:rsid w:val="007B7125"/>
    <w:pPr>
      <w:spacing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10">
    <w:name w:val="Заголовок 1 Знак"/>
    <w:rsid w:val="007B7125"/>
    <w:rPr>
      <w:rFonts w:ascii="Times New Roman" w:eastAsia="Times New Roman" w:hAnsi="Times New Roman" w:cs="Times New Roman"/>
      <w:b/>
      <w:caps/>
      <w:sz w:val="20"/>
      <w:szCs w:val="20"/>
      <w:lang w:val="x-none" w:eastAsia="ru-RU"/>
    </w:rPr>
  </w:style>
  <w:style w:type="paragraph" w:customStyle="1" w:styleId="Standard">
    <w:name w:val="&quot;Standard&quot;"/>
    <w:rsid w:val="007B7125"/>
    <w:pPr>
      <w:autoSpaceDN w:val="0"/>
      <w:spacing w:line="240" w:lineRule="auto"/>
    </w:pPr>
    <w:rPr>
      <w:rFonts w:eastAsia="Times New Roman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rsid w:val="007B7125"/>
    <w:rPr>
      <w:rFonts w:ascii="Calibri Light" w:eastAsia="SimSun" w:hAnsi="Calibri Light" w:cs="SimSu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7125"/>
    <w:rPr>
      <w:rFonts w:ascii="Calibri Light" w:eastAsia="SimSun" w:hAnsi="Calibri Light" w:cs="SimSu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7125"/>
    <w:rPr>
      <w:rFonts w:ascii="Calibri Light" w:eastAsia="SimSun" w:hAnsi="Calibri Light" w:cs="SimSun"/>
      <w:color w:val="1F3763"/>
      <w:sz w:val="24"/>
      <w:szCs w:val="24"/>
      <w:lang w:eastAsia="ru-RU"/>
    </w:rPr>
  </w:style>
  <w:style w:type="character" w:customStyle="1" w:styleId="40">
    <w:name w:val="Заголовок 4 Знак"/>
    <w:aliases w:val="Заголовок после которого текст Знак"/>
    <w:basedOn w:val="a0"/>
    <w:link w:val="4"/>
    <w:uiPriority w:val="9"/>
    <w:rsid w:val="007B712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2">
    <w:name w:val="toc 1"/>
    <w:basedOn w:val="a"/>
    <w:uiPriority w:val="39"/>
    <w:rsid w:val="007B7125"/>
    <w:pPr>
      <w:spacing w:after="100"/>
    </w:pPr>
    <w:rPr>
      <w:rFonts w:eastAsia="Times New Roman"/>
    </w:rPr>
  </w:style>
  <w:style w:type="paragraph" w:styleId="21">
    <w:name w:val="toc 2"/>
    <w:basedOn w:val="a"/>
    <w:rsid w:val="007B7125"/>
    <w:pPr>
      <w:spacing w:after="100"/>
      <w:ind w:left="240"/>
    </w:pPr>
    <w:rPr>
      <w:rFonts w:eastAsia="Times New Roman"/>
    </w:rPr>
  </w:style>
  <w:style w:type="paragraph" w:styleId="31">
    <w:name w:val="toc 3"/>
    <w:basedOn w:val="a"/>
    <w:rsid w:val="007B7125"/>
    <w:pPr>
      <w:spacing w:after="100"/>
      <w:ind w:left="48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7B712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7B7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712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B7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7B7125"/>
    <w:rPr>
      <w:rFonts w:ascii="Calibri" w:eastAsia="Times New Roman" w:hAnsi="Calibri"/>
      <w:color w:val="0563C1"/>
      <w:u w:val="single"/>
    </w:rPr>
  </w:style>
  <w:style w:type="table" w:styleId="a9">
    <w:name w:val="Table Grid"/>
    <w:basedOn w:val="a1"/>
    <w:rsid w:val="007B7125"/>
    <w:pPr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B7125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7B7125"/>
    <w:pPr>
      <w:ind w:left="720"/>
    </w:pPr>
    <w:rPr>
      <w:rFonts w:eastAsia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7B7125"/>
    <w:pPr>
      <w:keepLines w:val="0"/>
      <w:widowControl/>
      <w:spacing w:after="60"/>
      <w:outlineLvl w:val="9"/>
    </w:pPr>
    <w:rPr>
      <w:rFonts w:asciiTheme="majorHAnsi" w:eastAsiaTheme="majorEastAsia" w:hAnsiTheme="majorHAnsi" w:cstheme="majorBidi"/>
      <w:b/>
      <w:bCs/>
      <w:color w:val="auto"/>
      <w:kern w:val="32"/>
    </w:rPr>
  </w:style>
  <w:style w:type="character" w:customStyle="1" w:styleId="fontStyleText">
    <w:name w:val="fontStyleText"/>
    <w:rsid w:val="00DF4193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styleId="ad">
    <w:name w:val="Normal (Web)"/>
    <w:basedOn w:val="a"/>
    <w:unhideWhenUsed/>
    <w:rsid w:val="009F20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Emphasis"/>
    <w:basedOn w:val="a0"/>
    <w:qFormat/>
    <w:rsid w:val="00873613"/>
    <w:rPr>
      <w:i/>
      <w:iCs/>
    </w:rPr>
  </w:style>
  <w:style w:type="paragraph" w:customStyle="1" w:styleId="13">
    <w:name w:val="Без интервала1"/>
    <w:rsid w:val="00873613"/>
    <w:pPr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character" w:customStyle="1" w:styleId="af">
    <w:name w:val="Основной текст_"/>
    <w:basedOn w:val="a0"/>
    <w:link w:val="41"/>
    <w:rsid w:val="00904F19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"/>
    <w:rsid w:val="00904F19"/>
    <w:pPr>
      <w:widowControl w:val="0"/>
      <w:shd w:val="clear" w:color="auto" w:fill="FFFFFF"/>
      <w:spacing w:line="480" w:lineRule="exact"/>
      <w:ind w:firstLine="0"/>
    </w:pPr>
    <w:rPr>
      <w:rFonts w:ascii="Arial" w:eastAsia="Arial" w:hAnsi="Arial" w:cs="Arial"/>
      <w:sz w:val="27"/>
      <w:szCs w:val="27"/>
    </w:rPr>
  </w:style>
  <w:style w:type="paragraph" w:customStyle="1" w:styleId="Style10">
    <w:name w:val="Style10"/>
    <w:basedOn w:val="a"/>
    <w:uiPriority w:val="99"/>
    <w:rsid w:val="006333C6"/>
    <w:pPr>
      <w:widowControl w:val="0"/>
      <w:autoSpaceDE w:val="0"/>
      <w:autoSpaceDN w:val="0"/>
      <w:adjustRightInd w:val="0"/>
      <w:spacing w:line="369" w:lineRule="exact"/>
      <w:ind w:firstLine="682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6664-5671-4693-A001-D1929AAD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10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Кулешова</dc:creator>
  <cp:keywords/>
  <dc:description/>
  <cp:lastModifiedBy>User</cp:lastModifiedBy>
  <cp:revision>90</cp:revision>
  <dcterms:created xsi:type="dcterms:W3CDTF">2025-08-25T15:02:00Z</dcterms:created>
  <dcterms:modified xsi:type="dcterms:W3CDTF">2025-08-29T07:02:00Z</dcterms:modified>
</cp:coreProperties>
</file>