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4" w:rsidRDefault="00A00EA4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A4" w:rsidRDefault="00A00EA4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A4" w:rsidRDefault="00A00EA4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A4" w:rsidRDefault="00A00EA4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EA4" w:rsidRDefault="00A00EA4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 xml:space="preserve">                   ШУМЯЧСКОГО РАЙОНА СМОЛЕНСКОЙ ОБЛАСТИ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879" w:rsidRPr="00A00EA4" w:rsidRDefault="004E4879" w:rsidP="004E4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00EA4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A00EA4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 июля  2015</w:t>
      </w:r>
      <w:r w:rsidR="004E4879" w:rsidRPr="004E4879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4879" w:rsidRPr="004E4879">
        <w:rPr>
          <w:rFonts w:ascii="Times New Roman" w:hAnsi="Times New Roman" w:cs="Times New Roman"/>
          <w:sz w:val="28"/>
          <w:szCs w:val="28"/>
        </w:rPr>
        <w:t>-р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A4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О </w:t>
      </w:r>
      <w:r w:rsidR="00A00EA4">
        <w:rPr>
          <w:rFonts w:ascii="Times New Roman" w:hAnsi="Times New Roman" w:cs="Times New Roman"/>
          <w:sz w:val="28"/>
          <w:szCs w:val="28"/>
        </w:rPr>
        <w:t xml:space="preserve"> 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выделении </w:t>
      </w:r>
      <w:r w:rsidR="00A00EA4">
        <w:rPr>
          <w:rFonts w:ascii="Times New Roman" w:hAnsi="Times New Roman" w:cs="Times New Roman"/>
          <w:sz w:val="28"/>
          <w:szCs w:val="28"/>
        </w:rPr>
        <w:t xml:space="preserve">     </w:t>
      </w:r>
      <w:r w:rsidRPr="004E4879">
        <w:rPr>
          <w:rFonts w:ascii="Times New Roman" w:hAnsi="Times New Roman" w:cs="Times New Roman"/>
          <w:sz w:val="28"/>
          <w:szCs w:val="28"/>
        </w:rPr>
        <w:t>специальных</w:t>
      </w:r>
      <w:r w:rsidR="00A00E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 мест                                                                                                                  для размещения   печатных агитационных                                                                          материалов   </w:t>
      </w:r>
      <w:r w:rsidR="00A00EA4">
        <w:rPr>
          <w:rFonts w:ascii="Times New Roman" w:hAnsi="Times New Roman" w:cs="Times New Roman"/>
          <w:sz w:val="28"/>
          <w:szCs w:val="28"/>
        </w:rPr>
        <w:t xml:space="preserve">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по  </w:t>
      </w:r>
      <w:r w:rsidR="00A00EA4">
        <w:rPr>
          <w:rFonts w:ascii="Times New Roman" w:hAnsi="Times New Roman" w:cs="Times New Roman"/>
          <w:sz w:val="28"/>
          <w:szCs w:val="28"/>
        </w:rPr>
        <w:t xml:space="preserve"> </w:t>
      </w:r>
      <w:r w:rsidRPr="004E4879">
        <w:rPr>
          <w:rFonts w:ascii="Times New Roman" w:hAnsi="Times New Roman" w:cs="Times New Roman"/>
          <w:sz w:val="28"/>
          <w:szCs w:val="28"/>
        </w:rPr>
        <w:t xml:space="preserve">выборам  </w:t>
      </w:r>
      <w:r w:rsidR="00A00EA4">
        <w:rPr>
          <w:rFonts w:ascii="Times New Roman" w:hAnsi="Times New Roman" w:cs="Times New Roman"/>
          <w:sz w:val="28"/>
          <w:szCs w:val="28"/>
        </w:rPr>
        <w:t xml:space="preserve">Губернатора  </w:t>
      </w:r>
    </w:p>
    <w:p w:rsidR="00A00EA4" w:rsidRDefault="00A00EA4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      области</w:t>
      </w:r>
      <w:r w:rsidR="00FF72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879" w:rsidRPr="004E48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879" w:rsidRPr="004E4879">
        <w:rPr>
          <w:rFonts w:ascii="Times New Roman" w:hAnsi="Times New Roman" w:cs="Times New Roman"/>
          <w:sz w:val="28"/>
          <w:szCs w:val="28"/>
        </w:rPr>
        <w:t xml:space="preserve"> т</w:t>
      </w:r>
      <w:r w:rsidR="00FF7279">
        <w:rPr>
          <w:rFonts w:ascii="Times New Roman" w:hAnsi="Times New Roman" w:cs="Times New Roman"/>
          <w:sz w:val="28"/>
          <w:szCs w:val="28"/>
        </w:rPr>
        <w:t xml:space="preserve">ерритории   </w:t>
      </w:r>
    </w:p>
    <w:p w:rsidR="004E4879" w:rsidRPr="004E4879" w:rsidRDefault="00FF72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</w:t>
      </w:r>
      <w:r w:rsidR="00A00EA4">
        <w:rPr>
          <w:rFonts w:ascii="Times New Roman" w:hAnsi="Times New Roman" w:cs="Times New Roman"/>
          <w:sz w:val="28"/>
          <w:szCs w:val="28"/>
        </w:rPr>
        <w:t xml:space="preserve">ирательного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EA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участка   </w:t>
      </w:r>
      <w:r w:rsidR="00A00EA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751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  В соответствии с пунктом 7  статьи 54  Федерального закона от 12.06.2002г. № 67-ФЗ  «Об  основных  гарантиях  избирательных  прав  и  права  на  участие  в референдуме  граждан  Российской  Федерации»</w:t>
      </w:r>
      <w:r w:rsidR="00A00EA4">
        <w:rPr>
          <w:rFonts w:ascii="Times New Roman" w:hAnsi="Times New Roman" w:cs="Times New Roman"/>
          <w:sz w:val="28"/>
          <w:szCs w:val="28"/>
        </w:rPr>
        <w:t>,  части  6  статьи  33  областного  закона  от  28.06.2012  №33-з  «О  выборах  Губернатора  Смоленской 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EA4" w:rsidRDefault="004E4879" w:rsidP="00A0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1. Выделить на террито</w:t>
      </w:r>
      <w:r>
        <w:rPr>
          <w:rFonts w:ascii="Times New Roman" w:hAnsi="Times New Roman" w:cs="Times New Roman"/>
          <w:sz w:val="28"/>
          <w:szCs w:val="28"/>
        </w:rPr>
        <w:t>рии избирательного участка № 751</w:t>
      </w:r>
      <w:r w:rsidRPr="004E4879">
        <w:rPr>
          <w:rFonts w:ascii="Times New Roman" w:hAnsi="Times New Roman" w:cs="Times New Roman"/>
          <w:sz w:val="28"/>
          <w:szCs w:val="28"/>
        </w:rPr>
        <w:t xml:space="preserve"> следующие специальные места для размещения печатных агитац</w:t>
      </w:r>
      <w:r>
        <w:rPr>
          <w:rFonts w:ascii="Times New Roman" w:hAnsi="Times New Roman" w:cs="Times New Roman"/>
          <w:sz w:val="28"/>
          <w:szCs w:val="28"/>
        </w:rPr>
        <w:t xml:space="preserve">ионных материалов по выборам  </w:t>
      </w:r>
      <w:r w:rsidR="00A00EA4">
        <w:rPr>
          <w:rFonts w:ascii="Times New Roman" w:hAnsi="Times New Roman" w:cs="Times New Roman"/>
          <w:sz w:val="28"/>
          <w:szCs w:val="28"/>
        </w:rPr>
        <w:t xml:space="preserve">Губернатора   Смоленской        области: </w:t>
      </w:r>
    </w:p>
    <w:p w:rsidR="004E4879" w:rsidRPr="004E4879" w:rsidRDefault="004E4879" w:rsidP="00A0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E4879" w:rsidRPr="004E4879" w:rsidRDefault="004E4879" w:rsidP="00A00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     </w:t>
      </w:r>
      <w:r w:rsidR="00A00EA4">
        <w:rPr>
          <w:rFonts w:ascii="Times New Roman" w:hAnsi="Times New Roman" w:cs="Times New Roman"/>
          <w:sz w:val="28"/>
          <w:szCs w:val="28"/>
        </w:rPr>
        <w:t>-</w:t>
      </w:r>
      <w:r w:rsidRPr="004E4879">
        <w:rPr>
          <w:rFonts w:ascii="Times New Roman" w:hAnsi="Times New Roman" w:cs="Times New Roman"/>
          <w:sz w:val="28"/>
          <w:szCs w:val="28"/>
        </w:rPr>
        <w:t>помещение  Студенецкой  сельской  библиотеки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4E4879" w:rsidRPr="004E4879" w:rsidRDefault="004E4879" w:rsidP="004E4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879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  И.В. Кулешова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4E48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879" w:rsidRPr="004E4879" w:rsidRDefault="004E4879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C9F" w:rsidRPr="004E4879" w:rsidRDefault="00ED5C9F" w:rsidP="004E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5C9F" w:rsidRPr="004E4879" w:rsidSect="00FF72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4879"/>
    <w:rsid w:val="004E4879"/>
    <w:rsid w:val="00526019"/>
    <w:rsid w:val="00624498"/>
    <w:rsid w:val="00A00EA4"/>
    <w:rsid w:val="00AF079B"/>
    <w:rsid w:val="00ED5C9F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7</cp:revision>
  <cp:lastPrinted>2015-07-21T07:58:00Z</cp:lastPrinted>
  <dcterms:created xsi:type="dcterms:W3CDTF">2013-07-11T09:13:00Z</dcterms:created>
  <dcterms:modified xsi:type="dcterms:W3CDTF">2015-07-21T07:58:00Z</dcterms:modified>
</cp:coreProperties>
</file>