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BEE" w:rsidRPr="00717705" w:rsidRDefault="00994BEE" w:rsidP="00994BEE">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Воинская обязанность граждан Российской Федерации в соответствии со статьей 1 Федерального закона от 28.03.1998 № 53-ФЗ «О воинской обязанности и военной службе» (далее - Закон) предусматривает: воинский учет; обязательную подготовку к военной службе; призыв на военную службу; прохождение военной службы по призыву; пребывание в запасе; призыв на военные сборы и прохождение военных сборов в период пребывания в запасе.</w:t>
      </w:r>
    </w:p>
    <w:p w:rsidR="00994BEE" w:rsidRPr="00717705" w:rsidRDefault="00994BEE" w:rsidP="00994BEE">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В соответствии со статьей 22 Закона призыву на военную службу подлежат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Призыв на военную службу граждан, не пребывающих в запасе, осуществляется два раза в год - с 1 апреля по 15 июля и с 1 октября по 31 декабря.</w:t>
      </w:r>
    </w:p>
    <w:p w:rsidR="00994BEE" w:rsidRPr="00717705" w:rsidRDefault="00994BEE" w:rsidP="00994BEE">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Вместе с тем на такую службу не призываются граждане, которые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R="00994BEE" w:rsidRPr="00717705" w:rsidRDefault="00994BEE" w:rsidP="00994BEE">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От призыва на военную службу освобождаются граждане:</w:t>
      </w:r>
    </w:p>
    <w:p w:rsidR="00994BEE" w:rsidRPr="00717705" w:rsidRDefault="00994BEE" w:rsidP="00994BEE">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а) признанные ограниченно годными к военной службе по состоянию здоровья;</w:t>
      </w:r>
    </w:p>
    <w:p w:rsidR="00994BEE" w:rsidRPr="00717705" w:rsidRDefault="00994BEE" w:rsidP="00994BEE">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б) проходящие или прошедшие военную службу в Российской Федерации;</w:t>
      </w:r>
    </w:p>
    <w:p w:rsidR="00994BEE" w:rsidRPr="00717705" w:rsidRDefault="00994BEE" w:rsidP="00994BEE">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в) проходящие или прошедшие альтернативную гражданскую службу;</w:t>
      </w:r>
    </w:p>
    <w:p w:rsidR="00994BEE" w:rsidRPr="00717705" w:rsidRDefault="00994BEE" w:rsidP="00994BEE">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г) прошедшие военную службу в другом государстве в случаях, предусмотренных международными договорами Российской Федерации;</w:t>
      </w:r>
    </w:p>
    <w:p w:rsidR="00994BEE" w:rsidRPr="00717705" w:rsidRDefault="00994BEE" w:rsidP="00994BEE">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Право на освобождение от призыва на военную службу имеют граждане:</w:t>
      </w:r>
    </w:p>
    <w:p w:rsidR="00994BEE" w:rsidRPr="00717705" w:rsidRDefault="00994BEE" w:rsidP="00994BEE">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а) имеющие предусмотренную государственной системой научной аттестации ученую степень;</w:t>
      </w:r>
    </w:p>
    <w:p w:rsidR="00994BEE" w:rsidRPr="00717705" w:rsidRDefault="00994BEE" w:rsidP="00994BEE">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б) являющиеся сыновьями (родными братьями):</w:t>
      </w:r>
    </w:p>
    <w:p w:rsidR="00994BEE" w:rsidRPr="00717705" w:rsidRDefault="00994BEE" w:rsidP="00994BEE">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rsidR="00994BEE" w:rsidRPr="00717705" w:rsidRDefault="00994BEE" w:rsidP="00994BEE">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994BEE" w:rsidRPr="00717705" w:rsidRDefault="00994BEE" w:rsidP="00994BEE">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Не подлежат призыву на военную службу граждане:</w:t>
      </w:r>
    </w:p>
    <w:p w:rsidR="00994BEE" w:rsidRPr="00717705" w:rsidRDefault="00994BEE" w:rsidP="00994BEE">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а) отбывающие наказание в виде обязательных работ, исправительных работ, ограничения свободы, ареста или лишения свободы;</w:t>
      </w:r>
    </w:p>
    <w:p w:rsidR="00994BEE" w:rsidRPr="00717705" w:rsidRDefault="00994BEE" w:rsidP="00994BEE">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б) имеющие неснятую или непогашенную судимость за совершение преступления;</w:t>
      </w:r>
    </w:p>
    <w:p w:rsidR="00994BEE" w:rsidRPr="00717705" w:rsidRDefault="00994BEE" w:rsidP="00994BEE">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в) в отношении которых ведется дознание либо предварительное следствие или уголовное дело в отношении которых передано в суд.</w:t>
      </w:r>
    </w:p>
    <w:p w:rsidR="00994BEE" w:rsidRPr="00717705" w:rsidRDefault="00994BEE" w:rsidP="00994BEE">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Граждане, признанные не годными к военной службе по состоянию здоровья, освобождаются от исполнения воинской обязанности.</w:t>
      </w:r>
    </w:p>
    <w:p w:rsidR="00994BEE" w:rsidRPr="00717705" w:rsidRDefault="00994BEE" w:rsidP="00994BEE">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В соответствии с частью 1 статьи 328 Уголовного кодекса Российской Федерации уклонение от призыва на военную службу при отсутствии законных оснований для освобождения от этой службы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994BEE" w:rsidRPr="00717705" w:rsidRDefault="00994BEE" w:rsidP="00994BEE">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Под уклонением от призыва на военную службу понимается:</w:t>
      </w:r>
    </w:p>
    <w:p w:rsidR="00994BEE" w:rsidRPr="00717705" w:rsidRDefault="00994BEE" w:rsidP="00994BEE">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 неявка без уважительных причин по повесткам военного комиссариата на медицинское освидетельствование, заседание призывной комиссии или в военный комиссариат (военный комиссариат субъекта Российской Федерации) для отправки к месту прохождения военной службы;</w:t>
      </w:r>
    </w:p>
    <w:p w:rsidR="00994BEE" w:rsidRPr="00717705" w:rsidRDefault="00994BEE" w:rsidP="00994BEE">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lastRenderedPageBreak/>
        <w:t>- неявка в военный комиссариат по истечении действия уважительной причины;</w:t>
      </w:r>
    </w:p>
    <w:p w:rsidR="00994BEE" w:rsidRPr="00717705" w:rsidRDefault="00994BEE" w:rsidP="00994BEE">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 самовольное оставление призывником сборного пункта до отправки его к месту прохождения военной службы в целях уклонения от призыва на военную службу;</w:t>
      </w:r>
    </w:p>
    <w:p w:rsidR="00994BEE" w:rsidRPr="00717705" w:rsidRDefault="00994BEE" w:rsidP="00994BEE">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 получение обманным путем освобождения от военной службы в результате симуляции болезни, причинения себе какого-либо повреждения, подлога документов или иного обмана (в случае дачи взятки должностным лицам военкомата либо медицинским работникам ответственность также наступит за коррупционное преступление).</w:t>
      </w:r>
    </w:p>
    <w:p w:rsidR="00994BEE" w:rsidRPr="00717705" w:rsidRDefault="00994BEE" w:rsidP="00994BEE">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Согласно части 2 статьи 7 Закона уважительными причинами неявки гражданина по повестке при условии документального подтверждения причины неявки признаются:</w:t>
      </w:r>
    </w:p>
    <w:p w:rsidR="00994BEE" w:rsidRPr="00717705" w:rsidRDefault="00994BEE" w:rsidP="00994BEE">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 заболевание или увечье, связанные с утратой трудоспособности;</w:t>
      </w:r>
    </w:p>
    <w:p w:rsidR="00994BEE" w:rsidRPr="00717705" w:rsidRDefault="00994BEE" w:rsidP="00994BEE">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 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994BEE" w:rsidRPr="00717705" w:rsidRDefault="00994BEE" w:rsidP="00994BEE">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 препятствие, возникшее в результате действия непреодолимой силы, или иное обстоятельство, не зависящее от воли гражданина, а также иные причины, признанные уважительными призывной комиссией, комиссией по первоначальной постановке на воинский учет или судом.</w:t>
      </w:r>
    </w:p>
    <w:p w:rsidR="00994BEE" w:rsidRPr="00717705" w:rsidRDefault="00994BEE" w:rsidP="00994BEE">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Оповещение призывников о явке осуществляется повестками военного комиссариата. Вручение призывнику повесток производится под расписку.</w:t>
      </w:r>
    </w:p>
    <w:p w:rsidR="00994BEE" w:rsidRPr="00717705" w:rsidRDefault="00994BEE" w:rsidP="00994BEE">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В случае направления призывной комиссией призывника на стационарное или амбулаторное медицинское обследование (лечение) надлежащим оповещением следует считать вручение ему под личную подпись направления, в котором назначается срок явки в военный комиссариат для повторного медицинского освидетельствования и прохождения призывной комиссии после предполагаемого срока завершения этого обследования (лечения).</w:t>
      </w:r>
    </w:p>
    <w:p w:rsidR="00994BEE" w:rsidRPr="00717705" w:rsidRDefault="00994BEE" w:rsidP="00994BEE">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Отказ призывника от получения повестки военного комиссариата или направления призывной комиссии под расписку с целью уклониться таким образом от призыва на военную службу также может квалифицироваться по части 1 статьи 328 Уголовного кодекса Российской Федерации.</w:t>
      </w:r>
    </w:p>
    <w:p w:rsidR="00994BEE" w:rsidRPr="00717705" w:rsidRDefault="00994BEE" w:rsidP="00994BEE">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В силу статьи 27 Закона при зачислении в запас граждан, подлежавших призыву на военную службу и не прошедших ее до достижения ими возраста 27 лет призывная комиссия выносит заключение о том, что гражданин не прошел военную службу по призыву, не имея на то законных оснований.</w:t>
      </w:r>
    </w:p>
    <w:p w:rsidR="00994BEE" w:rsidRPr="00717705" w:rsidRDefault="00994BEE" w:rsidP="00994BEE">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В таком случае гражданин не может быть принят на государственную (муниципальную) службу, а государственный (муниципальный) служащий в случае признания его уклонившимся от прохождения службы подлежит увольнению.</w:t>
      </w:r>
    </w:p>
    <w:p w:rsidR="00994BEE" w:rsidRPr="00717705" w:rsidRDefault="00994BEE" w:rsidP="00994BEE">
      <w:pPr>
        <w:spacing w:after="0" w:line="240" w:lineRule="exact"/>
        <w:ind w:firstLine="709"/>
        <w:jc w:val="both"/>
        <w:rPr>
          <w:rFonts w:ascii="Times New Roman" w:hAnsi="Times New Roman" w:cs="Times New Roman"/>
          <w:sz w:val="28"/>
          <w:szCs w:val="28"/>
        </w:rPr>
      </w:pPr>
    </w:p>
    <w:p w:rsidR="00994BEE" w:rsidRPr="00717705" w:rsidRDefault="00994BEE" w:rsidP="00994BEE">
      <w:pPr>
        <w:spacing w:after="0" w:line="240" w:lineRule="exact"/>
        <w:jc w:val="both"/>
        <w:rPr>
          <w:rFonts w:ascii="Times New Roman" w:hAnsi="Times New Roman" w:cs="Times New Roman"/>
          <w:sz w:val="28"/>
          <w:szCs w:val="28"/>
        </w:rPr>
      </w:pPr>
    </w:p>
    <w:p w:rsidR="00994BEE" w:rsidRPr="00717705" w:rsidRDefault="00994BEE" w:rsidP="00994BEE">
      <w:pPr>
        <w:spacing w:after="0" w:line="240" w:lineRule="exact"/>
        <w:jc w:val="both"/>
        <w:rPr>
          <w:rFonts w:ascii="Times New Roman" w:hAnsi="Times New Roman" w:cs="Times New Roman"/>
          <w:sz w:val="28"/>
          <w:szCs w:val="28"/>
        </w:rPr>
      </w:pPr>
      <w:r w:rsidRPr="00717705">
        <w:rPr>
          <w:rFonts w:ascii="Times New Roman" w:hAnsi="Times New Roman" w:cs="Times New Roman"/>
          <w:sz w:val="28"/>
          <w:szCs w:val="28"/>
        </w:rPr>
        <w:t xml:space="preserve">Заместитель прокурора Шумячского района </w:t>
      </w:r>
    </w:p>
    <w:p w:rsidR="00994BEE" w:rsidRPr="00717705" w:rsidRDefault="00994BEE" w:rsidP="00994BEE">
      <w:pPr>
        <w:spacing w:after="0" w:line="240" w:lineRule="exact"/>
        <w:jc w:val="both"/>
        <w:rPr>
          <w:rFonts w:ascii="Times New Roman" w:hAnsi="Times New Roman" w:cs="Times New Roman"/>
          <w:sz w:val="28"/>
          <w:szCs w:val="28"/>
        </w:rPr>
      </w:pPr>
    </w:p>
    <w:p w:rsidR="00994BEE" w:rsidRPr="00717705" w:rsidRDefault="00994BEE" w:rsidP="00994BEE">
      <w:pPr>
        <w:spacing w:after="0" w:line="240" w:lineRule="exact"/>
        <w:jc w:val="both"/>
        <w:rPr>
          <w:rFonts w:ascii="Times New Roman" w:hAnsi="Times New Roman" w:cs="Times New Roman"/>
          <w:sz w:val="28"/>
          <w:szCs w:val="28"/>
        </w:rPr>
      </w:pPr>
      <w:r w:rsidRPr="00717705">
        <w:rPr>
          <w:rFonts w:ascii="Times New Roman" w:hAnsi="Times New Roman" w:cs="Times New Roman"/>
          <w:sz w:val="28"/>
          <w:szCs w:val="28"/>
        </w:rPr>
        <w:t>советник юстиции                                                                                    А.Г. Евсеев</w:t>
      </w:r>
    </w:p>
    <w:p w:rsidR="00994BEE" w:rsidRPr="00717705" w:rsidRDefault="00994BEE" w:rsidP="00994BEE">
      <w:pPr>
        <w:spacing w:after="0" w:line="240" w:lineRule="exact"/>
        <w:jc w:val="both"/>
        <w:rPr>
          <w:rFonts w:ascii="Times New Roman" w:hAnsi="Times New Roman" w:cs="Times New Roman"/>
          <w:sz w:val="28"/>
          <w:szCs w:val="28"/>
        </w:rPr>
      </w:pPr>
    </w:p>
    <w:p w:rsidR="00994BEE" w:rsidRDefault="00994BEE" w:rsidP="00994BEE">
      <w:pPr>
        <w:spacing w:after="0" w:line="240" w:lineRule="exact"/>
        <w:ind w:firstLine="709"/>
        <w:jc w:val="both"/>
        <w:rPr>
          <w:rFonts w:ascii="Times New Roman" w:hAnsi="Times New Roman" w:cs="Times New Roman"/>
          <w:sz w:val="28"/>
          <w:szCs w:val="28"/>
        </w:rPr>
      </w:pPr>
    </w:p>
    <w:p w:rsidR="00994BEE" w:rsidRDefault="00994BEE" w:rsidP="00994BEE">
      <w:pPr>
        <w:spacing w:after="0" w:line="240" w:lineRule="exact"/>
        <w:ind w:firstLine="709"/>
        <w:jc w:val="both"/>
        <w:rPr>
          <w:rFonts w:ascii="Times New Roman" w:hAnsi="Times New Roman" w:cs="Times New Roman"/>
          <w:sz w:val="28"/>
          <w:szCs w:val="28"/>
        </w:rPr>
      </w:pPr>
    </w:p>
    <w:p w:rsidR="00994BEE" w:rsidRDefault="00994BEE" w:rsidP="00994BEE">
      <w:pPr>
        <w:spacing w:after="0" w:line="240" w:lineRule="exact"/>
        <w:ind w:firstLine="709"/>
        <w:jc w:val="both"/>
        <w:rPr>
          <w:rFonts w:ascii="Times New Roman" w:hAnsi="Times New Roman" w:cs="Times New Roman"/>
          <w:sz w:val="28"/>
          <w:szCs w:val="28"/>
        </w:rPr>
      </w:pPr>
    </w:p>
    <w:p w:rsidR="006635CC" w:rsidRDefault="006635CC">
      <w:bookmarkStart w:id="0" w:name="_GoBack"/>
      <w:bookmarkEnd w:id="0"/>
    </w:p>
    <w:sectPr w:rsidR="00663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53"/>
    <w:rsid w:val="002E5353"/>
    <w:rsid w:val="006635CC"/>
    <w:rsid w:val="00994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E2BA1-6B88-49AD-817A-225B7522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B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5229</Characters>
  <Application>Microsoft Office Word</Application>
  <DocSecurity>0</DocSecurity>
  <Lines>43</Lines>
  <Paragraphs>12</Paragraphs>
  <ScaleCrop>false</ScaleCrop>
  <Company/>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Прокуратура</cp:lastModifiedBy>
  <cp:revision>2</cp:revision>
  <dcterms:created xsi:type="dcterms:W3CDTF">2021-07-01T11:09:00Z</dcterms:created>
  <dcterms:modified xsi:type="dcterms:W3CDTF">2021-07-01T11:09:00Z</dcterms:modified>
</cp:coreProperties>
</file>