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B53312">
        <w:rPr>
          <w:sz w:val="28"/>
          <w:szCs w:val="28"/>
          <w:u w:val="single"/>
        </w:rPr>
        <w:t>20.10.2021г.</w:t>
      </w:r>
      <w:r w:rsidRPr="00872D6D">
        <w:rPr>
          <w:sz w:val="28"/>
          <w:szCs w:val="28"/>
          <w:u w:val="single"/>
        </w:rPr>
        <w:t xml:space="preserve">  </w:t>
      </w:r>
      <w:r w:rsidRPr="00872D6D">
        <w:rPr>
          <w:sz w:val="28"/>
          <w:szCs w:val="28"/>
        </w:rPr>
        <w:t>№</w:t>
      </w:r>
      <w:r w:rsidR="00B53312">
        <w:rPr>
          <w:sz w:val="28"/>
          <w:szCs w:val="28"/>
        </w:rPr>
        <w:t xml:space="preserve"> 466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4962"/>
        <w:gridCol w:w="5766"/>
      </w:tblGrid>
      <w:tr w:rsidR="00255C73" w:rsidRPr="00255C73" w:rsidTr="00255C73">
        <w:tc>
          <w:tcPr>
            <w:tcW w:w="4962" w:type="dxa"/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766" w:type="dxa"/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5C73" w:rsidRP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16.10.2013 г. № 469 «Об утверждении Порядка принятия решений о разработке муниципальных программ, их формировании и реализации» (в редакции постановлений Администрации муниципального образования «Шумячский район» Смоленской области от 28.04.2015 № 264, от 16.12.2016 № 820)</w:t>
      </w:r>
    </w:p>
    <w:p w:rsid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П О С Т А Н О В Л Я Е Т:</w:t>
      </w:r>
    </w:p>
    <w:p w:rsidR="00255C73" w:rsidRP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351) (далее – муниципальная программа) следующие изменения:</w:t>
      </w:r>
    </w:p>
    <w:p w:rsidR="00255C73" w:rsidRPr="00255C73" w:rsidRDefault="00255C73" w:rsidP="00255C73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муниципальной программе: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55C73" w:rsidRPr="00255C73" w:rsidRDefault="00255C73" w:rsidP="00255C73">
      <w:pPr>
        <w:ind w:left="709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897"/>
      </w:tblGrid>
      <w:tr w:rsidR="00255C73" w:rsidRPr="00255C73" w:rsidTr="00255C7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55C73">
              <w:rPr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55C7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262</w:t>
            </w:r>
            <w:r>
              <w:rPr>
                <w:sz w:val="28"/>
                <w:szCs w:val="28"/>
              </w:rPr>
              <w:t> </w:t>
            </w:r>
            <w:r w:rsidRPr="00255C73">
              <w:rPr>
                <w:sz w:val="28"/>
                <w:szCs w:val="28"/>
              </w:rPr>
              <w:t>837</w:t>
            </w:r>
            <w:r>
              <w:rPr>
                <w:sz w:val="28"/>
                <w:szCs w:val="28"/>
              </w:rPr>
              <w:t xml:space="preserve"> </w:t>
            </w:r>
            <w:r w:rsidRPr="00255C73">
              <w:rPr>
                <w:sz w:val="28"/>
                <w:szCs w:val="28"/>
              </w:rPr>
              <w:t>293 рублей, в том числе на реализацию:</w:t>
            </w: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50 432 636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255C73" w:rsidRPr="00255C73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5 330 171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5 330 171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255C73" w:rsidRPr="00255C73" w:rsidRDefault="00255C73" w:rsidP="002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Pr="00255C73">
              <w:rPr>
                <w:rFonts w:cs="Arial"/>
                <w:sz w:val="28"/>
                <w:szCs w:val="28"/>
              </w:rPr>
              <w:t xml:space="preserve">муниципального образования «Шумячский район» </w:t>
            </w:r>
            <w:r w:rsidRPr="00255C73">
              <w:rPr>
                <w:sz w:val="28"/>
                <w:szCs w:val="28"/>
              </w:rPr>
              <w:t>Смоленской области» – 137 060 рублей,</w:t>
            </w: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255C73" w:rsidRPr="00255C7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5C73">
              <w:rPr>
                <w:bCs/>
                <w:sz w:val="28"/>
                <w:szCs w:val="28"/>
              </w:rPr>
              <w:lastRenderedPageBreak/>
              <w:t>- подпрограммы «Выравнивание уровня бюджетной 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255C73" w:rsidRPr="00255C7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5C73" w:rsidRPr="00255C73" w:rsidRDefault="00255C73" w:rsidP="00255C7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255C73" w:rsidRPr="00255C73" w:rsidRDefault="00255C73" w:rsidP="00255C7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255C73">
        <w:rPr>
          <w:rFonts w:cs="Arial"/>
          <w:bCs/>
          <w:sz w:val="28"/>
          <w:szCs w:val="28"/>
        </w:rPr>
        <w:t xml:space="preserve">262 837 293 </w:t>
      </w:r>
      <w:r w:rsidRPr="00255C73">
        <w:rPr>
          <w:bCs/>
          <w:sz w:val="28"/>
          <w:szCs w:val="28"/>
        </w:rPr>
        <w:t>рублей, в том числе в 2014 году – 19 936 625 рублей, в 2015 году 21 876 612 рублей, в 2016 году – 21 869 151 рубль, в 2017 году – 21 508 140 рублей, в 2018 году – 27 150 974 рублей, в 2019 году – 28 495 198 рублей, в 2020 году – 28 886 570 рублей, в 2021 году – 30 965 411 рублей, в 2022 году – 30 581 306 рублей, в 2023 году – 31 567 306 рублей.»</w:t>
      </w:r>
    </w:p>
    <w:p w:rsidR="00255C73" w:rsidRPr="00255C73" w:rsidRDefault="00255C73" w:rsidP="00255C73">
      <w:pPr>
        <w:ind w:firstLine="709"/>
        <w:jc w:val="both"/>
        <w:rPr>
          <w:sz w:val="28"/>
          <w:szCs w:val="28"/>
        </w:rPr>
      </w:pPr>
    </w:p>
    <w:p w:rsidR="00255C73" w:rsidRPr="00255C73" w:rsidRDefault="00255C73" w:rsidP="00255C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709"/>
        <w:jc w:val="both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83"/>
      </w:tblGrid>
      <w:tr w:rsidR="00255C73" w:rsidRPr="00255C73" w:rsidTr="00255C73">
        <w:trPr>
          <w:cantSplit/>
          <w:trHeight w:val="2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3" w:rsidRPr="00255C73" w:rsidRDefault="00255C73" w:rsidP="00255C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3" w:rsidRPr="00255C73" w:rsidRDefault="00255C73" w:rsidP="00255C73">
            <w:pPr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50 432 636 рублей, в том числе: 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2014 год –  4 145 751 рубль; 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2015 год –  5 009 504 рубля;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2016 год –  5 264 523 рубля;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2017 год –  5 026 820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2018 год –  5 182 107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2019 год -   5 175 798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2020 год -   4 992 750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2021 год – 5 330 171 рубль;</w:t>
            </w:r>
          </w:p>
          <w:p w:rsidR="00255C73" w:rsidRPr="00255C73" w:rsidRDefault="00255C73" w:rsidP="00255C7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2022 год – 5 152 606 рублей;</w:t>
            </w:r>
          </w:p>
          <w:p w:rsidR="00255C73" w:rsidRPr="00255C73" w:rsidRDefault="00255C73" w:rsidP="00255C7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255C73" w:rsidRPr="00255C73" w:rsidRDefault="00255C73" w:rsidP="00255C73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55C73">
        <w:rPr>
          <w:sz w:val="28"/>
          <w:szCs w:val="28"/>
        </w:rPr>
        <w:t>раздел 4 «Обоснование ресурсного обеспечения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255C73" w:rsidRDefault="00255C73" w:rsidP="00255C73">
      <w:pPr>
        <w:spacing w:after="200"/>
        <w:ind w:firstLine="709"/>
        <w:jc w:val="both"/>
        <w:rPr>
          <w:b/>
          <w:sz w:val="28"/>
          <w:szCs w:val="28"/>
        </w:rPr>
      </w:pPr>
      <w:r w:rsidRPr="00255C73">
        <w:rPr>
          <w:sz w:val="28"/>
          <w:szCs w:val="28"/>
        </w:rPr>
        <w:t>«</w:t>
      </w:r>
      <w:r w:rsidRPr="00255C73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255C73" w:rsidRPr="00255C73" w:rsidRDefault="00255C73" w:rsidP="00255C73">
      <w:pPr>
        <w:spacing w:after="200"/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Объем финансового обеспечения реализации обеспечивающей подпрограммы за счёт средств местного бюджета за весь период её реализации составляет 50 432 636 рублей.»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55C73">
        <w:rPr>
          <w:sz w:val="28"/>
          <w:szCs w:val="28"/>
        </w:rPr>
        <w:t>раздел 5 «Ресурсное обеспечение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255C73" w:rsidRDefault="00255C73" w:rsidP="00255C73">
      <w:pPr>
        <w:ind w:firstLine="709"/>
        <w:jc w:val="both"/>
        <w:rPr>
          <w:b/>
          <w:sz w:val="28"/>
          <w:szCs w:val="28"/>
        </w:rPr>
      </w:pPr>
      <w:r w:rsidRPr="00255C73">
        <w:rPr>
          <w:sz w:val="28"/>
          <w:szCs w:val="28"/>
        </w:rPr>
        <w:t>«</w:t>
      </w:r>
      <w:r w:rsidRPr="00255C73">
        <w:rPr>
          <w:b/>
          <w:sz w:val="28"/>
          <w:szCs w:val="28"/>
        </w:rPr>
        <w:t>5. Ресурсное обеспечение обеспечивающей подпрограммы</w:t>
      </w:r>
    </w:p>
    <w:p w:rsidR="00255C73" w:rsidRPr="00255C73" w:rsidRDefault="00255C73" w:rsidP="00255C73">
      <w:pPr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Общий объем бюджетных ассигнований на содержание Финансового управления Администрации муниципального образования «Шумячский район» Смоленской области составляет 50 432 636 рублей, в том числе по годам: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2016 год –  5 264 523 рубля; из них расходы на оплату труда 5 048 951 рубль;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2021 год – 5 330 171 рублей; из них расходы на оплату труда 5 079 171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255C73" w:rsidRPr="00255C73" w:rsidRDefault="00255C73" w:rsidP="00255C73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255C73">
        <w:rPr>
          <w:sz w:val="28"/>
          <w:szCs w:val="28"/>
        </w:rPr>
        <w:t>»</w:t>
      </w:r>
    </w:p>
    <w:p w:rsidR="00255C73" w:rsidRDefault="00255C73" w:rsidP="00FC4C8B">
      <w:pPr>
        <w:rPr>
          <w:sz w:val="28"/>
        </w:rPr>
      </w:pPr>
    </w:p>
    <w:p w:rsidR="00EC1543" w:rsidRDefault="00EC1543" w:rsidP="00FC4C8B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C1543" w:rsidRDefault="00EC1543" w:rsidP="00FC4C8B">
      <w:pPr>
        <w:rPr>
          <w:sz w:val="28"/>
        </w:rPr>
      </w:pPr>
      <w:r>
        <w:rPr>
          <w:sz w:val="28"/>
        </w:rPr>
        <w:t>«Шумячский район» Смоленской области                                               А.Н. Васильев</w:t>
      </w:r>
    </w:p>
    <w:p w:rsidR="00EC1543" w:rsidRDefault="00EC1543" w:rsidP="00FC4C8B">
      <w:pPr>
        <w:rPr>
          <w:sz w:val="28"/>
        </w:rPr>
        <w:sectPr w:rsidR="00EC1543" w:rsidSect="00255C73">
          <w:headerReference w:type="even" r:id="rId8"/>
          <w:headerReference w:type="default" r:id="rId9"/>
          <w:pgSz w:w="11906" w:h="16838"/>
          <w:pgMar w:top="720" w:right="707" w:bottom="426" w:left="1134" w:header="709" w:footer="709" w:gutter="0"/>
          <w:cols w:space="708"/>
          <w:titlePg/>
          <w:docGrid w:linePitch="360"/>
        </w:sect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171645" w:rsidRDefault="00171645" w:rsidP="00FC4C8B">
      <w:pPr>
        <w:rPr>
          <w:sz w:val="28"/>
        </w:rPr>
      </w:pPr>
    </w:p>
    <w:sectPr w:rsidR="00171645" w:rsidSect="0068163D"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30" w:rsidRDefault="003B0230" w:rsidP="001526C9">
      <w:pPr>
        <w:pStyle w:val="1"/>
      </w:pPr>
      <w:r>
        <w:separator/>
      </w:r>
    </w:p>
  </w:endnote>
  <w:endnote w:type="continuationSeparator" w:id="0">
    <w:p w:rsidR="003B0230" w:rsidRDefault="003B0230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30" w:rsidRDefault="003B0230" w:rsidP="001526C9">
      <w:pPr>
        <w:pStyle w:val="1"/>
      </w:pPr>
      <w:r>
        <w:separator/>
      </w:r>
    </w:p>
  </w:footnote>
  <w:footnote w:type="continuationSeparator" w:id="0">
    <w:p w:rsidR="003B0230" w:rsidRDefault="003B0230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0A3">
      <w:rPr>
        <w:noProof/>
      </w:rPr>
      <w:t>4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0A3"/>
    <w:rsid w:val="001D043C"/>
    <w:rsid w:val="0020206C"/>
    <w:rsid w:val="00240999"/>
    <w:rsid w:val="00255C73"/>
    <w:rsid w:val="00262CBF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0230"/>
    <w:rsid w:val="003B6A8D"/>
    <w:rsid w:val="003D4B68"/>
    <w:rsid w:val="003F1E1C"/>
    <w:rsid w:val="004036B3"/>
    <w:rsid w:val="00413D6E"/>
    <w:rsid w:val="00430FA7"/>
    <w:rsid w:val="0044214C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110E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0759F"/>
    <w:rsid w:val="00714797"/>
    <w:rsid w:val="00766EBB"/>
    <w:rsid w:val="007775BA"/>
    <w:rsid w:val="007B0C2E"/>
    <w:rsid w:val="007C327D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53312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14D2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1543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2021-10-18T06:39:00Z</cp:lastPrinted>
  <dcterms:created xsi:type="dcterms:W3CDTF">2021-11-29T07:46:00Z</dcterms:created>
  <dcterms:modified xsi:type="dcterms:W3CDTF">2021-11-29T07:46:00Z</dcterms:modified>
</cp:coreProperties>
</file>