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13" w:rsidRPr="00DD7D46" w:rsidRDefault="00BB2213" w:rsidP="00BB2213">
      <w:pPr>
        <w:spacing w:after="0" w:line="240" w:lineRule="auto"/>
        <w:jc w:val="center"/>
        <w:rPr>
          <w:rFonts w:ascii="Times New Roman" w:hAnsi="Times New Roman"/>
          <w:sz w:val="26"/>
          <w:szCs w:val="26"/>
        </w:rPr>
      </w:pPr>
      <w:r w:rsidRPr="00DD7D46">
        <w:rPr>
          <w:rFonts w:ascii="Times New Roman" w:hAnsi="Times New Roman"/>
          <w:sz w:val="26"/>
          <w:szCs w:val="26"/>
        </w:rPr>
        <w:t>АДМИНИСТРАЦИЯ МУНИЦИПАЛЬНОГО ОБРАЗОВАНИЯ</w:t>
      </w:r>
    </w:p>
    <w:p w:rsidR="00BB2213" w:rsidRPr="00DD7D46" w:rsidRDefault="00BB2213" w:rsidP="00BB2213">
      <w:pPr>
        <w:tabs>
          <w:tab w:val="left" w:pos="0"/>
        </w:tabs>
        <w:spacing w:after="0" w:line="240" w:lineRule="auto"/>
        <w:jc w:val="center"/>
        <w:rPr>
          <w:rFonts w:ascii="Times New Roman" w:hAnsi="Times New Roman"/>
          <w:sz w:val="26"/>
          <w:szCs w:val="26"/>
        </w:rPr>
      </w:pPr>
      <w:r w:rsidRPr="00DD7D46">
        <w:rPr>
          <w:rFonts w:ascii="Times New Roman" w:hAnsi="Times New Roman"/>
          <w:sz w:val="26"/>
          <w:szCs w:val="26"/>
        </w:rPr>
        <w:t>«ШУМЯЧСКИЙ РАЙОН» СМОЛЕНСКОЙ ОБЛАСТИ</w:t>
      </w:r>
    </w:p>
    <w:p w:rsidR="00BB2213" w:rsidRPr="00DD7D46" w:rsidRDefault="00BB2213" w:rsidP="00BB2213">
      <w:pPr>
        <w:spacing w:after="0" w:line="240" w:lineRule="auto"/>
        <w:jc w:val="center"/>
        <w:rPr>
          <w:rFonts w:ascii="Times New Roman" w:hAnsi="Times New Roman"/>
          <w:sz w:val="26"/>
          <w:szCs w:val="26"/>
        </w:rPr>
      </w:pPr>
    </w:p>
    <w:p w:rsidR="00BB2213" w:rsidRDefault="00BB2213" w:rsidP="00BB2213">
      <w:pPr>
        <w:tabs>
          <w:tab w:val="left" w:pos="3270"/>
          <w:tab w:val="left" w:pos="3760"/>
        </w:tabs>
        <w:spacing w:after="0" w:line="240" w:lineRule="auto"/>
        <w:jc w:val="center"/>
        <w:rPr>
          <w:rFonts w:ascii="Times New Roman" w:hAnsi="Times New Roman"/>
          <w:sz w:val="26"/>
          <w:szCs w:val="26"/>
        </w:rPr>
      </w:pPr>
      <w:r w:rsidRPr="00DD7D46">
        <w:rPr>
          <w:rFonts w:ascii="Times New Roman" w:hAnsi="Times New Roman"/>
          <w:sz w:val="26"/>
          <w:szCs w:val="26"/>
        </w:rPr>
        <w:t>П О С Т А Н О В Л Е Н И Е</w:t>
      </w:r>
    </w:p>
    <w:p w:rsidR="00945252" w:rsidRPr="00DD7D46" w:rsidRDefault="00945252" w:rsidP="00BB2213">
      <w:pPr>
        <w:tabs>
          <w:tab w:val="left" w:pos="3270"/>
          <w:tab w:val="left" w:pos="3760"/>
        </w:tabs>
        <w:spacing w:after="0" w:line="240" w:lineRule="auto"/>
        <w:jc w:val="center"/>
        <w:rPr>
          <w:rFonts w:ascii="Times New Roman" w:hAnsi="Times New Roman"/>
          <w:sz w:val="26"/>
          <w:szCs w:val="26"/>
        </w:rPr>
      </w:pPr>
    </w:p>
    <w:p w:rsidR="00BB2213" w:rsidRDefault="00BB2213" w:rsidP="00BB2213">
      <w:pPr>
        <w:autoSpaceDE w:val="0"/>
        <w:autoSpaceDN w:val="0"/>
        <w:adjustRightInd w:val="0"/>
        <w:spacing w:after="0" w:line="240" w:lineRule="auto"/>
        <w:ind w:firstLine="708"/>
        <w:rPr>
          <w:rFonts w:ascii="Times New Roman" w:hAnsi="Times New Roman"/>
          <w:sz w:val="28"/>
          <w:szCs w:val="28"/>
        </w:rPr>
      </w:pPr>
    </w:p>
    <w:tbl>
      <w:tblPr>
        <w:tblW w:w="10751" w:type="dxa"/>
        <w:tblLook w:val="01E0"/>
      </w:tblPr>
      <w:tblGrid>
        <w:gridCol w:w="4728"/>
        <w:gridCol w:w="6023"/>
      </w:tblGrid>
      <w:tr w:rsidR="00BB2213" w:rsidRPr="001039DD">
        <w:tc>
          <w:tcPr>
            <w:tcW w:w="4728" w:type="dxa"/>
          </w:tcPr>
          <w:p w:rsidR="005C39A9" w:rsidRDefault="005C39A9" w:rsidP="00147E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16.02.2016 г. № 87</w:t>
            </w:r>
          </w:p>
          <w:p w:rsidR="00BB2213" w:rsidRPr="001039DD" w:rsidRDefault="00945252" w:rsidP="00147E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646047">
              <w:rPr>
                <w:rFonts w:ascii="Times New Roman" w:hAnsi="Times New Roman"/>
                <w:sz w:val="28"/>
                <w:szCs w:val="28"/>
              </w:rPr>
              <w:t xml:space="preserve"> </w:t>
            </w:r>
            <w:r w:rsidR="00147E57" w:rsidRPr="00147E57">
              <w:rPr>
                <w:rFonts w:ascii="Times New Roman" w:hAnsi="Times New Roman"/>
                <w:sz w:val="28"/>
                <w:szCs w:val="28"/>
              </w:rPr>
              <w:t>внесении изменений</w:t>
            </w:r>
            <w:r w:rsidR="00147E57">
              <w:rPr>
                <w:rFonts w:ascii="Times New Roman" w:hAnsi="Times New Roman"/>
                <w:sz w:val="28"/>
                <w:szCs w:val="28"/>
              </w:rPr>
              <w:t xml:space="preserve"> в муниципальную программу</w:t>
            </w:r>
            <w:r w:rsidR="00646047">
              <w:rPr>
                <w:rFonts w:ascii="Times New Roman" w:hAnsi="Times New Roman"/>
                <w:sz w:val="28"/>
                <w:szCs w:val="28"/>
              </w:rPr>
              <w:t xml:space="preserve"> «Управление муниципальными финансами муниципального образования «Шумя</w:t>
            </w:r>
            <w:r w:rsidR="00646047">
              <w:rPr>
                <w:rFonts w:ascii="Times New Roman" w:hAnsi="Times New Roman"/>
                <w:sz w:val="28"/>
                <w:szCs w:val="28"/>
              </w:rPr>
              <w:t>ч</w:t>
            </w:r>
            <w:r w:rsidR="00646047">
              <w:rPr>
                <w:rFonts w:ascii="Times New Roman" w:hAnsi="Times New Roman"/>
                <w:sz w:val="28"/>
                <w:szCs w:val="28"/>
              </w:rPr>
              <w:t xml:space="preserve">ский район» </w:t>
            </w:r>
            <w:r w:rsidR="00646047" w:rsidRPr="001039DD">
              <w:rPr>
                <w:rFonts w:ascii="Times New Roman" w:hAnsi="Times New Roman"/>
                <w:sz w:val="28"/>
                <w:szCs w:val="28"/>
              </w:rPr>
              <w:t xml:space="preserve"> Смоленской области</w:t>
            </w:r>
            <w:r w:rsidR="00025CA7">
              <w:rPr>
                <w:rFonts w:ascii="Times New Roman" w:hAnsi="Times New Roman"/>
                <w:sz w:val="28"/>
                <w:szCs w:val="28"/>
              </w:rPr>
              <w:t>»</w:t>
            </w:r>
          </w:p>
        </w:tc>
        <w:tc>
          <w:tcPr>
            <w:tcW w:w="6023" w:type="dxa"/>
          </w:tcPr>
          <w:p w:rsidR="00BB2213" w:rsidRPr="001039DD" w:rsidRDefault="00BB2213" w:rsidP="00292015">
            <w:pPr>
              <w:autoSpaceDE w:val="0"/>
              <w:autoSpaceDN w:val="0"/>
              <w:adjustRightInd w:val="0"/>
              <w:spacing w:after="0" w:line="240" w:lineRule="auto"/>
              <w:rPr>
                <w:rFonts w:ascii="Times New Roman" w:hAnsi="Times New Roman"/>
                <w:sz w:val="28"/>
                <w:szCs w:val="28"/>
              </w:rPr>
            </w:pPr>
          </w:p>
        </w:tc>
      </w:tr>
    </w:tbl>
    <w:p w:rsidR="00BB2213" w:rsidRDefault="00BB2213" w:rsidP="00BB2213">
      <w:pPr>
        <w:autoSpaceDE w:val="0"/>
        <w:autoSpaceDN w:val="0"/>
        <w:adjustRightInd w:val="0"/>
        <w:spacing w:after="0" w:line="240" w:lineRule="auto"/>
        <w:ind w:firstLine="708"/>
        <w:rPr>
          <w:rFonts w:ascii="Times New Roman" w:hAnsi="Times New Roman"/>
          <w:sz w:val="28"/>
          <w:szCs w:val="28"/>
        </w:rPr>
      </w:pPr>
    </w:p>
    <w:p w:rsidR="00BB2213" w:rsidRDefault="00BB2213" w:rsidP="00BB2213">
      <w:pPr>
        <w:autoSpaceDE w:val="0"/>
        <w:autoSpaceDN w:val="0"/>
        <w:adjustRightInd w:val="0"/>
        <w:spacing w:after="0" w:line="240" w:lineRule="auto"/>
        <w:ind w:firstLine="708"/>
        <w:jc w:val="both"/>
        <w:rPr>
          <w:rFonts w:ascii="Times New Roman" w:hAnsi="Times New Roman"/>
          <w:sz w:val="28"/>
          <w:szCs w:val="28"/>
        </w:rPr>
      </w:pPr>
    </w:p>
    <w:p w:rsidR="0045240B" w:rsidRDefault="00BB2213" w:rsidP="004524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147E57">
        <w:rPr>
          <w:rFonts w:ascii="Times New Roman" w:hAnsi="Times New Roman"/>
          <w:sz w:val="28"/>
          <w:szCs w:val="28"/>
        </w:rPr>
        <w:t>Уставом</w:t>
      </w:r>
      <w:r>
        <w:rPr>
          <w:rFonts w:ascii="Times New Roman" w:hAnsi="Times New Roman"/>
          <w:sz w:val="28"/>
          <w:szCs w:val="28"/>
        </w:rPr>
        <w:t xml:space="preserve"> Администрации муниципального образов</w:t>
      </w:r>
      <w:r>
        <w:rPr>
          <w:rFonts w:ascii="Times New Roman" w:hAnsi="Times New Roman"/>
          <w:sz w:val="28"/>
          <w:szCs w:val="28"/>
        </w:rPr>
        <w:t>а</w:t>
      </w:r>
      <w:r>
        <w:rPr>
          <w:rFonts w:ascii="Times New Roman" w:hAnsi="Times New Roman"/>
          <w:sz w:val="28"/>
          <w:szCs w:val="28"/>
        </w:rPr>
        <w:t>ния «Шумячск</w:t>
      </w:r>
      <w:r w:rsidR="00511CEA">
        <w:rPr>
          <w:rFonts w:ascii="Times New Roman" w:hAnsi="Times New Roman"/>
          <w:sz w:val="28"/>
          <w:szCs w:val="28"/>
        </w:rPr>
        <w:t xml:space="preserve">ий район» Смоленской области </w:t>
      </w:r>
    </w:p>
    <w:p w:rsidR="00BB2213" w:rsidRDefault="00BB2213" w:rsidP="004524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«Шумячский район» Смоле</w:t>
      </w:r>
      <w:r>
        <w:rPr>
          <w:rFonts w:ascii="Times New Roman" w:hAnsi="Times New Roman"/>
          <w:sz w:val="28"/>
          <w:szCs w:val="28"/>
        </w:rPr>
        <w:t>н</w:t>
      </w:r>
      <w:r>
        <w:rPr>
          <w:rFonts w:ascii="Times New Roman" w:hAnsi="Times New Roman"/>
          <w:sz w:val="28"/>
          <w:szCs w:val="28"/>
        </w:rPr>
        <w:t xml:space="preserve">ской области </w:t>
      </w:r>
    </w:p>
    <w:p w:rsidR="00BB2213" w:rsidRDefault="00BB2213" w:rsidP="0045240B">
      <w:pPr>
        <w:autoSpaceDE w:val="0"/>
        <w:autoSpaceDN w:val="0"/>
        <w:adjustRightInd w:val="0"/>
        <w:spacing w:after="0" w:line="240" w:lineRule="auto"/>
        <w:ind w:firstLine="709"/>
        <w:jc w:val="both"/>
        <w:rPr>
          <w:rFonts w:ascii="Times New Roman" w:hAnsi="Times New Roman"/>
          <w:sz w:val="28"/>
          <w:szCs w:val="28"/>
        </w:rPr>
      </w:pPr>
    </w:p>
    <w:p w:rsidR="00BB2213" w:rsidRDefault="00BB2213" w:rsidP="004524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О С Т А Н О В Л Я Е Т:</w:t>
      </w:r>
    </w:p>
    <w:p w:rsidR="00BB2213" w:rsidRPr="00BE410C" w:rsidRDefault="00BB2213" w:rsidP="0045240B">
      <w:pPr>
        <w:autoSpaceDE w:val="0"/>
        <w:autoSpaceDN w:val="0"/>
        <w:adjustRightInd w:val="0"/>
        <w:spacing w:after="0" w:line="240" w:lineRule="auto"/>
        <w:ind w:firstLine="709"/>
        <w:jc w:val="both"/>
        <w:rPr>
          <w:rFonts w:ascii="Times New Roman" w:hAnsi="Times New Roman"/>
          <w:sz w:val="28"/>
          <w:szCs w:val="28"/>
        </w:rPr>
      </w:pPr>
    </w:p>
    <w:p w:rsidR="00646047" w:rsidRDefault="00BB2213" w:rsidP="004524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47E57">
        <w:rPr>
          <w:rFonts w:ascii="Times New Roman" w:hAnsi="Times New Roman"/>
          <w:sz w:val="28"/>
          <w:szCs w:val="28"/>
        </w:rPr>
        <w:t>Внести в муниципальную программу «Управление муниципальными финансами муниципального образования «Шумячский район» Смоленской области», утвержденную постановлением Администрации муниципального образования «Шумячский район» Смоленской области от 14.11.2014 года № 548 (в ред.</w:t>
      </w:r>
      <w:r w:rsidR="006D6B4F">
        <w:rPr>
          <w:rFonts w:ascii="Times New Roman" w:hAnsi="Times New Roman"/>
          <w:sz w:val="28"/>
          <w:szCs w:val="28"/>
        </w:rPr>
        <w:t xml:space="preserve"> постановлений Администрации муниципального образования «Шумячский район» Смоленской области от  30.01.2015 г. № 41, 21.08.2015 г. № 504, 24.11.2015 г. № 734, 24.12.2015 г. № 843) изменения, изложив ее в новой редакции согласно приложению.</w:t>
      </w:r>
    </w:p>
    <w:p w:rsidR="0045240B" w:rsidRDefault="0045240B" w:rsidP="0045240B">
      <w:pPr>
        <w:autoSpaceDE w:val="0"/>
        <w:autoSpaceDN w:val="0"/>
        <w:adjustRightInd w:val="0"/>
        <w:spacing w:after="0" w:line="240" w:lineRule="auto"/>
        <w:ind w:firstLine="709"/>
        <w:jc w:val="both"/>
        <w:rPr>
          <w:rFonts w:ascii="Times New Roman" w:hAnsi="Times New Roman"/>
          <w:sz w:val="28"/>
          <w:szCs w:val="28"/>
        </w:rPr>
      </w:pPr>
    </w:p>
    <w:p w:rsidR="00BB2213" w:rsidRDefault="0033518F" w:rsidP="0045240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386506">
        <w:rPr>
          <w:rFonts w:ascii="Times New Roman" w:hAnsi="Times New Roman"/>
          <w:sz w:val="28"/>
          <w:szCs w:val="28"/>
        </w:rPr>
        <w:t xml:space="preserve">Настоящее постановление вступает в силу </w:t>
      </w:r>
      <w:r w:rsidR="00262D4D">
        <w:rPr>
          <w:rFonts w:ascii="Times New Roman" w:hAnsi="Times New Roman"/>
          <w:sz w:val="28"/>
          <w:szCs w:val="28"/>
        </w:rPr>
        <w:t>с</w:t>
      </w:r>
      <w:r w:rsidR="00511CEA">
        <w:rPr>
          <w:rFonts w:ascii="Times New Roman" w:hAnsi="Times New Roman"/>
          <w:sz w:val="28"/>
          <w:szCs w:val="28"/>
        </w:rPr>
        <w:t>о дня его подписания и распространяет свое действие на правоотношения, возникшие с</w:t>
      </w:r>
      <w:r w:rsidR="00262D4D">
        <w:rPr>
          <w:rFonts w:ascii="Times New Roman" w:hAnsi="Times New Roman"/>
          <w:sz w:val="28"/>
          <w:szCs w:val="28"/>
        </w:rPr>
        <w:t xml:space="preserve"> 01.01.2016</w:t>
      </w:r>
      <w:r>
        <w:rPr>
          <w:rFonts w:ascii="Times New Roman" w:hAnsi="Times New Roman"/>
          <w:sz w:val="28"/>
          <w:szCs w:val="28"/>
        </w:rPr>
        <w:t xml:space="preserve"> года</w:t>
      </w:r>
      <w:r w:rsidR="00386506">
        <w:rPr>
          <w:rFonts w:ascii="Times New Roman" w:hAnsi="Times New Roman"/>
          <w:sz w:val="28"/>
          <w:szCs w:val="28"/>
        </w:rPr>
        <w:t>.</w:t>
      </w:r>
    </w:p>
    <w:p w:rsidR="00386506" w:rsidRDefault="00386506" w:rsidP="00BB2213">
      <w:pPr>
        <w:spacing w:after="0" w:line="240" w:lineRule="auto"/>
        <w:jc w:val="both"/>
        <w:rPr>
          <w:rFonts w:ascii="Times New Roman" w:hAnsi="Times New Roman"/>
          <w:sz w:val="28"/>
          <w:szCs w:val="28"/>
        </w:rPr>
      </w:pPr>
    </w:p>
    <w:p w:rsidR="00386506" w:rsidRDefault="00386506" w:rsidP="00BB2213">
      <w:pPr>
        <w:spacing w:after="0" w:line="240" w:lineRule="auto"/>
        <w:jc w:val="both"/>
        <w:rPr>
          <w:rFonts w:ascii="Times New Roman" w:hAnsi="Times New Roman"/>
          <w:sz w:val="28"/>
          <w:szCs w:val="28"/>
        </w:rPr>
      </w:pPr>
    </w:p>
    <w:p w:rsidR="00386506" w:rsidRDefault="00386506" w:rsidP="00BB2213">
      <w:pPr>
        <w:spacing w:after="0" w:line="240" w:lineRule="auto"/>
        <w:jc w:val="both"/>
        <w:rPr>
          <w:rFonts w:ascii="Times New Roman" w:hAnsi="Times New Roman"/>
          <w:sz w:val="28"/>
          <w:szCs w:val="28"/>
        </w:rPr>
      </w:pPr>
    </w:p>
    <w:tbl>
      <w:tblPr>
        <w:tblW w:w="10338" w:type="dxa"/>
        <w:tblLook w:val="01E0"/>
      </w:tblPr>
      <w:tblGrid>
        <w:gridCol w:w="5608"/>
        <w:gridCol w:w="4730"/>
      </w:tblGrid>
      <w:tr w:rsidR="00BB2213" w:rsidRPr="001039DD">
        <w:tc>
          <w:tcPr>
            <w:tcW w:w="5608" w:type="dxa"/>
          </w:tcPr>
          <w:p w:rsidR="0045240B" w:rsidRDefault="00262D4D" w:rsidP="00292015">
            <w:pPr>
              <w:spacing w:after="0" w:line="240" w:lineRule="auto"/>
              <w:jc w:val="both"/>
              <w:rPr>
                <w:rFonts w:ascii="Times New Roman" w:hAnsi="Times New Roman"/>
                <w:sz w:val="28"/>
                <w:szCs w:val="28"/>
              </w:rPr>
            </w:pPr>
            <w:r>
              <w:rPr>
                <w:rFonts w:ascii="Times New Roman" w:hAnsi="Times New Roman"/>
                <w:sz w:val="28"/>
                <w:szCs w:val="28"/>
              </w:rPr>
              <w:t>Глава</w:t>
            </w:r>
            <w:r w:rsidR="00BB2213">
              <w:rPr>
                <w:rFonts w:ascii="Times New Roman" w:hAnsi="Times New Roman"/>
                <w:sz w:val="28"/>
                <w:szCs w:val="28"/>
              </w:rPr>
              <w:t xml:space="preserve"> муниципального образования</w:t>
            </w:r>
          </w:p>
          <w:p w:rsidR="00BB2213" w:rsidRPr="001039DD" w:rsidRDefault="00BB2213" w:rsidP="00292015">
            <w:pPr>
              <w:spacing w:after="0" w:line="240" w:lineRule="auto"/>
              <w:jc w:val="both"/>
              <w:rPr>
                <w:rFonts w:ascii="Times New Roman" w:hAnsi="Times New Roman"/>
                <w:sz w:val="28"/>
                <w:szCs w:val="28"/>
              </w:rPr>
            </w:pPr>
            <w:r>
              <w:rPr>
                <w:rFonts w:ascii="Times New Roman" w:hAnsi="Times New Roman"/>
                <w:sz w:val="28"/>
                <w:szCs w:val="28"/>
              </w:rPr>
              <w:t>«Шумячский район» См</w:t>
            </w:r>
            <w:r>
              <w:rPr>
                <w:rFonts w:ascii="Times New Roman" w:hAnsi="Times New Roman"/>
                <w:sz w:val="28"/>
                <w:szCs w:val="28"/>
              </w:rPr>
              <w:t>о</w:t>
            </w:r>
            <w:r>
              <w:rPr>
                <w:rFonts w:ascii="Times New Roman" w:hAnsi="Times New Roman"/>
                <w:sz w:val="28"/>
                <w:szCs w:val="28"/>
              </w:rPr>
              <w:t xml:space="preserve">ленской области                                                                                                                           </w:t>
            </w:r>
          </w:p>
        </w:tc>
        <w:tc>
          <w:tcPr>
            <w:tcW w:w="4730" w:type="dxa"/>
          </w:tcPr>
          <w:p w:rsidR="00BB2213" w:rsidRDefault="00BB2213" w:rsidP="00292015">
            <w:pPr>
              <w:spacing w:after="0" w:line="240" w:lineRule="auto"/>
              <w:jc w:val="right"/>
              <w:rPr>
                <w:rFonts w:ascii="Times New Roman" w:hAnsi="Times New Roman"/>
                <w:b/>
                <w:sz w:val="28"/>
                <w:szCs w:val="28"/>
              </w:rPr>
            </w:pPr>
          </w:p>
          <w:p w:rsidR="00BB2213" w:rsidRPr="00A32284" w:rsidRDefault="00BB2213" w:rsidP="00292015">
            <w:pPr>
              <w:spacing w:after="0" w:line="240" w:lineRule="auto"/>
              <w:jc w:val="right"/>
              <w:rPr>
                <w:rFonts w:ascii="Times New Roman" w:hAnsi="Times New Roman"/>
                <w:sz w:val="28"/>
                <w:szCs w:val="28"/>
              </w:rPr>
            </w:pPr>
            <w:r w:rsidRPr="00A32284">
              <w:rPr>
                <w:rFonts w:ascii="Times New Roman" w:hAnsi="Times New Roman"/>
                <w:sz w:val="28"/>
                <w:szCs w:val="28"/>
              </w:rPr>
              <w:t>А.В.</w:t>
            </w:r>
            <w:r w:rsidR="0073484C">
              <w:rPr>
                <w:rFonts w:ascii="Times New Roman" w:hAnsi="Times New Roman"/>
                <w:sz w:val="28"/>
                <w:szCs w:val="28"/>
              </w:rPr>
              <w:t xml:space="preserve"> </w:t>
            </w:r>
            <w:r w:rsidRPr="00A32284">
              <w:rPr>
                <w:rFonts w:ascii="Times New Roman" w:hAnsi="Times New Roman"/>
                <w:sz w:val="28"/>
                <w:szCs w:val="28"/>
              </w:rPr>
              <w:t>Голушков</w:t>
            </w:r>
          </w:p>
        </w:tc>
      </w:tr>
    </w:tbl>
    <w:p w:rsidR="00441C1B" w:rsidRDefault="00441C1B" w:rsidP="00305C87">
      <w:pPr>
        <w:spacing w:after="0" w:line="240" w:lineRule="auto"/>
        <w:jc w:val="both"/>
        <w:rPr>
          <w:rFonts w:ascii="Times New Roman" w:hAnsi="Times New Roman"/>
          <w:sz w:val="28"/>
          <w:szCs w:val="28"/>
        </w:rPr>
      </w:pPr>
    </w:p>
    <w:p w:rsidR="00945252" w:rsidRDefault="00945252" w:rsidP="00305C87">
      <w:pPr>
        <w:spacing w:after="0" w:line="240" w:lineRule="auto"/>
        <w:jc w:val="both"/>
        <w:rPr>
          <w:rFonts w:ascii="Times New Roman" w:hAnsi="Times New Roman"/>
          <w:sz w:val="28"/>
          <w:szCs w:val="28"/>
        </w:rPr>
      </w:pPr>
    </w:p>
    <w:p w:rsidR="00945252" w:rsidRDefault="00945252" w:rsidP="00305C87">
      <w:pPr>
        <w:spacing w:after="0" w:line="240" w:lineRule="auto"/>
        <w:jc w:val="both"/>
        <w:rPr>
          <w:rFonts w:ascii="Times New Roman" w:hAnsi="Times New Roman"/>
          <w:sz w:val="28"/>
          <w:szCs w:val="28"/>
        </w:rPr>
      </w:pPr>
    </w:p>
    <w:p w:rsidR="00C65E81" w:rsidRDefault="00C65E81" w:rsidP="00305C87">
      <w:pPr>
        <w:spacing w:after="0" w:line="240" w:lineRule="auto"/>
        <w:jc w:val="both"/>
        <w:rPr>
          <w:rFonts w:ascii="Times New Roman" w:hAnsi="Times New Roman"/>
          <w:sz w:val="28"/>
          <w:szCs w:val="28"/>
        </w:rPr>
      </w:pPr>
    </w:p>
    <w:p w:rsidR="00BE497A" w:rsidRDefault="00BE497A" w:rsidP="00305C87">
      <w:pPr>
        <w:spacing w:after="0" w:line="240" w:lineRule="auto"/>
        <w:jc w:val="both"/>
        <w:rPr>
          <w:rFonts w:ascii="Times New Roman" w:hAnsi="Times New Roman"/>
          <w:sz w:val="28"/>
          <w:szCs w:val="28"/>
        </w:rPr>
      </w:pPr>
    </w:p>
    <w:p w:rsidR="00BE497A" w:rsidRDefault="00BE497A" w:rsidP="00305C87">
      <w:pPr>
        <w:spacing w:after="0" w:line="240" w:lineRule="auto"/>
        <w:jc w:val="both"/>
        <w:rPr>
          <w:rFonts w:ascii="Times New Roman" w:hAnsi="Times New Roman"/>
          <w:sz w:val="28"/>
          <w:szCs w:val="28"/>
        </w:rPr>
      </w:pPr>
    </w:p>
    <w:p w:rsidR="00BE497A" w:rsidRPr="00BE497A" w:rsidRDefault="00BE497A" w:rsidP="008A1462">
      <w:pPr>
        <w:spacing w:after="0" w:line="240" w:lineRule="auto"/>
        <w:rPr>
          <w:rFonts w:ascii="Times New Roman" w:hAnsi="Times New Roman"/>
          <w:sz w:val="28"/>
          <w:szCs w:val="28"/>
        </w:rPr>
      </w:pPr>
      <w:r w:rsidRPr="00BE497A">
        <w:rPr>
          <w:rFonts w:ascii="Times New Roman" w:hAnsi="Times New Roman"/>
          <w:sz w:val="28"/>
          <w:szCs w:val="28"/>
        </w:rPr>
        <w:t xml:space="preserve">.                     </w:t>
      </w:r>
    </w:p>
    <w:p w:rsidR="00BE497A" w:rsidRPr="00BE497A" w:rsidRDefault="00BE497A" w:rsidP="008A1462">
      <w:pPr>
        <w:spacing w:after="0" w:line="240" w:lineRule="auto"/>
        <w:jc w:val="both"/>
        <w:rPr>
          <w:rFonts w:ascii="Times New Roman" w:hAnsi="Times New Roman"/>
          <w:sz w:val="28"/>
          <w:szCs w:val="28"/>
        </w:rPr>
      </w:pPr>
    </w:p>
    <w:p w:rsidR="00BE497A" w:rsidRPr="00BE497A" w:rsidRDefault="00BE497A" w:rsidP="00305C87">
      <w:pPr>
        <w:spacing w:after="0" w:line="240" w:lineRule="auto"/>
        <w:jc w:val="both"/>
        <w:rPr>
          <w:rFonts w:ascii="Times New Roman" w:hAnsi="Times New Roman"/>
          <w:sz w:val="28"/>
          <w:szCs w:val="28"/>
        </w:rPr>
      </w:pPr>
    </w:p>
    <w:p w:rsidR="00BE497A" w:rsidRDefault="00BE497A" w:rsidP="00305C87">
      <w:pPr>
        <w:spacing w:after="0" w:line="240" w:lineRule="auto"/>
        <w:jc w:val="both"/>
        <w:rPr>
          <w:rFonts w:ascii="Times New Roman" w:hAnsi="Times New Roman"/>
          <w:sz w:val="28"/>
          <w:szCs w:val="28"/>
        </w:rPr>
      </w:pPr>
    </w:p>
    <w:tbl>
      <w:tblPr>
        <w:tblW w:w="0" w:type="auto"/>
        <w:tblLook w:val="01E0"/>
      </w:tblPr>
      <w:tblGrid>
        <w:gridCol w:w="5828"/>
        <w:gridCol w:w="4593"/>
      </w:tblGrid>
      <w:tr w:rsidR="002A3CBF" w:rsidRPr="001039DD">
        <w:tc>
          <w:tcPr>
            <w:tcW w:w="5828" w:type="dxa"/>
          </w:tcPr>
          <w:p w:rsidR="00945252" w:rsidRDefault="00945252" w:rsidP="001039DD">
            <w:pPr>
              <w:autoSpaceDE w:val="0"/>
              <w:autoSpaceDN w:val="0"/>
              <w:adjustRightInd w:val="0"/>
              <w:spacing w:after="0" w:line="240" w:lineRule="auto"/>
              <w:jc w:val="right"/>
              <w:outlineLvl w:val="0"/>
              <w:rPr>
                <w:rFonts w:ascii="Times New Roman" w:hAnsi="Times New Roman"/>
                <w:bCs/>
                <w:sz w:val="28"/>
                <w:szCs w:val="28"/>
              </w:rPr>
            </w:pPr>
          </w:p>
          <w:p w:rsidR="00945252" w:rsidRDefault="00945252" w:rsidP="001039DD">
            <w:pPr>
              <w:autoSpaceDE w:val="0"/>
              <w:autoSpaceDN w:val="0"/>
              <w:adjustRightInd w:val="0"/>
              <w:spacing w:after="0" w:line="240" w:lineRule="auto"/>
              <w:jc w:val="right"/>
              <w:outlineLvl w:val="0"/>
              <w:rPr>
                <w:rFonts w:ascii="Times New Roman" w:hAnsi="Times New Roman"/>
                <w:bCs/>
                <w:sz w:val="28"/>
                <w:szCs w:val="28"/>
              </w:rPr>
            </w:pPr>
          </w:p>
          <w:p w:rsidR="00945252" w:rsidRDefault="00945252" w:rsidP="001039DD">
            <w:pPr>
              <w:autoSpaceDE w:val="0"/>
              <w:autoSpaceDN w:val="0"/>
              <w:adjustRightInd w:val="0"/>
              <w:spacing w:after="0" w:line="240" w:lineRule="auto"/>
              <w:jc w:val="right"/>
              <w:outlineLvl w:val="0"/>
              <w:rPr>
                <w:rFonts w:ascii="Times New Roman" w:hAnsi="Times New Roman"/>
                <w:bCs/>
                <w:sz w:val="28"/>
                <w:szCs w:val="28"/>
              </w:rPr>
            </w:pPr>
          </w:p>
          <w:p w:rsidR="00DC58FC" w:rsidRDefault="00DC58FC" w:rsidP="001039DD">
            <w:pPr>
              <w:autoSpaceDE w:val="0"/>
              <w:autoSpaceDN w:val="0"/>
              <w:adjustRightInd w:val="0"/>
              <w:spacing w:after="0" w:line="240" w:lineRule="auto"/>
              <w:jc w:val="right"/>
              <w:outlineLvl w:val="0"/>
              <w:rPr>
                <w:rFonts w:ascii="Times New Roman" w:hAnsi="Times New Roman"/>
                <w:bCs/>
                <w:sz w:val="28"/>
                <w:szCs w:val="28"/>
              </w:rPr>
            </w:pPr>
          </w:p>
          <w:p w:rsidR="00DC58FC" w:rsidRPr="00A32284" w:rsidRDefault="00DC58FC" w:rsidP="001039DD">
            <w:pPr>
              <w:autoSpaceDE w:val="0"/>
              <w:autoSpaceDN w:val="0"/>
              <w:adjustRightInd w:val="0"/>
              <w:spacing w:after="0" w:line="240" w:lineRule="auto"/>
              <w:jc w:val="right"/>
              <w:outlineLvl w:val="0"/>
              <w:rPr>
                <w:rFonts w:ascii="Times New Roman" w:hAnsi="Times New Roman"/>
                <w:bCs/>
                <w:sz w:val="28"/>
                <w:szCs w:val="28"/>
              </w:rPr>
            </w:pPr>
          </w:p>
        </w:tc>
        <w:tc>
          <w:tcPr>
            <w:tcW w:w="4593" w:type="dxa"/>
          </w:tcPr>
          <w:p w:rsidR="002A3CBF" w:rsidRPr="002110F3" w:rsidRDefault="0045240B" w:rsidP="001039DD">
            <w:pPr>
              <w:autoSpaceDE w:val="0"/>
              <w:autoSpaceDN w:val="0"/>
              <w:adjustRightInd w:val="0"/>
              <w:spacing w:after="0" w:line="240" w:lineRule="auto"/>
              <w:outlineLvl w:val="0"/>
              <w:rPr>
                <w:rFonts w:ascii="Times New Roman" w:hAnsi="Times New Roman"/>
                <w:bCs/>
                <w:sz w:val="28"/>
                <w:szCs w:val="28"/>
              </w:rPr>
            </w:pPr>
            <w:r>
              <w:rPr>
                <w:rFonts w:ascii="Times New Roman" w:hAnsi="Times New Roman"/>
                <w:bCs/>
                <w:sz w:val="28"/>
                <w:szCs w:val="28"/>
              </w:rPr>
              <w:t xml:space="preserve">    </w:t>
            </w:r>
            <w:r w:rsidR="00FF783E" w:rsidRPr="001039DD">
              <w:rPr>
                <w:rFonts w:ascii="Times New Roman" w:hAnsi="Times New Roman"/>
                <w:bCs/>
                <w:sz w:val="28"/>
                <w:szCs w:val="28"/>
              </w:rPr>
              <w:t>УТВЕРЖДЕНА</w:t>
            </w:r>
            <w:r w:rsidR="002A3CBF" w:rsidRPr="001039DD">
              <w:rPr>
                <w:rFonts w:ascii="Times New Roman" w:hAnsi="Times New Roman"/>
                <w:bCs/>
                <w:sz w:val="28"/>
                <w:szCs w:val="28"/>
              </w:rPr>
              <w:t xml:space="preserve"> </w:t>
            </w:r>
          </w:p>
          <w:p w:rsidR="002A3CBF" w:rsidRPr="001039DD" w:rsidRDefault="002A3CBF" w:rsidP="0045240B">
            <w:pPr>
              <w:autoSpaceDE w:val="0"/>
              <w:autoSpaceDN w:val="0"/>
              <w:adjustRightInd w:val="0"/>
              <w:spacing w:after="0" w:line="240" w:lineRule="auto"/>
              <w:jc w:val="both"/>
              <w:outlineLvl w:val="0"/>
              <w:rPr>
                <w:rFonts w:ascii="Times New Roman" w:hAnsi="Times New Roman"/>
                <w:bCs/>
                <w:sz w:val="28"/>
                <w:szCs w:val="28"/>
              </w:rPr>
            </w:pPr>
            <w:r w:rsidRPr="001039DD">
              <w:rPr>
                <w:rFonts w:ascii="Times New Roman" w:hAnsi="Times New Roman"/>
                <w:bCs/>
                <w:sz w:val="28"/>
                <w:szCs w:val="28"/>
              </w:rPr>
              <w:t xml:space="preserve">постановлением Администрации </w:t>
            </w:r>
            <w:r w:rsidR="002110F3">
              <w:rPr>
                <w:rFonts w:ascii="Times New Roman" w:hAnsi="Times New Roman"/>
                <w:bCs/>
                <w:sz w:val="28"/>
                <w:szCs w:val="28"/>
              </w:rPr>
              <w:t xml:space="preserve">муниципального образования «Шумячский район» </w:t>
            </w:r>
            <w:r w:rsidRPr="001039DD">
              <w:rPr>
                <w:rFonts w:ascii="Times New Roman" w:hAnsi="Times New Roman"/>
                <w:bCs/>
                <w:sz w:val="28"/>
                <w:szCs w:val="28"/>
              </w:rPr>
              <w:t>Смоленской области</w:t>
            </w:r>
          </w:p>
          <w:p w:rsidR="002A3CBF" w:rsidRDefault="002A3CBF" w:rsidP="0045240B">
            <w:pPr>
              <w:autoSpaceDE w:val="0"/>
              <w:autoSpaceDN w:val="0"/>
              <w:adjustRightInd w:val="0"/>
              <w:spacing w:after="0" w:line="240" w:lineRule="auto"/>
              <w:jc w:val="both"/>
              <w:outlineLvl w:val="0"/>
              <w:rPr>
                <w:rFonts w:ascii="Times New Roman" w:hAnsi="Times New Roman"/>
                <w:bCs/>
                <w:sz w:val="28"/>
                <w:szCs w:val="28"/>
              </w:rPr>
            </w:pPr>
            <w:r w:rsidRPr="001039DD">
              <w:rPr>
                <w:rFonts w:ascii="Times New Roman" w:hAnsi="Times New Roman"/>
                <w:bCs/>
                <w:sz w:val="28"/>
                <w:szCs w:val="28"/>
              </w:rPr>
              <w:t>от</w:t>
            </w:r>
            <w:r w:rsidR="005C39A9">
              <w:rPr>
                <w:rFonts w:ascii="Times New Roman" w:hAnsi="Times New Roman"/>
                <w:bCs/>
                <w:sz w:val="28"/>
                <w:szCs w:val="28"/>
              </w:rPr>
              <w:t xml:space="preserve"> 16.02.</w:t>
            </w:r>
            <w:r w:rsidR="00C65E81">
              <w:rPr>
                <w:rFonts w:ascii="Times New Roman" w:hAnsi="Times New Roman"/>
                <w:bCs/>
                <w:sz w:val="28"/>
                <w:szCs w:val="28"/>
              </w:rPr>
              <w:t>2</w:t>
            </w:r>
            <w:r w:rsidR="005859B8">
              <w:rPr>
                <w:rFonts w:ascii="Times New Roman" w:hAnsi="Times New Roman"/>
                <w:bCs/>
                <w:sz w:val="28"/>
                <w:szCs w:val="28"/>
              </w:rPr>
              <w:t>01</w:t>
            </w:r>
            <w:r w:rsidR="00F67853">
              <w:rPr>
                <w:rFonts w:ascii="Times New Roman" w:hAnsi="Times New Roman"/>
                <w:bCs/>
                <w:sz w:val="28"/>
                <w:szCs w:val="28"/>
                <w:lang w:val="en-US"/>
              </w:rPr>
              <w:t>6</w:t>
            </w:r>
            <w:r w:rsidR="005859B8">
              <w:rPr>
                <w:rFonts w:ascii="Times New Roman" w:hAnsi="Times New Roman"/>
                <w:bCs/>
                <w:sz w:val="28"/>
                <w:szCs w:val="28"/>
              </w:rPr>
              <w:t xml:space="preserve"> г.</w:t>
            </w:r>
            <w:r w:rsidR="00ED3F2F" w:rsidRPr="001039DD">
              <w:rPr>
                <w:rFonts w:ascii="Times New Roman" w:hAnsi="Times New Roman"/>
                <w:bCs/>
                <w:sz w:val="28"/>
                <w:szCs w:val="28"/>
              </w:rPr>
              <w:t xml:space="preserve"> </w:t>
            </w:r>
            <w:r w:rsidRPr="001039DD">
              <w:rPr>
                <w:rFonts w:ascii="Times New Roman" w:hAnsi="Times New Roman"/>
                <w:bCs/>
                <w:sz w:val="28"/>
                <w:szCs w:val="28"/>
              </w:rPr>
              <w:t>№ </w:t>
            </w:r>
            <w:r w:rsidR="005C39A9">
              <w:rPr>
                <w:rFonts w:ascii="Times New Roman" w:hAnsi="Times New Roman"/>
                <w:bCs/>
                <w:sz w:val="28"/>
                <w:szCs w:val="28"/>
              </w:rPr>
              <w:t>87</w:t>
            </w:r>
          </w:p>
          <w:p w:rsidR="00BB2213" w:rsidRPr="001039DD" w:rsidRDefault="00BB2213" w:rsidP="001039DD">
            <w:pPr>
              <w:autoSpaceDE w:val="0"/>
              <w:autoSpaceDN w:val="0"/>
              <w:adjustRightInd w:val="0"/>
              <w:spacing w:after="0" w:line="240" w:lineRule="auto"/>
              <w:outlineLvl w:val="0"/>
              <w:rPr>
                <w:rFonts w:ascii="Times New Roman" w:hAnsi="Times New Roman"/>
                <w:bCs/>
                <w:sz w:val="28"/>
                <w:szCs w:val="28"/>
              </w:rPr>
            </w:pPr>
          </w:p>
        </w:tc>
      </w:tr>
    </w:tbl>
    <w:p w:rsidR="002A3CBF" w:rsidRPr="002A3CBF" w:rsidRDefault="002A3CBF" w:rsidP="00EA6A4A">
      <w:pPr>
        <w:autoSpaceDE w:val="0"/>
        <w:autoSpaceDN w:val="0"/>
        <w:adjustRightInd w:val="0"/>
        <w:spacing w:after="0" w:line="240" w:lineRule="auto"/>
        <w:jc w:val="right"/>
        <w:outlineLvl w:val="0"/>
        <w:rPr>
          <w:rFonts w:ascii="Times New Roman" w:hAnsi="Times New Roman"/>
          <w:bCs/>
          <w:sz w:val="28"/>
          <w:szCs w:val="28"/>
        </w:rPr>
      </w:pPr>
    </w:p>
    <w:p w:rsidR="00964221" w:rsidRDefault="00964221" w:rsidP="00656B63">
      <w:pPr>
        <w:autoSpaceDE w:val="0"/>
        <w:autoSpaceDN w:val="0"/>
        <w:adjustRightInd w:val="0"/>
        <w:spacing w:after="0" w:line="240" w:lineRule="auto"/>
        <w:rPr>
          <w:rFonts w:ascii="Times New Roman" w:hAnsi="Times New Roman"/>
          <w:b/>
          <w:bCs/>
          <w:sz w:val="28"/>
          <w:szCs w:val="28"/>
        </w:rPr>
      </w:pPr>
    </w:p>
    <w:p w:rsidR="00656B63" w:rsidRDefault="002110F3" w:rsidP="00656B6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МУНИЦИПАЛЬНАЯ </w:t>
      </w:r>
      <w:r w:rsidR="00656B63">
        <w:rPr>
          <w:rFonts w:ascii="Times New Roman" w:hAnsi="Times New Roman"/>
          <w:b/>
          <w:bCs/>
          <w:sz w:val="28"/>
          <w:szCs w:val="28"/>
        </w:rPr>
        <w:t xml:space="preserve"> ПРОГРАММА</w:t>
      </w:r>
    </w:p>
    <w:p w:rsidR="00B3773D" w:rsidRDefault="00B3773D" w:rsidP="00656B6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«Управление </w:t>
      </w:r>
      <w:r w:rsidR="002110F3">
        <w:rPr>
          <w:rFonts w:ascii="Times New Roman" w:hAnsi="Times New Roman"/>
          <w:b/>
          <w:bCs/>
          <w:sz w:val="28"/>
          <w:szCs w:val="28"/>
        </w:rPr>
        <w:t>муниципаль</w:t>
      </w:r>
      <w:r>
        <w:rPr>
          <w:rFonts w:ascii="Times New Roman" w:hAnsi="Times New Roman"/>
          <w:b/>
          <w:bCs/>
          <w:sz w:val="28"/>
          <w:szCs w:val="28"/>
        </w:rPr>
        <w:t xml:space="preserve">ными финансами </w:t>
      </w:r>
      <w:r w:rsidR="002110F3" w:rsidRPr="002110F3">
        <w:rPr>
          <w:rFonts w:ascii="Times New Roman" w:hAnsi="Times New Roman"/>
          <w:b/>
          <w:sz w:val="28"/>
          <w:szCs w:val="28"/>
        </w:rPr>
        <w:t xml:space="preserve">муниципального образования «Шумячский район»  </w:t>
      </w:r>
      <w:r w:rsidRPr="002110F3">
        <w:rPr>
          <w:rFonts w:ascii="Times New Roman" w:hAnsi="Times New Roman"/>
          <w:b/>
          <w:bCs/>
          <w:sz w:val="28"/>
          <w:szCs w:val="28"/>
        </w:rPr>
        <w:t>С</w:t>
      </w:r>
      <w:r>
        <w:rPr>
          <w:rFonts w:ascii="Times New Roman" w:hAnsi="Times New Roman"/>
          <w:b/>
          <w:bCs/>
          <w:sz w:val="28"/>
          <w:szCs w:val="28"/>
        </w:rPr>
        <w:t>моленской области</w:t>
      </w:r>
      <w:r w:rsidR="00675B18">
        <w:rPr>
          <w:rFonts w:ascii="Times New Roman" w:hAnsi="Times New Roman"/>
          <w:b/>
          <w:bCs/>
          <w:sz w:val="28"/>
          <w:szCs w:val="28"/>
        </w:rPr>
        <w:t>»</w:t>
      </w:r>
    </w:p>
    <w:p w:rsidR="00656B63" w:rsidRPr="00B6429F" w:rsidRDefault="00656B63" w:rsidP="00656B63">
      <w:pPr>
        <w:autoSpaceDE w:val="0"/>
        <w:autoSpaceDN w:val="0"/>
        <w:adjustRightInd w:val="0"/>
        <w:spacing w:after="0" w:line="240" w:lineRule="auto"/>
        <w:jc w:val="center"/>
        <w:rPr>
          <w:rFonts w:ascii="Times New Roman" w:hAnsi="Times New Roman"/>
          <w:b/>
          <w:bCs/>
          <w:sz w:val="28"/>
          <w:szCs w:val="28"/>
        </w:rPr>
      </w:pPr>
    </w:p>
    <w:p w:rsidR="00656B63" w:rsidRPr="00A6753C" w:rsidRDefault="00656B63" w:rsidP="00656B63">
      <w:pPr>
        <w:autoSpaceDE w:val="0"/>
        <w:autoSpaceDN w:val="0"/>
        <w:adjustRightInd w:val="0"/>
        <w:spacing w:after="0" w:line="240" w:lineRule="auto"/>
        <w:jc w:val="center"/>
        <w:outlineLvl w:val="1"/>
        <w:rPr>
          <w:rFonts w:ascii="Times New Roman" w:hAnsi="Times New Roman"/>
          <w:b/>
          <w:bCs/>
          <w:sz w:val="28"/>
          <w:szCs w:val="28"/>
        </w:rPr>
      </w:pPr>
      <w:r w:rsidRPr="00A6753C">
        <w:rPr>
          <w:rFonts w:ascii="Times New Roman" w:hAnsi="Times New Roman"/>
          <w:b/>
          <w:bCs/>
          <w:sz w:val="28"/>
          <w:szCs w:val="28"/>
        </w:rPr>
        <w:t>ПАСПОРТ</w:t>
      </w:r>
    </w:p>
    <w:p w:rsidR="0060587E" w:rsidRDefault="00764AB6" w:rsidP="00656B6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w:t>
      </w:r>
      <w:r w:rsidR="008D3FF2">
        <w:rPr>
          <w:rFonts w:ascii="Times New Roman" w:hAnsi="Times New Roman"/>
          <w:b/>
          <w:bCs/>
          <w:sz w:val="28"/>
          <w:szCs w:val="28"/>
        </w:rPr>
        <w:t xml:space="preserve">униципальной </w:t>
      </w:r>
      <w:r w:rsidR="00656B63" w:rsidRPr="00A6753C">
        <w:rPr>
          <w:rFonts w:ascii="Times New Roman" w:hAnsi="Times New Roman"/>
          <w:b/>
          <w:bCs/>
          <w:sz w:val="28"/>
          <w:szCs w:val="28"/>
        </w:rPr>
        <w:t xml:space="preserve">программы </w:t>
      </w:r>
    </w:p>
    <w:p w:rsidR="008D3FF2" w:rsidRDefault="00656B63" w:rsidP="008D3FF2">
      <w:pPr>
        <w:autoSpaceDE w:val="0"/>
        <w:autoSpaceDN w:val="0"/>
        <w:adjustRightInd w:val="0"/>
        <w:spacing w:after="0" w:line="240" w:lineRule="auto"/>
        <w:jc w:val="center"/>
        <w:rPr>
          <w:rFonts w:ascii="Times New Roman" w:hAnsi="Times New Roman"/>
          <w:b/>
          <w:bCs/>
          <w:sz w:val="28"/>
          <w:szCs w:val="28"/>
        </w:rPr>
      </w:pPr>
      <w:r w:rsidRPr="00A6753C">
        <w:rPr>
          <w:rFonts w:ascii="Times New Roman" w:hAnsi="Times New Roman"/>
          <w:b/>
          <w:bCs/>
          <w:sz w:val="28"/>
          <w:szCs w:val="28"/>
        </w:rPr>
        <w:t>«</w:t>
      </w:r>
      <w:r w:rsidR="008D3FF2">
        <w:rPr>
          <w:rFonts w:ascii="Times New Roman" w:hAnsi="Times New Roman"/>
          <w:b/>
          <w:bCs/>
          <w:sz w:val="28"/>
          <w:szCs w:val="28"/>
        </w:rPr>
        <w:t xml:space="preserve">Управление муниципальными финансами </w:t>
      </w:r>
      <w:r w:rsidR="008D3FF2" w:rsidRPr="002110F3">
        <w:rPr>
          <w:rFonts w:ascii="Times New Roman" w:hAnsi="Times New Roman"/>
          <w:b/>
          <w:sz w:val="28"/>
          <w:szCs w:val="28"/>
        </w:rPr>
        <w:t xml:space="preserve">муниципального образования «Шумячский район»  </w:t>
      </w:r>
      <w:r w:rsidR="008D3FF2" w:rsidRPr="002110F3">
        <w:rPr>
          <w:rFonts w:ascii="Times New Roman" w:hAnsi="Times New Roman"/>
          <w:b/>
          <w:bCs/>
          <w:sz w:val="28"/>
          <w:szCs w:val="28"/>
        </w:rPr>
        <w:t>С</w:t>
      </w:r>
      <w:r w:rsidR="008D3FF2">
        <w:rPr>
          <w:rFonts w:ascii="Times New Roman" w:hAnsi="Times New Roman"/>
          <w:b/>
          <w:bCs/>
          <w:sz w:val="28"/>
          <w:szCs w:val="28"/>
        </w:rPr>
        <w:t>моленской области</w:t>
      </w:r>
      <w:r w:rsidR="00675B18">
        <w:rPr>
          <w:rFonts w:ascii="Times New Roman" w:hAnsi="Times New Roman"/>
          <w:b/>
          <w:bCs/>
          <w:sz w:val="28"/>
          <w:szCs w:val="28"/>
        </w:rPr>
        <w:t>»</w:t>
      </w:r>
    </w:p>
    <w:p w:rsidR="00656B63" w:rsidRPr="00A6753C" w:rsidRDefault="00656B63" w:rsidP="008D3FF2">
      <w:pPr>
        <w:autoSpaceDE w:val="0"/>
        <w:autoSpaceDN w:val="0"/>
        <w:adjustRightInd w:val="0"/>
        <w:spacing w:after="0" w:line="240" w:lineRule="auto"/>
        <w:jc w:val="center"/>
        <w:rPr>
          <w:rFonts w:ascii="Times New Roman" w:hAnsi="Times New Roman"/>
          <w:b/>
          <w:sz w:val="28"/>
          <w:szCs w:val="28"/>
        </w:rPr>
      </w:pPr>
    </w:p>
    <w:p w:rsidR="00656B63" w:rsidRPr="00A6753C" w:rsidRDefault="00656B63" w:rsidP="00656B63">
      <w:pPr>
        <w:autoSpaceDE w:val="0"/>
        <w:autoSpaceDN w:val="0"/>
        <w:adjustRightInd w:val="0"/>
        <w:spacing w:after="0" w:line="240" w:lineRule="auto"/>
        <w:jc w:val="center"/>
        <w:rPr>
          <w:rFonts w:ascii="Times New Roman" w:hAnsi="Times New Roman"/>
          <w:b/>
          <w:sz w:val="28"/>
          <w:szCs w:val="28"/>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656B63" w:rsidRPr="00A75722">
        <w:tblPrEx>
          <w:tblCellMar>
            <w:top w:w="0" w:type="dxa"/>
            <w:bottom w:w="0" w:type="dxa"/>
          </w:tblCellMar>
        </w:tblPrEx>
        <w:trPr>
          <w:cantSplit/>
          <w:trHeight w:val="480"/>
        </w:trPr>
        <w:tc>
          <w:tcPr>
            <w:tcW w:w="2410" w:type="dxa"/>
            <w:vAlign w:val="center"/>
          </w:tcPr>
          <w:p w:rsidR="00656B63" w:rsidRPr="0086074F" w:rsidRDefault="00366B8F" w:rsidP="00BB221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Администратор </w:t>
            </w:r>
            <w:r w:rsidR="00501BA8">
              <w:rPr>
                <w:rFonts w:ascii="Times New Roman" w:hAnsi="Times New Roman" w:cs="Times New Roman"/>
                <w:b w:val="0"/>
                <w:sz w:val="28"/>
                <w:szCs w:val="28"/>
              </w:rPr>
              <w:t>м</w:t>
            </w:r>
            <w:r w:rsidR="008D3FF2">
              <w:rPr>
                <w:rFonts w:ascii="Times New Roman" w:hAnsi="Times New Roman" w:cs="Times New Roman"/>
                <w:b w:val="0"/>
                <w:sz w:val="28"/>
                <w:szCs w:val="28"/>
              </w:rPr>
              <w:t>униципальн</w:t>
            </w:r>
            <w:r w:rsidR="0060587E" w:rsidRPr="0086074F">
              <w:rPr>
                <w:rFonts w:ascii="Times New Roman" w:hAnsi="Times New Roman" w:cs="Times New Roman"/>
                <w:b w:val="0"/>
                <w:sz w:val="28"/>
                <w:szCs w:val="28"/>
              </w:rPr>
              <w:t>ой программы</w:t>
            </w:r>
          </w:p>
        </w:tc>
        <w:tc>
          <w:tcPr>
            <w:tcW w:w="7938" w:type="dxa"/>
            <w:vAlign w:val="center"/>
          </w:tcPr>
          <w:p w:rsidR="00656B63" w:rsidRPr="0086074F" w:rsidRDefault="008D3FF2" w:rsidP="004524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Администрации муниципального образования «Шумячский район» Смоленской области</w:t>
            </w:r>
          </w:p>
        </w:tc>
      </w:tr>
      <w:tr w:rsidR="00656B63" w:rsidRPr="00A75722">
        <w:tblPrEx>
          <w:tblCellMar>
            <w:top w:w="0" w:type="dxa"/>
            <w:bottom w:w="0" w:type="dxa"/>
          </w:tblCellMar>
        </w:tblPrEx>
        <w:trPr>
          <w:cantSplit/>
          <w:trHeight w:val="480"/>
        </w:trPr>
        <w:tc>
          <w:tcPr>
            <w:tcW w:w="2410" w:type="dxa"/>
            <w:vAlign w:val="center"/>
          </w:tcPr>
          <w:p w:rsidR="00656B63" w:rsidRPr="0086074F" w:rsidRDefault="00656B63" w:rsidP="00BB2213">
            <w:pPr>
              <w:pStyle w:val="ConsPlusTitle"/>
              <w:widowControl/>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Ответственные исполнители </w:t>
            </w:r>
            <w:r w:rsidR="00891A21">
              <w:rPr>
                <w:rFonts w:ascii="Times New Roman" w:hAnsi="Times New Roman" w:cs="Times New Roman"/>
                <w:b w:val="0"/>
                <w:sz w:val="28"/>
                <w:szCs w:val="28"/>
              </w:rPr>
              <w:t xml:space="preserve">подпрограмм </w:t>
            </w:r>
            <w:r w:rsidR="00501BA8">
              <w:rPr>
                <w:rFonts w:ascii="Times New Roman" w:hAnsi="Times New Roman" w:cs="Times New Roman"/>
                <w:b w:val="0"/>
                <w:sz w:val="28"/>
                <w:szCs w:val="28"/>
              </w:rPr>
              <w:t>м</w:t>
            </w:r>
            <w:r w:rsidR="008D3FF2">
              <w:rPr>
                <w:rFonts w:ascii="Times New Roman" w:hAnsi="Times New Roman" w:cs="Times New Roman"/>
                <w:b w:val="0"/>
                <w:sz w:val="28"/>
                <w:szCs w:val="28"/>
              </w:rPr>
              <w:t xml:space="preserve">униципальной </w:t>
            </w:r>
            <w:r w:rsidR="00AC3D52" w:rsidRPr="0086074F">
              <w:rPr>
                <w:rFonts w:ascii="Times New Roman" w:hAnsi="Times New Roman" w:cs="Times New Roman"/>
                <w:b w:val="0"/>
                <w:sz w:val="28"/>
                <w:szCs w:val="28"/>
              </w:rPr>
              <w:t xml:space="preserve"> программы</w:t>
            </w:r>
          </w:p>
        </w:tc>
        <w:tc>
          <w:tcPr>
            <w:tcW w:w="7938" w:type="dxa"/>
            <w:vAlign w:val="center"/>
          </w:tcPr>
          <w:p w:rsidR="00656B63" w:rsidRPr="0086074F" w:rsidRDefault="008D3FF2" w:rsidP="004524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Администрации муниципального образования «Шумячский район» Смоленской области</w:t>
            </w:r>
          </w:p>
        </w:tc>
      </w:tr>
      <w:tr w:rsidR="00656B63" w:rsidRPr="00A75722">
        <w:tblPrEx>
          <w:tblCellMar>
            <w:top w:w="0" w:type="dxa"/>
            <w:bottom w:w="0" w:type="dxa"/>
          </w:tblCellMar>
        </w:tblPrEx>
        <w:trPr>
          <w:cantSplit/>
          <w:trHeight w:val="480"/>
        </w:trPr>
        <w:tc>
          <w:tcPr>
            <w:tcW w:w="2410" w:type="dxa"/>
            <w:vAlign w:val="center"/>
          </w:tcPr>
          <w:p w:rsidR="00656B63" w:rsidRPr="0086074F" w:rsidRDefault="00656B63" w:rsidP="00BB2213">
            <w:pPr>
              <w:pStyle w:val="ConsPlusTitle"/>
              <w:widowControl/>
              <w:jc w:val="both"/>
              <w:rPr>
                <w:rFonts w:ascii="Times New Roman" w:hAnsi="Times New Roman" w:cs="Times New Roman"/>
                <w:b w:val="0"/>
                <w:sz w:val="28"/>
                <w:szCs w:val="28"/>
              </w:rPr>
            </w:pPr>
            <w:r w:rsidRPr="0086074F">
              <w:rPr>
                <w:rFonts w:ascii="Times New Roman" w:hAnsi="Times New Roman" w:cs="Times New Roman"/>
                <w:b w:val="0"/>
                <w:sz w:val="28"/>
                <w:szCs w:val="28"/>
              </w:rPr>
              <w:t>Ис</w:t>
            </w:r>
            <w:r w:rsidR="00366B8F">
              <w:rPr>
                <w:rFonts w:ascii="Times New Roman" w:hAnsi="Times New Roman" w:cs="Times New Roman"/>
                <w:b w:val="0"/>
                <w:sz w:val="28"/>
                <w:szCs w:val="28"/>
              </w:rPr>
              <w:t xml:space="preserve">полнители основных мероприятий </w:t>
            </w:r>
            <w:r w:rsidR="00501BA8">
              <w:rPr>
                <w:rFonts w:ascii="Times New Roman" w:hAnsi="Times New Roman" w:cs="Times New Roman"/>
                <w:b w:val="0"/>
                <w:sz w:val="28"/>
                <w:szCs w:val="28"/>
              </w:rPr>
              <w:t>м</w:t>
            </w:r>
            <w:r w:rsidR="008D3FF2">
              <w:rPr>
                <w:rFonts w:ascii="Times New Roman" w:hAnsi="Times New Roman" w:cs="Times New Roman"/>
                <w:b w:val="0"/>
                <w:sz w:val="28"/>
                <w:szCs w:val="28"/>
              </w:rPr>
              <w:t>униципаль</w:t>
            </w:r>
            <w:r w:rsidRPr="0086074F">
              <w:rPr>
                <w:rFonts w:ascii="Times New Roman" w:hAnsi="Times New Roman" w:cs="Times New Roman"/>
                <w:b w:val="0"/>
                <w:sz w:val="28"/>
                <w:szCs w:val="28"/>
              </w:rPr>
              <w:t>ной программы</w:t>
            </w:r>
          </w:p>
        </w:tc>
        <w:tc>
          <w:tcPr>
            <w:tcW w:w="7938" w:type="dxa"/>
            <w:vAlign w:val="center"/>
          </w:tcPr>
          <w:p w:rsidR="00656B63" w:rsidRPr="0086074F" w:rsidRDefault="008D3FF2" w:rsidP="0045240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Администрации муниципального образования «Шумячский район» Смоленской области</w:t>
            </w:r>
          </w:p>
        </w:tc>
      </w:tr>
      <w:tr w:rsidR="00656B63" w:rsidRPr="00A75722">
        <w:tblPrEx>
          <w:tblCellMar>
            <w:top w:w="0" w:type="dxa"/>
            <w:bottom w:w="0" w:type="dxa"/>
          </w:tblCellMar>
        </w:tblPrEx>
        <w:trPr>
          <w:cantSplit/>
          <w:trHeight w:val="600"/>
        </w:trPr>
        <w:tc>
          <w:tcPr>
            <w:tcW w:w="2410" w:type="dxa"/>
          </w:tcPr>
          <w:p w:rsidR="00656B63" w:rsidRPr="0086074F" w:rsidRDefault="00366B8F" w:rsidP="00BB221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Наименование </w:t>
            </w:r>
            <w:r w:rsidR="005C2B13">
              <w:rPr>
                <w:rFonts w:ascii="Times New Roman" w:hAnsi="Times New Roman" w:cs="Times New Roman"/>
                <w:b w:val="0"/>
                <w:sz w:val="28"/>
                <w:szCs w:val="28"/>
              </w:rPr>
              <w:t xml:space="preserve">подпрограмм </w:t>
            </w:r>
            <w:r w:rsidR="00501BA8">
              <w:rPr>
                <w:rFonts w:ascii="Times New Roman" w:hAnsi="Times New Roman" w:cs="Times New Roman"/>
                <w:b w:val="0"/>
                <w:sz w:val="28"/>
                <w:szCs w:val="28"/>
              </w:rPr>
              <w:t>м</w:t>
            </w:r>
            <w:r w:rsidR="008D3FF2">
              <w:rPr>
                <w:rFonts w:ascii="Times New Roman" w:hAnsi="Times New Roman" w:cs="Times New Roman"/>
                <w:b w:val="0"/>
                <w:sz w:val="28"/>
                <w:szCs w:val="28"/>
              </w:rPr>
              <w:t>униципаль</w:t>
            </w:r>
            <w:r w:rsidR="008D3FF2" w:rsidRPr="0086074F">
              <w:rPr>
                <w:rFonts w:ascii="Times New Roman" w:hAnsi="Times New Roman" w:cs="Times New Roman"/>
                <w:b w:val="0"/>
                <w:sz w:val="28"/>
                <w:szCs w:val="28"/>
              </w:rPr>
              <w:t>ной программы</w:t>
            </w:r>
          </w:p>
        </w:tc>
        <w:tc>
          <w:tcPr>
            <w:tcW w:w="7938" w:type="dxa"/>
          </w:tcPr>
          <w:p w:rsidR="005C2B13" w:rsidRPr="0086074F" w:rsidRDefault="00891A21" w:rsidP="0045240B">
            <w:pPr>
              <w:pStyle w:val="ConsPlusCell"/>
              <w:widowControl/>
              <w:jc w:val="both"/>
              <w:rPr>
                <w:rFonts w:ascii="Times New Roman" w:hAnsi="Times New Roman" w:cs="Times New Roman"/>
                <w:sz w:val="28"/>
                <w:szCs w:val="28"/>
              </w:rPr>
            </w:pPr>
            <w:r>
              <w:rPr>
                <w:rFonts w:ascii="Times New Roman" w:hAnsi="Times New Roman" w:cs="Times New Roman"/>
                <w:sz w:val="28"/>
                <w:szCs w:val="28"/>
              </w:rPr>
              <w:t>обеспечивающая подпрограмма «Н</w:t>
            </w:r>
            <w:r w:rsidR="005C2B13" w:rsidRPr="0086074F">
              <w:rPr>
                <w:rFonts w:ascii="Times New Roman" w:hAnsi="Times New Roman" w:cs="Times New Roman"/>
                <w:sz w:val="28"/>
                <w:szCs w:val="28"/>
              </w:rPr>
              <w:t>ормативно-методическое обеспечение и организация бюджетного процесса»;</w:t>
            </w:r>
          </w:p>
          <w:p w:rsidR="00656B63" w:rsidRDefault="00C93DAD" w:rsidP="0045240B">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подпрограмма</w:t>
            </w:r>
            <w:r w:rsidR="00366B8F">
              <w:rPr>
                <w:rFonts w:ascii="Times New Roman" w:hAnsi="Times New Roman" w:cs="Times New Roman"/>
                <w:sz w:val="28"/>
                <w:szCs w:val="28"/>
              </w:rPr>
              <w:t xml:space="preserve"> </w:t>
            </w:r>
            <w:r w:rsidR="00656B63" w:rsidRPr="0086074F">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w:t>
            </w:r>
            <w:r w:rsidR="00656B63" w:rsidRPr="0086074F">
              <w:rPr>
                <w:rFonts w:ascii="Times New Roman" w:hAnsi="Times New Roman" w:cs="Times New Roman"/>
                <w:sz w:val="28"/>
                <w:szCs w:val="28"/>
              </w:rPr>
              <w:t>ным долгом</w:t>
            </w:r>
            <w:r w:rsidR="000D5C9B" w:rsidRPr="0086074F">
              <w:rPr>
                <w:rFonts w:ascii="Times New Roman" w:hAnsi="Times New Roman" w:cs="Times New Roman"/>
                <w:sz w:val="28"/>
                <w:szCs w:val="28"/>
              </w:rPr>
              <w:t xml:space="preserve"> </w:t>
            </w:r>
            <w:r w:rsidR="004D2BC5" w:rsidRPr="004D2BC5">
              <w:rPr>
                <w:rFonts w:ascii="Times New Roman" w:hAnsi="Times New Roman"/>
                <w:sz w:val="28"/>
                <w:szCs w:val="28"/>
              </w:rPr>
              <w:t xml:space="preserve">муниципального образования «Шумячский район»  </w:t>
            </w:r>
            <w:r w:rsidR="004D2BC5" w:rsidRPr="004D2BC5">
              <w:rPr>
                <w:rFonts w:ascii="Times New Roman" w:hAnsi="Times New Roman"/>
                <w:bCs/>
                <w:sz w:val="28"/>
                <w:szCs w:val="28"/>
              </w:rPr>
              <w:t>Смоленской области</w:t>
            </w:r>
            <w:r w:rsidR="00656B63" w:rsidRPr="0086074F">
              <w:rPr>
                <w:rFonts w:ascii="Times New Roman" w:hAnsi="Times New Roman" w:cs="Times New Roman"/>
                <w:sz w:val="28"/>
                <w:szCs w:val="28"/>
              </w:rPr>
              <w:t>»</w:t>
            </w:r>
            <w:r w:rsidR="00FC361C">
              <w:rPr>
                <w:rFonts w:ascii="Times New Roman" w:hAnsi="Times New Roman" w:cs="Times New Roman"/>
                <w:sz w:val="28"/>
                <w:szCs w:val="28"/>
              </w:rPr>
              <w:t>;</w:t>
            </w:r>
          </w:p>
          <w:p w:rsidR="00FC361C" w:rsidRPr="0086074F" w:rsidRDefault="00FC361C" w:rsidP="0045240B">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подпрограмма «Выравнивание уровня бюджетной обеспеченности поселений Шумячского района Смоленской области»</w:t>
            </w:r>
          </w:p>
        </w:tc>
      </w:tr>
      <w:tr w:rsidR="00656B63" w:rsidRPr="00A75722">
        <w:tblPrEx>
          <w:tblCellMar>
            <w:top w:w="0" w:type="dxa"/>
            <w:bottom w:w="0" w:type="dxa"/>
          </w:tblCellMar>
        </w:tblPrEx>
        <w:trPr>
          <w:cantSplit/>
          <w:trHeight w:val="600"/>
        </w:trPr>
        <w:tc>
          <w:tcPr>
            <w:tcW w:w="2410" w:type="dxa"/>
          </w:tcPr>
          <w:p w:rsidR="00656B63" w:rsidRPr="0086074F" w:rsidRDefault="00366B8F" w:rsidP="00CD48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Цель </w:t>
            </w:r>
            <w:r w:rsidR="00CD4889">
              <w:rPr>
                <w:rFonts w:ascii="Times New Roman" w:hAnsi="Times New Roman" w:cs="Times New Roman"/>
                <w:b w:val="0"/>
                <w:sz w:val="28"/>
                <w:szCs w:val="28"/>
              </w:rPr>
              <w:t>м</w:t>
            </w:r>
            <w:r w:rsidR="0021437D">
              <w:rPr>
                <w:rFonts w:ascii="Times New Roman" w:hAnsi="Times New Roman" w:cs="Times New Roman"/>
                <w:b w:val="0"/>
                <w:sz w:val="28"/>
                <w:szCs w:val="28"/>
              </w:rPr>
              <w:t xml:space="preserve">униципальной </w:t>
            </w:r>
            <w:r w:rsidR="00656B63" w:rsidRPr="0086074F">
              <w:rPr>
                <w:rFonts w:ascii="Times New Roman" w:hAnsi="Times New Roman" w:cs="Times New Roman"/>
                <w:b w:val="0"/>
                <w:sz w:val="28"/>
                <w:szCs w:val="28"/>
              </w:rPr>
              <w:t>программы</w:t>
            </w:r>
          </w:p>
        </w:tc>
        <w:tc>
          <w:tcPr>
            <w:tcW w:w="7938" w:type="dxa"/>
          </w:tcPr>
          <w:p w:rsidR="00656B63" w:rsidRDefault="00C4306C" w:rsidP="004D2BC5">
            <w:pPr>
              <w:pStyle w:val="ConsPlusCell"/>
              <w:widowControl/>
              <w:jc w:val="both"/>
              <w:rPr>
                <w:rFonts w:ascii="Times New Roman" w:hAnsi="Times New Roman"/>
                <w:sz w:val="28"/>
                <w:szCs w:val="28"/>
              </w:rPr>
            </w:pPr>
            <w:r w:rsidRPr="0086074F">
              <w:rPr>
                <w:rFonts w:ascii="Times New Roman" w:hAnsi="Times New Roman"/>
                <w:sz w:val="28"/>
                <w:szCs w:val="28"/>
              </w:rPr>
              <w:t xml:space="preserve">повышение качества управления </w:t>
            </w:r>
            <w:r w:rsidR="0021437D">
              <w:rPr>
                <w:rFonts w:ascii="Times New Roman" w:hAnsi="Times New Roman"/>
                <w:sz w:val="28"/>
                <w:szCs w:val="28"/>
              </w:rPr>
              <w:t>муниципаль</w:t>
            </w:r>
            <w:r w:rsidRPr="0086074F">
              <w:rPr>
                <w:rFonts w:ascii="Times New Roman" w:hAnsi="Times New Roman"/>
                <w:sz w:val="28"/>
                <w:szCs w:val="28"/>
              </w:rPr>
              <w:t>ными финансами</w:t>
            </w:r>
            <w:r w:rsidR="000D5C9B" w:rsidRPr="0086074F">
              <w:rPr>
                <w:rFonts w:ascii="Times New Roman" w:hAnsi="Times New Roman"/>
                <w:sz w:val="28"/>
                <w:szCs w:val="28"/>
              </w:rPr>
              <w:t xml:space="preserve"> </w:t>
            </w:r>
            <w:r w:rsidR="004D2BC5" w:rsidRPr="004D2BC5">
              <w:rPr>
                <w:rFonts w:ascii="Times New Roman" w:hAnsi="Times New Roman"/>
                <w:sz w:val="28"/>
                <w:szCs w:val="28"/>
              </w:rPr>
              <w:t xml:space="preserve">муниципального образования «Шумячский район»  </w:t>
            </w:r>
            <w:r w:rsidR="004D2BC5" w:rsidRPr="004D2BC5">
              <w:rPr>
                <w:rFonts w:ascii="Times New Roman" w:hAnsi="Times New Roman"/>
                <w:bCs/>
                <w:sz w:val="28"/>
                <w:szCs w:val="28"/>
              </w:rPr>
              <w:t>Смоленской области</w:t>
            </w:r>
            <w:r w:rsidR="0045240B">
              <w:rPr>
                <w:rFonts w:ascii="Times New Roman" w:hAnsi="Times New Roman"/>
                <w:bCs/>
                <w:sz w:val="28"/>
                <w:szCs w:val="28"/>
              </w:rPr>
              <w:t>;</w:t>
            </w:r>
            <w:r w:rsidR="004D2BC5">
              <w:rPr>
                <w:rFonts w:ascii="Times New Roman" w:hAnsi="Times New Roman"/>
                <w:sz w:val="28"/>
                <w:szCs w:val="28"/>
              </w:rPr>
              <w:t xml:space="preserve"> </w:t>
            </w:r>
          </w:p>
          <w:p w:rsidR="00FC361C" w:rsidRPr="0086074F" w:rsidRDefault="00FC361C" w:rsidP="00174732">
            <w:pPr>
              <w:pStyle w:val="ConsPlusCell"/>
              <w:widowControl/>
              <w:jc w:val="both"/>
              <w:rPr>
                <w:rFonts w:ascii="Times New Roman" w:hAnsi="Times New Roman" w:cs="Times New Roman"/>
                <w:sz w:val="28"/>
                <w:szCs w:val="28"/>
              </w:rPr>
            </w:pPr>
            <w:r>
              <w:rPr>
                <w:rFonts w:ascii="Times New Roman" w:hAnsi="Times New Roman"/>
                <w:sz w:val="28"/>
                <w:szCs w:val="28"/>
              </w:rPr>
              <w:t>выравнивание финансовых возможностей</w:t>
            </w:r>
            <w:r w:rsidR="00174732">
              <w:rPr>
                <w:rFonts w:ascii="Times New Roman" w:hAnsi="Times New Roman"/>
                <w:sz w:val="28"/>
                <w:szCs w:val="28"/>
              </w:rPr>
              <w:t xml:space="preserve"> поселений Шумячского района Смоленской области по осуществлению органами местного самоуправления полномочий по решению вопросов местного значения</w:t>
            </w:r>
          </w:p>
        </w:tc>
      </w:tr>
      <w:tr w:rsidR="00656B63" w:rsidRPr="00A75722">
        <w:tblPrEx>
          <w:tblCellMar>
            <w:top w:w="0" w:type="dxa"/>
            <w:bottom w:w="0" w:type="dxa"/>
          </w:tblCellMar>
        </w:tblPrEx>
        <w:trPr>
          <w:cantSplit/>
          <w:trHeight w:val="600"/>
        </w:trPr>
        <w:tc>
          <w:tcPr>
            <w:tcW w:w="2410" w:type="dxa"/>
          </w:tcPr>
          <w:p w:rsidR="00656B63" w:rsidRPr="0086074F" w:rsidRDefault="008D0A42" w:rsidP="00CD48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Целевые показатели реализации</w:t>
            </w:r>
            <w:r w:rsidR="00A708B7">
              <w:rPr>
                <w:rFonts w:ascii="Times New Roman" w:hAnsi="Times New Roman" w:cs="Times New Roman"/>
                <w:b w:val="0"/>
                <w:sz w:val="28"/>
                <w:szCs w:val="28"/>
              </w:rPr>
              <w:t xml:space="preserve"> </w:t>
            </w:r>
            <w:r w:rsidR="00CD4889">
              <w:rPr>
                <w:rFonts w:ascii="Times New Roman" w:hAnsi="Times New Roman" w:cs="Times New Roman"/>
                <w:b w:val="0"/>
                <w:sz w:val="28"/>
                <w:szCs w:val="28"/>
              </w:rPr>
              <w:t>м</w:t>
            </w:r>
            <w:r w:rsidR="00A708B7">
              <w:rPr>
                <w:rFonts w:ascii="Times New Roman" w:hAnsi="Times New Roman" w:cs="Times New Roman"/>
                <w:b w:val="0"/>
                <w:sz w:val="28"/>
                <w:szCs w:val="28"/>
              </w:rPr>
              <w:t>униципальной</w:t>
            </w:r>
            <w:r>
              <w:rPr>
                <w:rFonts w:ascii="Times New Roman" w:hAnsi="Times New Roman" w:cs="Times New Roman"/>
                <w:b w:val="0"/>
                <w:sz w:val="28"/>
                <w:szCs w:val="28"/>
              </w:rPr>
              <w:t xml:space="preserve"> </w:t>
            </w:r>
            <w:r w:rsidR="00656B63" w:rsidRPr="0086074F">
              <w:rPr>
                <w:rFonts w:ascii="Times New Roman" w:hAnsi="Times New Roman" w:cs="Times New Roman"/>
                <w:b w:val="0"/>
                <w:sz w:val="28"/>
                <w:szCs w:val="28"/>
              </w:rPr>
              <w:t xml:space="preserve">программы </w:t>
            </w:r>
          </w:p>
        </w:tc>
        <w:tc>
          <w:tcPr>
            <w:tcW w:w="7938" w:type="dxa"/>
          </w:tcPr>
          <w:p w:rsidR="003E700F" w:rsidRPr="0086074F" w:rsidRDefault="0039792C" w:rsidP="0045240B">
            <w:pPr>
              <w:pStyle w:val="a3"/>
              <w:spacing w:before="0" w:beforeAutospacing="0" w:after="60" w:afterAutospacing="0"/>
              <w:jc w:val="both"/>
              <w:rPr>
                <w:sz w:val="28"/>
                <w:szCs w:val="28"/>
              </w:rPr>
            </w:pPr>
            <w:r w:rsidRPr="0086074F">
              <w:rPr>
                <w:sz w:val="28"/>
                <w:szCs w:val="28"/>
              </w:rPr>
              <w:t xml:space="preserve">охват бюджетных ассигнований </w:t>
            </w:r>
            <w:r w:rsidR="00C93DAD">
              <w:rPr>
                <w:sz w:val="28"/>
                <w:szCs w:val="28"/>
              </w:rPr>
              <w:t>ме</w:t>
            </w:r>
            <w:r w:rsidRPr="0086074F">
              <w:rPr>
                <w:sz w:val="28"/>
                <w:szCs w:val="28"/>
              </w:rPr>
              <w:t>стного бюджета показателями, характеризующим</w:t>
            </w:r>
            <w:r w:rsidR="009E6A59">
              <w:rPr>
                <w:sz w:val="28"/>
                <w:szCs w:val="28"/>
              </w:rPr>
              <w:t xml:space="preserve">и цели и </w:t>
            </w:r>
            <w:r w:rsidRPr="0086074F">
              <w:rPr>
                <w:sz w:val="28"/>
                <w:szCs w:val="28"/>
              </w:rPr>
              <w:t>результаты их использования</w:t>
            </w:r>
            <w:r w:rsidR="003E700F" w:rsidRPr="0086074F">
              <w:rPr>
                <w:sz w:val="28"/>
                <w:szCs w:val="28"/>
              </w:rPr>
              <w:t>;</w:t>
            </w:r>
          </w:p>
          <w:p w:rsidR="00751EF1" w:rsidRDefault="00F417E3" w:rsidP="0045240B">
            <w:pPr>
              <w:pStyle w:val="a3"/>
              <w:spacing w:before="0" w:beforeAutospacing="0" w:after="60" w:afterAutospacing="0"/>
              <w:jc w:val="both"/>
              <w:rPr>
                <w:sz w:val="28"/>
                <w:szCs w:val="28"/>
              </w:rPr>
            </w:pPr>
            <w:r w:rsidRPr="0086074F">
              <w:rPr>
                <w:sz w:val="28"/>
                <w:szCs w:val="28"/>
              </w:rPr>
              <w:t>отношение</w:t>
            </w:r>
            <w:r w:rsidR="00656B63" w:rsidRPr="0086074F">
              <w:rPr>
                <w:sz w:val="28"/>
                <w:szCs w:val="28"/>
              </w:rPr>
              <w:t xml:space="preserve"> </w:t>
            </w:r>
            <w:r w:rsidR="0059460B" w:rsidRPr="0086074F">
              <w:rPr>
                <w:sz w:val="28"/>
                <w:szCs w:val="28"/>
              </w:rPr>
              <w:t xml:space="preserve">объема </w:t>
            </w:r>
            <w:r w:rsidR="00C93DAD">
              <w:rPr>
                <w:sz w:val="28"/>
                <w:szCs w:val="28"/>
              </w:rPr>
              <w:t>муниципаль</w:t>
            </w:r>
            <w:r w:rsidR="00656B63" w:rsidRPr="0086074F">
              <w:rPr>
                <w:sz w:val="28"/>
                <w:szCs w:val="28"/>
              </w:rPr>
              <w:t>ного долга</w:t>
            </w:r>
            <w:r w:rsidR="00C93DAD">
              <w:rPr>
                <w:sz w:val="28"/>
                <w:szCs w:val="28"/>
              </w:rPr>
              <w:t xml:space="preserve"> </w:t>
            </w:r>
            <w:r w:rsidR="004D2BC5" w:rsidRPr="004D2BC5">
              <w:rPr>
                <w:sz w:val="28"/>
                <w:szCs w:val="28"/>
              </w:rPr>
              <w:t>муниципальног</w:t>
            </w:r>
            <w:r w:rsidR="009E6A59">
              <w:rPr>
                <w:sz w:val="28"/>
                <w:szCs w:val="28"/>
              </w:rPr>
              <w:t>о образования «Шумячский район»</w:t>
            </w:r>
            <w:r w:rsidR="004D2BC5" w:rsidRPr="004D2BC5">
              <w:rPr>
                <w:sz w:val="28"/>
                <w:szCs w:val="28"/>
              </w:rPr>
              <w:t xml:space="preserve"> </w:t>
            </w:r>
            <w:r w:rsidR="004D2BC5" w:rsidRPr="004D2BC5">
              <w:rPr>
                <w:bCs/>
                <w:sz w:val="28"/>
                <w:szCs w:val="28"/>
              </w:rPr>
              <w:t>Смоленской области</w:t>
            </w:r>
            <w:r w:rsidR="0059460B" w:rsidRPr="0086074F">
              <w:rPr>
                <w:sz w:val="28"/>
                <w:szCs w:val="28"/>
              </w:rPr>
              <w:t xml:space="preserve"> </w:t>
            </w:r>
            <w:r w:rsidR="00183DC2" w:rsidRPr="0086074F">
              <w:rPr>
                <w:sz w:val="28"/>
                <w:szCs w:val="28"/>
              </w:rPr>
              <w:t>к</w:t>
            </w:r>
            <w:r w:rsidR="00656B63" w:rsidRPr="0086074F">
              <w:rPr>
                <w:sz w:val="28"/>
                <w:szCs w:val="28"/>
              </w:rPr>
              <w:t xml:space="preserve"> </w:t>
            </w:r>
            <w:r w:rsidR="0059460B" w:rsidRPr="0086074F">
              <w:rPr>
                <w:sz w:val="28"/>
                <w:szCs w:val="28"/>
              </w:rPr>
              <w:t>общем</w:t>
            </w:r>
            <w:r w:rsidRPr="0086074F">
              <w:rPr>
                <w:sz w:val="28"/>
                <w:szCs w:val="28"/>
              </w:rPr>
              <w:t>у</w:t>
            </w:r>
            <w:r w:rsidR="0059460B" w:rsidRPr="0086074F">
              <w:rPr>
                <w:sz w:val="28"/>
                <w:szCs w:val="28"/>
              </w:rPr>
              <w:t xml:space="preserve"> годовом</w:t>
            </w:r>
            <w:r w:rsidRPr="0086074F">
              <w:rPr>
                <w:sz w:val="28"/>
                <w:szCs w:val="28"/>
              </w:rPr>
              <w:t>у</w:t>
            </w:r>
            <w:r w:rsidR="0059460B" w:rsidRPr="0086074F">
              <w:rPr>
                <w:sz w:val="28"/>
                <w:szCs w:val="28"/>
              </w:rPr>
              <w:t xml:space="preserve"> </w:t>
            </w:r>
            <w:r w:rsidR="00656B63" w:rsidRPr="0086074F">
              <w:rPr>
                <w:sz w:val="28"/>
                <w:szCs w:val="28"/>
              </w:rPr>
              <w:t>объем</w:t>
            </w:r>
            <w:r w:rsidRPr="0086074F">
              <w:rPr>
                <w:sz w:val="28"/>
                <w:szCs w:val="28"/>
              </w:rPr>
              <w:t>у</w:t>
            </w:r>
            <w:r w:rsidR="00656B63" w:rsidRPr="0086074F">
              <w:rPr>
                <w:sz w:val="28"/>
                <w:szCs w:val="28"/>
              </w:rPr>
              <w:t xml:space="preserve"> доходов </w:t>
            </w:r>
            <w:r w:rsidR="00C93DAD">
              <w:rPr>
                <w:sz w:val="28"/>
                <w:szCs w:val="28"/>
              </w:rPr>
              <w:t>ме</w:t>
            </w:r>
            <w:r w:rsidR="00656B63" w:rsidRPr="0086074F">
              <w:rPr>
                <w:sz w:val="28"/>
                <w:szCs w:val="28"/>
              </w:rPr>
              <w:t>стного бюджета без учета утвержденного объема безвозмездных поступлений;</w:t>
            </w:r>
          </w:p>
          <w:p w:rsidR="00656B63" w:rsidRDefault="00656B63" w:rsidP="0045240B">
            <w:pPr>
              <w:pStyle w:val="a3"/>
              <w:spacing w:before="0" w:beforeAutospacing="0" w:after="60" w:afterAutospacing="0"/>
              <w:jc w:val="both"/>
              <w:rPr>
                <w:sz w:val="28"/>
                <w:szCs w:val="28"/>
              </w:rPr>
            </w:pPr>
            <w:r w:rsidRPr="0086074F">
              <w:rPr>
                <w:sz w:val="28"/>
                <w:szCs w:val="28"/>
              </w:rPr>
              <w:t xml:space="preserve">доля расходов на обслуживание </w:t>
            </w:r>
            <w:r w:rsidR="00C93DAD">
              <w:rPr>
                <w:sz w:val="28"/>
                <w:szCs w:val="28"/>
              </w:rPr>
              <w:t xml:space="preserve">муниципального </w:t>
            </w:r>
            <w:r w:rsidRPr="0086074F">
              <w:rPr>
                <w:sz w:val="28"/>
                <w:szCs w:val="28"/>
              </w:rPr>
              <w:t xml:space="preserve">долга </w:t>
            </w:r>
            <w:r w:rsidR="004D2BC5" w:rsidRPr="004D2BC5">
              <w:rPr>
                <w:sz w:val="28"/>
                <w:szCs w:val="28"/>
              </w:rPr>
              <w:t xml:space="preserve">муниципального образования </w:t>
            </w:r>
            <w:r w:rsidR="004D2BC5">
              <w:rPr>
                <w:sz w:val="28"/>
                <w:szCs w:val="28"/>
              </w:rPr>
              <w:t>«</w:t>
            </w:r>
            <w:r w:rsidR="00C93DAD">
              <w:rPr>
                <w:sz w:val="28"/>
                <w:szCs w:val="28"/>
              </w:rPr>
              <w:t>Шумячск</w:t>
            </w:r>
            <w:r w:rsidR="004D2BC5">
              <w:rPr>
                <w:sz w:val="28"/>
                <w:szCs w:val="28"/>
              </w:rPr>
              <w:t>ий</w:t>
            </w:r>
            <w:r w:rsidR="00C93DAD">
              <w:rPr>
                <w:sz w:val="28"/>
                <w:szCs w:val="28"/>
              </w:rPr>
              <w:t xml:space="preserve"> район</w:t>
            </w:r>
            <w:r w:rsidR="004D2BC5">
              <w:rPr>
                <w:sz w:val="28"/>
                <w:szCs w:val="28"/>
              </w:rPr>
              <w:t>»</w:t>
            </w:r>
            <w:r w:rsidR="00C93DAD">
              <w:rPr>
                <w:sz w:val="28"/>
                <w:szCs w:val="28"/>
              </w:rPr>
              <w:t xml:space="preserve"> </w:t>
            </w:r>
            <w:r w:rsidR="0059460B" w:rsidRPr="0086074F">
              <w:rPr>
                <w:sz w:val="28"/>
                <w:szCs w:val="28"/>
              </w:rPr>
              <w:t xml:space="preserve">Смоленской области </w:t>
            </w:r>
            <w:r w:rsidRPr="0086074F">
              <w:rPr>
                <w:sz w:val="28"/>
                <w:szCs w:val="28"/>
              </w:rPr>
              <w:t xml:space="preserve">в общем объеме расходов </w:t>
            </w:r>
            <w:r w:rsidR="00C93DAD">
              <w:rPr>
                <w:sz w:val="28"/>
                <w:szCs w:val="28"/>
              </w:rPr>
              <w:t>ме</w:t>
            </w:r>
            <w:r w:rsidRPr="0086074F">
              <w:rPr>
                <w:sz w:val="28"/>
                <w:szCs w:val="28"/>
              </w:rPr>
              <w:t>стного бюджета</w:t>
            </w:r>
            <w:r w:rsidR="0059460B" w:rsidRPr="0086074F">
              <w:rPr>
                <w:sz w:val="28"/>
                <w:szCs w:val="28"/>
              </w:rPr>
              <w:t>, за исключением объема расходов, которые осуществляются за счет су</w:t>
            </w:r>
            <w:r w:rsidR="00262D4D">
              <w:rPr>
                <w:sz w:val="28"/>
                <w:szCs w:val="28"/>
              </w:rPr>
              <w:t xml:space="preserve">бвенций, </w:t>
            </w:r>
            <w:r w:rsidR="0059460B" w:rsidRPr="0086074F">
              <w:rPr>
                <w:sz w:val="28"/>
                <w:szCs w:val="28"/>
              </w:rPr>
              <w:t>предоставляемых из бюджетов бюджетной системы Российской Федерации</w:t>
            </w:r>
            <w:r w:rsidR="00AD356F">
              <w:rPr>
                <w:sz w:val="28"/>
                <w:szCs w:val="28"/>
              </w:rPr>
              <w:t>;</w:t>
            </w:r>
          </w:p>
          <w:p w:rsidR="00AD356F" w:rsidRPr="002471E4" w:rsidRDefault="00AD356F" w:rsidP="0045240B">
            <w:pPr>
              <w:pStyle w:val="a3"/>
              <w:spacing w:before="0" w:beforeAutospacing="0" w:after="60" w:afterAutospacing="0"/>
              <w:jc w:val="both"/>
              <w:rPr>
                <w:sz w:val="28"/>
                <w:szCs w:val="28"/>
              </w:rPr>
            </w:pPr>
            <w:r>
              <w:rPr>
                <w:sz w:val="28"/>
                <w:szCs w:val="28"/>
              </w:rPr>
              <w:t>с</w:t>
            </w:r>
            <w:r w:rsidRPr="002471E4">
              <w:rPr>
                <w:sz w:val="28"/>
                <w:szCs w:val="28"/>
              </w:rPr>
              <w:t>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w:t>
            </w:r>
            <w:r>
              <w:rPr>
                <w:sz w:val="28"/>
                <w:szCs w:val="28"/>
              </w:rPr>
              <w:t xml:space="preserve"> муниципального образования;</w:t>
            </w:r>
          </w:p>
          <w:p w:rsidR="00AD356F" w:rsidRPr="00B103C9" w:rsidRDefault="00AD356F" w:rsidP="0045240B">
            <w:pPr>
              <w:pStyle w:val="4"/>
              <w:spacing w:before="0"/>
              <w:jc w:val="both"/>
              <w:rPr>
                <w:rFonts w:ascii="Times New Roman" w:hAnsi="Times New Roman"/>
                <w:b w:val="0"/>
              </w:rPr>
            </w:pPr>
            <w:r w:rsidRPr="00B103C9">
              <w:rPr>
                <w:rFonts w:ascii="Times New Roman" w:hAnsi="Times New Roman"/>
                <w:b w:val="0"/>
              </w:rPr>
              <w:t>наличие утвер</w:t>
            </w:r>
            <w:r w:rsidR="009E6A59">
              <w:rPr>
                <w:rFonts w:ascii="Times New Roman" w:hAnsi="Times New Roman"/>
                <w:b w:val="0"/>
              </w:rPr>
              <w:t>жденного порядка</w:t>
            </w:r>
            <w:r w:rsidRPr="00B103C9">
              <w:rPr>
                <w:rFonts w:ascii="Times New Roman" w:hAnsi="Times New Roman"/>
                <w:b w:val="0"/>
              </w:rPr>
              <w:t xml:space="preserve"> </w:t>
            </w:r>
            <w:r w:rsidR="007111EB">
              <w:rPr>
                <w:rFonts w:ascii="Times New Roman" w:hAnsi="Times New Roman"/>
                <w:b w:val="0"/>
              </w:rPr>
              <w:t>предоставления</w:t>
            </w:r>
            <w:r w:rsidRPr="00B103C9">
              <w:rPr>
                <w:rFonts w:ascii="Times New Roman" w:hAnsi="Times New Roman"/>
                <w:b w:val="0"/>
              </w:rPr>
              <w:t xml:space="preserve"> дотаций на выравнивание бюджетной обеспеченности поселений из бюджета муниципального образования;</w:t>
            </w:r>
          </w:p>
          <w:p w:rsidR="00AD356F" w:rsidRDefault="00AD356F" w:rsidP="0045240B">
            <w:pPr>
              <w:pStyle w:val="a3"/>
              <w:spacing w:before="0" w:beforeAutospacing="0" w:after="60" w:afterAutospacing="0"/>
              <w:jc w:val="both"/>
              <w:rPr>
                <w:sz w:val="28"/>
                <w:szCs w:val="28"/>
              </w:rPr>
            </w:pPr>
            <w:r>
              <w:rPr>
                <w:sz w:val="28"/>
                <w:szCs w:val="28"/>
              </w:rPr>
              <w:t>п</w:t>
            </w:r>
            <w:r w:rsidRPr="002471E4">
              <w:rPr>
                <w:sz w:val="28"/>
                <w:szCs w:val="28"/>
              </w:rPr>
              <w:t xml:space="preserve">еречисление сумм дотаций на выравнивание бюджетной обеспеченности за счет средств областного бюджета и </w:t>
            </w:r>
            <w:r>
              <w:rPr>
                <w:sz w:val="28"/>
                <w:szCs w:val="28"/>
              </w:rPr>
              <w:t>местного бюджета.</w:t>
            </w:r>
          </w:p>
          <w:p w:rsidR="0045240B" w:rsidRPr="0086074F" w:rsidRDefault="0045240B" w:rsidP="0045240B">
            <w:pPr>
              <w:pStyle w:val="a3"/>
              <w:spacing w:before="0" w:beforeAutospacing="0" w:after="60" w:afterAutospacing="0"/>
              <w:jc w:val="both"/>
            </w:pPr>
          </w:p>
        </w:tc>
      </w:tr>
      <w:tr w:rsidR="00656B63" w:rsidRPr="00A75722">
        <w:tblPrEx>
          <w:tblCellMar>
            <w:top w:w="0" w:type="dxa"/>
            <w:bottom w:w="0" w:type="dxa"/>
          </w:tblCellMar>
        </w:tblPrEx>
        <w:trPr>
          <w:cantSplit/>
          <w:trHeight w:val="600"/>
        </w:trPr>
        <w:tc>
          <w:tcPr>
            <w:tcW w:w="2410" w:type="dxa"/>
          </w:tcPr>
          <w:p w:rsidR="00A708B7" w:rsidRDefault="008D0A42" w:rsidP="00A708B7">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Сроки (этапы) реализации </w:t>
            </w:r>
            <w:r w:rsidR="00CD4889">
              <w:rPr>
                <w:rFonts w:ascii="Times New Roman" w:hAnsi="Times New Roman" w:cs="Times New Roman"/>
                <w:b w:val="0"/>
                <w:sz w:val="28"/>
                <w:szCs w:val="28"/>
              </w:rPr>
              <w:t>м</w:t>
            </w:r>
            <w:r w:rsidR="00A708B7">
              <w:rPr>
                <w:rFonts w:ascii="Times New Roman" w:hAnsi="Times New Roman" w:cs="Times New Roman"/>
                <w:b w:val="0"/>
                <w:sz w:val="28"/>
                <w:szCs w:val="28"/>
              </w:rPr>
              <w:t>униципальной</w:t>
            </w:r>
          </w:p>
          <w:p w:rsidR="00656B63" w:rsidRPr="0086074F" w:rsidRDefault="00656B63" w:rsidP="00A708B7">
            <w:pPr>
              <w:pStyle w:val="ConsPlusTitle"/>
              <w:widowControl/>
              <w:rPr>
                <w:rFonts w:ascii="Times New Roman" w:hAnsi="Times New Roman" w:cs="Times New Roman"/>
                <w:b w:val="0"/>
                <w:sz w:val="28"/>
                <w:szCs w:val="28"/>
              </w:rPr>
            </w:pPr>
            <w:r w:rsidRPr="0086074F">
              <w:rPr>
                <w:rFonts w:ascii="Times New Roman" w:hAnsi="Times New Roman" w:cs="Times New Roman"/>
                <w:b w:val="0"/>
                <w:sz w:val="28"/>
                <w:szCs w:val="28"/>
              </w:rPr>
              <w:t>программы</w:t>
            </w:r>
            <w:r w:rsidR="00A708B7">
              <w:rPr>
                <w:rFonts w:ascii="Times New Roman" w:hAnsi="Times New Roman" w:cs="Times New Roman"/>
                <w:b w:val="0"/>
                <w:sz w:val="28"/>
                <w:szCs w:val="28"/>
              </w:rPr>
              <w:t xml:space="preserve"> </w:t>
            </w:r>
          </w:p>
        </w:tc>
        <w:tc>
          <w:tcPr>
            <w:tcW w:w="7938" w:type="dxa"/>
          </w:tcPr>
          <w:p w:rsidR="00656B63" w:rsidRPr="0086074F" w:rsidRDefault="00656B63" w:rsidP="0073484C">
            <w:pPr>
              <w:pStyle w:val="ConsPlusCell"/>
              <w:widowControl/>
              <w:jc w:val="both"/>
              <w:rPr>
                <w:rFonts w:ascii="Times New Roman" w:hAnsi="Times New Roman" w:cs="Times New Roman"/>
                <w:sz w:val="28"/>
                <w:szCs w:val="28"/>
              </w:rPr>
            </w:pPr>
            <w:r w:rsidRPr="0086074F">
              <w:rPr>
                <w:rFonts w:ascii="Times New Roman" w:hAnsi="Times New Roman" w:cs="Times New Roman"/>
                <w:sz w:val="28"/>
                <w:szCs w:val="28"/>
              </w:rPr>
              <w:t>один этап, 2014-20</w:t>
            </w:r>
            <w:r w:rsidR="0073484C">
              <w:rPr>
                <w:rFonts w:ascii="Times New Roman" w:hAnsi="Times New Roman" w:cs="Times New Roman"/>
                <w:sz w:val="28"/>
                <w:szCs w:val="28"/>
              </w:rPr>
              <w:t>20</w:t>
            </w:r>
            <w:r w:rsidRPr="0086074F">
              <w:rPr>
                <w:rFonts w:ascii="Times New Roman" w:hAnsi="Times New Roman" w:cs="Times New Roman"/>
                <w:sz w:val="28"/>
                <w:szCs w:val="28"/>
              </w:rPr>
              <w:t xml:space="preserve"> годы</w:t>
            </w:r>
          </w:p>
        </w:tc>
      </w:tr>
      <w:tr w:rsidR="001E5FE3" w:rsidRPr="00A75722">
        <w:tblPrEx>
          <w:tblCellMar>
            <w:top w:w="0" w:type="dxa"/>
            <w:bottom w:w="0" w:type="dxa"/>
          </w:tblCellMar>
        </w:tblPrEx>
        <w:trPr>
          <w:cantSplit/>
          <w:trHeight w:val="14761"/>
        </w:trPr>
        <w:tc>
          <w:tcPr>
            <w:tcW w:w="2410" w:type="dxa"/>
          </w:tcPr>
          <w:p w:rsidR="00577EDC" w:rsidRDefault="001E5FE3" w:rsidP="00CD48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Объемы ассигнований муниципальной </w:t>
            </w:r>
            <w:r w:rsidRPr="0086074F">
              <w:rPr>
                <w:rFonts w:ascii="Times New Roman" w:hAnsi="Times New Roman" w:cs="Times New Roman"/>
                <w:b w:val="0"/>
                <w:sz w:val="28"/>
                <w:szCs w:val="28"/>
              </w:rPr>
              <w:t>программы (по годам реализации и в разрезе источников финансирования)</w:t>
            </w:r>
          </w:p>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Pr="00577EDC" w:rsidRDefault="00577EDC" w:rsidP="00577EDC"/>
          <w:p w:rsidR="00577EDC" w:rsidRDefault="00577EDC" w:rsidP="00577EDC"/>
          <w:p w:rsidR="001E5FE3" w:rsidRPr="00577EDC" w:rsidRDefault="00577EDC" w:rsidP="00577EDC">
            <w:pPr>
              <w:tabs>
                <w:tab w:val="left" w:pos="938"/>
              </w:tabs>
            </w:pPr>
            <w:r>
              <w:tab/>
            </w:r>
          </w:p>
        </w:tc>
        <w:tc>
          <w:tcPr>
            <w:tcW w:w="7938" w:type="dxa"/>
          </w:tcPr>
          <w:p w:rsidR="001E5FE3" w:rsidRPr="0086074F" w:rsidRDefault="001E5FE3" w:rsidP="009642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86074F">
              <w:rPr>
                <w:rFonts w:ascii="Times New Roman" w:hAnsi="Times New Roman"/>
                <w:sz w:val="28"/>
                <w:szCs w:val="28"/>
              </w:rPr>
              <w:t xml:space="preserve">бъем бюджетных ассигнований </w:t>
            </w:r>
            <w:r>
              <w:rPr>
                <w:rFonts w:ascii="Times New Roman" w:hAnsi="Times New Roman"/>
                <w:sz w:val="28"/>
                <w:szCs w:val="28"/>
              </w:rPr>
              <w:t xml:space="preserve">местного бюджета на реализацию </w:t>
            </w:r>
            <w:r w:rsidRPr="00CD4889">
              <w:rPr>
                <w:rFonts w:ascii="Times New Roman" w:hAnsi="Times New Roman"/>
                <w:sz w:val="28"/>
                <w:szCs w:val="28"/>
              </w:rPr>
              <w:t>муниципальной</w:t>
            </w:r>
            <w:r w:rsidRPr="0086074F">
              <w:rPr>
                <w:rFonts w:ascii="Times New Roman" w:hAnsi="Times New Roman"/>
                <w:sz w:val="28"/>
                <w:szCs w:val="28"/>
              </w:rPr>
              <w:t xml:space="preserve"> программы составляет  </w:t>
            </w:r>
            <w:r>
              <w:rPr>
                <w:rFonts w:ascii="Times New Roman" w:hAnsi="Times New Roman"/>
                <w:sz w:val="28"/>
                <w:szCs w:val="28"/>
              </w:rPr>
              <w:t xml:space="preserve">  </w:t>
            </w:r>
            <w:r w:rsidR="00043B50">
              <w:rPr>
                <w:rFonts w:ascii="Times New Roman" w:hAnsi="Times New Roman"/>
                <w:sz w:val="28"/>
                <w:szCs w:val="28"/>
              </w:rPr>
              <w:t>83</w:t>
            </w:r>
            <w:r w:rsidR="005A51D6">
              <w:rPr>
                <w:rFonts w:ascii="Times New Roman" w:hAnsi="Times New Roman"/>
                <w:sz w:val="28"/>
                <w:szCs w:val="28"/>
              </w:rPr>
              <w:t> </w:t>
            </w:r>
            <w:r w:rsidR="005A51D6" w:rsidRPr="005A51D6">
              <w:rPr>
                <w:rFonts w:ascii="Times New Roman" w:hAnsi="Times New Roman"/>
                <w:sz w:val="28"/>
                <w:szCs w:val="28"/>
              </w:rPr>
              <w:t>905 180</w:t>
            </w:r>
            <w:r w:rsidR="0053231B">
              <w:rPr>
                <w:rFonts w:ascii="Times New Roman" w:hAnsi="Times New Roman"/>
                <w:sz w:val="28"/>
                <w:szCs w:val="28"/>
              </w:rPr>
              <w:t xml:space="preserve"> </w:t>
            </w:r>
            <w:r w:rsidRPr="0086074F">
              <w:rPr>
                <w:rFonts w:ascii="Times New Roman" w:hAnsi="Times New Roman"/>
                <w:sz w:val="28"/>
                <w:szCs w:val="28"/>
              </w:rPr>
              <w:t>рубл</w:t>
            </w:r>
            <w:r w:rsidR="00E11095">
              <w:rPr>
                <w:rFonts w:ascii="Times New Roman" w:hAnsi="Times New Roman"/>
                <w:sz w:val="28"/>
                <w:szCs w:val="28"/>
              </w:rPr>
              <w:t>ей</w:t>
            </w:r>
            <w:r w:rsidRPr="0086074F">
              <w:rPr>
                <w:rFonts w:ascii="Times New Roman" w:hAnsi="Times New Roman"/>
                <w:sz w:val="28"/>
                <w:szCs w:val="28"/>
              </w:rPr>
              <w:t>, в том числе на реализацию:</w:t>
            </w:r>
          </w:p>
          <w:p w:rsidR="001E5FE3" w:rsidRDefault="001E5FE3" w:rsidP="00964221">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обеспечивающей подпрограммы </w:t>
            </w:r>
            <w:r w:rsidRPr="0086074F">
              <w:rPr>
                <w:rFonts w:ascii="Times New Roman" w:hAnsi="Times New Roman" w:cs="Times New Roman"/>
                <w:sz w:val="28"/>
                <w:szCs w:val="28"/>
              </w:rPr>
              <w:t xml:space="preserve">«Нормативно-методическое обеспечение и организация бюджетного процесса» </w:t>
            </w:r>
            <w:r w:rsidR="00043B50">
              <w:rPr>
                <w:rFonts w:ascii="Times New Roman" w:hAnsi="Times New Roman" w:cs="Times New Roman"/>
                <w:sz w:val="28"/>
                <w:szCs w:val="28"/>
              </w:rPr>
              <w:t>33</w:t>
            </w:r>
            <w:r w:rsidR="005A51D6">
              <w:rPr>
                <w:rFonts w:ascii="Times New Roman" w:hAnsi="Times New Roman" w:cs="Times New Roman"/>
                <w:sz w:val="28"/>
                <w:szCs w:val="28"/>
              </w:rPr>
              <w:t> </w:t>
            </w:r>
            <w:r w:rsidR="005A51D6" w:rsidRPr="005A51D6">
              <w:rPr>
                <w:rFonts w:ascii="Times New Roman" w:hAnsi="Times New Roman" w:cs="Times New Roman"/>
                <w:sz w:val="28"/>
                <w:szCs w:val="28"/>
              </w:rPr>
              <w:t>964 870</w:t>
            </w:r>
            <w:r w:rsidRPr="0086074F">
              <w:rPr>
                <w:rFonts w:ascii="Times New Roman" w:hAnsi="Times New Roman" w:cs="Times New Roman"/>
                <w:sz w:val="28"/>
                <w:szCs w:val="28"/>
              </w:rPr>
              <w:t xml:space="preserve"> рубл</w:t>
            </w:r>
            <w:r w:rsidR="0053231B">
              <w:rPr>
                <w:rFonts w:ascii="Times New Roman" w:hAnsi="Times New Roman" w:cs="Times New Roman"/>
                <w:sz w:val="28"/>
                <w:szCs w:val="28"/>
              </w:rPr>
              <w:t>ей,</w:t>
            </w:r>
          </w:p>
          <w:p w:rsidR="0053231B" w:rsidRDefault="0053231B" w:rsidP="00964221">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 том числе по годам:</w:t>
            </w: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3"/>
              <w:gridCol w:w="2755"/>
            </w:tblGrid>
            <w:tr w:rsidR="009527CB" w:rsidRPr="00A76DBA">
              <w:tc>
                <w:tcPr>
                  <w:tcW w:w="1701" w:type="dxa"/>
                </w:tcPr>
                <w:p w:rsidR="009527CB" w:rsidRPr="0045240B" w:rsidRDefault="009527CB" w:rsidP="008A77D4">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год</w:t>
                  </w:r>
                </w:p>
              </w:tc>
              <w:tc>
                <w:tcPr>
                  <w:tcW w:w="2693" w:type="dxa"/>
                </w:tcPr>
                <w:p w:rsidR="009527CB" w:rsidRPr="0045240B" w:rsidRDefault="009527CB" w:rsidP="008A77D4">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Всего (рублей)</w:t>
                  </w:r>
                </w:p>
              </w:tc>
              <w:tc>
                <w:tcPr>
                  <w:tcW w:w="2755" w:type="dxa"/>
                </w:tcPr>
                <w:p w:rsidR="009527CB" w:rsidRPr="0045240B" w:rsidRDefault="009527CB" w:rsidP="009527CB">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 xml:space="preserve">в том числе средства местного </w:t>
                  </w:r>
                  <w:r w:rsidR="00E16602" w:rsidRPr="0045240B">
                    <w:rPr>
                      <w:rFonts w:ascii="Times New Roman" w:hAnsi="Times New Roman" w:cs="Times New Roman"/>
                      <w:b w:val="0"/>
                      <w:sz w:val="26"/>
                      <w:szCs w:val="26"/>
                    </w:rPr>
                    <w:t>б</w:t>
                  </w:r>
                  <w:r w:rsidRPr="0045240B">
                    <w:rPr>
                      <w:rFonts w:ascii="Times New Roman" w:hAnsi="Times New Roman" w:cs="Times New Roman"/>
                      <w:b w:val="0"/>
                      <w:sz w:val="26"/>
                      <w:szCs w:val="26"/>
                    </w:rPr>
                    <w:t>юджета (рублей)</w:t>
                  </w:r>
                </w:p>
              </w:tc>
            </w:tr>
            <w:tr w:rsidR="009527CB" w:rsidRPr="00A76DBA">
              <w:trPr>
                <w:trHeight w:val="298"/>
              </w:trPr>
              <w:tc>
                <w:tcPr>
                  <w:tcW w:w="1701" w:type="dxa"/>
                </w:tcPr>
                <w:p w:rsidR="009527CB" w:rsidRPr="00A76DBA" w:rsidRDefault="007B46CC"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w:t>
                  </w:r>
                  <w:r w:rsidR="009527CB" w:rsidRPr="00A76DBA">
                    <w:rPr>
                      <w:rFonts w:ascii="Times New Roman" w:hAnsi="Times New Roman" w:cs="Times New Roman"/>
                      <w:b w:val="0"/>
                      <w:sz w:val="28"/>
                      <w:szCs w:val="28"/>
                    </w:rPr>
                    <w:t>14</w:t>
                  </w:r>
                </w:p>
              </w:tc>
              <w:tc>
                <w:tcPr>
                  <w:tcW w:w="2693" w:type="dxa"/>
                </w:tcPr>
                <w:p w:rsidR="009527CB" w:rsidRPr="00A76DBA" w:rsidRDefault="00FE389A"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4 145 751</w:t>
                  </w:r>
                </w:p>
              </w:tc>
              <w:tc>
                <w:tcPr>
                  <w:tcW w:w="2755" w:type="dxa"/>
                </w:tcPr>
                <w:p w:rsidR="009527CB" w:rsidRPr="00A76DBA" w:rsidRDefault="00FE389A"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4 145 751</w:t>
                  </w:r>
                </w:p>
              </w:tc>
            </w:tr>
            <w:tr w:rsidR="009527CB" w:rsidRPr="00A76DBA">
              <w:tc>
                <w:tcPr>
                  <w:tcW w:w="1701" w:type="dxa"/>
                </w:tcPr>
                <w:p w:rsidR="009527CB" w:rsidRPr="00A76DBA" w:rsidRDefault="009527CB" w:rsidP="00B96481">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2015</w:t>
                  </w:r>
                </w:p>
              </w:tc>
              <w:tc>
                <w:tcPr>
                  <w:tcW w:w="2693" w:type="dxa"/>
                </w:tcPr>
                <w:p w:rsidR="009527CB" w:rsidRPr="005A51D6" w:rsidRDefault="005A51D6" w:rsidP="009E6A59">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5 009 504</w:t>
                  </w:r>
                </w:p>
              </w:tc>
              <w:tc>
                <w:tcPr>
                  <w:tcW w:w="2755" w:type="dxa"/>
                </w:tcPr>
                <w:p w:rsidR="009527CB" w:rsidRPr="005A51D6" w:rsidRDefault="005A51D6" w:rsidP="009E6A59">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5 009 504</w:t>
                  </w:r>
                </w:p>
              </w:tc>
            </w:tr>
            <w:tr w:rsidR="009527CB" w:rsidRPr="00A76DBA">
              <w:tc>
                <w:tcPr>
                  <w:tcW w:w="1701" w:type="dxa"/>
                </w:tcPr>
                <w:p w:rsidR="009527CB" w:rsidRPr="00A76DBA" w:rsidRDefault="009527CB" w:rsidP="00B96481">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2016</w:t>
                  </w:r>
                </w:p>
              </w:tc>
              <w:tc>
                <w:tcPr>
                  <w:tcW w:w="2693" w:type="dxa"/>
                </w:tcPr>
                <w:p w:rsidR="009527CB" w:rsidRPr="00A76DBA" w:rsidRDefault="00A12816"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w:t>
                  </w:r>
                  <w:r w:rsidR="00043B50">
                    <w:rPr>
                      <w:rFonts w:ascii="Times New Roman" w:hAnsi="Times New Roman" w:cs="Times New Roman"/>
                      <w:b w:val="0"/>
                      <w:sz w:val="28"/>
                      <w:szCs w:val="28"/>
                    </w:rPr>
                    <w:t> 961 923</w:t>
                  </w:r>
                </w:p>
              </w:tc>
              <w:tc>
                <w:tcPr>
                  <w:tcW w:w="2755" w:type="dxa"/>
                </w:tcPr>
                <w:p w:rsidR="009527CB" w:rsidRPr="00A76DBA" w:rsidRDefault="00A12816"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w:t>
                  </w:r>
                  <w:r w:rsidR="00043B50">
                    <w:rPr>
                      <w:rFonts w:ascii="Times New Roman" w:hAnsi="Times New Roman" w:cs="Times New Roman"/>
                      <w:b w:val="0"/>
                      <w:sz w:val="28"/>
                      <w:szCs w:val="28"/>
                    </w:rPr>
                    <w:t> 961 923</w:t>
                  </w:r>
                </w:p>
              </w:tc>
            </w:tr>
            <w:tr w:rsidR="009527CB" w:rsidRPr="00A76DBA">
              <w:tc>
                <w:tcPr>
                  <w:tcW w:w="1701" w:type="dxa"/>
                </w:tcPr>
                <w:p w:rsidR="009527CB" w:rsidRPr="00A76DBA" w:rsidRDefault="009527CB" w:rsidP="00B96481">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2017</w:t>
                  </w:r>
                </w:p>
              </w:tc>
              <w:tc>
                <w:tcPr>
                  <w:tcW w:w="2693" w:type="dxa"/>
                </w:tcPr>
                <w:p w:rsidR="009527CB" w:rsidRPr="005A51D6" w:rsidRDefault="00A12816" w:rsidP="00B96481">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c>
                <w:tcPr>
                  <w:tcW w:w="2755" w:type="dxa"/>
                </w:tcPr>
                <w:p w:rsidR="009527CB" w:rsidRPr="005A51D6" w:rsidRDefault="00A12816" w:rsidP="00B96481">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r>
            <w:tr w:rsidR="00A12816" w:rsidRPr="00A76DBA">
              <w:tc>
                <w:tcPr>
                  <w:tcW w:w="1701" w:type="dxa"/>
                </w:tcPr>
                <w:p w:rsidR="00A12816" w:rsidRPr="00A76DBA" w:rsidRDefault="00A12816" w:rsidP="00B96481">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2018</w:t>
                  </w:r>
                </w:p>
              </w:tc>
              <w:tc>
                <w:tcPr>
                  <w:tcW w:w="2693" w:type="dxa"/>
                </w:tcPr>
                <w:p w:rsidR="00A12816" w:rsidRPr="005A51D6" w:rsidRDefault="00A12816" w:rsidP="00F5022A">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c>
                <w:tcPr>
                  <w:tcW w:w="2755" w:type="dxa"/>
                </w:tcPr>
                <w:p w:rsidR="00A12816" w:rsidRPr="005A51D6" w:rsidRDefault="00A12816" w:rsidP="00F5022A">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r>
            <w:tr w:rsidR="00A12816" w:rsidRPr="00A76DBA">
              <w:tc>
                <w:tcPr>
                  <w:tcW w:w="1701" w:type="dxa"/>
                </w:tcPr>
                <w:p w:rsidR="00A12816" w:rsidRPr="00A76DBA" w:rsidRDefault="00A12816"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2019</w:t>
                  </w:r>
                </w:p>
              </w:tc>
              <w:tc>
                <w:tcPr>
                  <w:tcW w:w="2693" w:type="dxa"/>
                </w:tcPr>
                <w:p w:rsidR="00A12816" w:rsidRPr="005A51D6" w:rsidRDefault="00A12816" w:rsidP="00F5022A">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c>
                <w:tcPr>
                  <w:tcW w:w="2755" w:type="dxa"/>
                </w:tcPr>
                <w:p w:rsidR="00A12816" w:rsidRPr="005A51D6" w:rsidRDefault="00A12816" w:rsidP="00F5022A">
                  <w:pPr>
                    <w:pStyle w:val="ConsPlusTitle"/>
                    <w:jc w:val="center"/>
                    <w:rPr>
                      <w:rFonts w:ascii="Times New Roman" w:hAnsi="Times New Roman" w:cs="Times New Roman"/>
                      <w:b w:val="0"/>
                      <w:sz w:val="28"/>
                      <w:szCs w:val="28"/>
                      <w:lang w:val="en-US"/>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Pr>
                      <w:rFonts w:ascii="Times New Roman" w:hAnsi="Times New Roman" w:cs="Times New Roman"/>
                      <w:b w:val="0"/>
                      <w:sz w:val="28"/>
                      <w:szCs w:val="28"/>
                      <w:lang w:val="en-US"/>
                    </w:rPr>
                    <w:t>23</w:t>
                  </w:r>
                </w:p>
              </w:tc>
            </w:tr>
            <w:tr w:rsidR="00A12816" w:rsidRPr="00A76DBA">
              <w:trPr>
                <w:trHeight w:val="135"/>
              </w:trPr>
              <w:tc>
                <w:tcPr>
                  <w:tcW w:w="1701" w:type="dxa"/>
                </w:tcPr>
                <w:p w:rsidR="00A12816" w:rsidRPr="00A76DBA" w:rsidRDefault="00A12816" w:rsidP="00B9648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2020</w:t>
                  </w:r>
                </w:p>
              </w:tc>
              <w:tc>
                <w:tcPr>
                  <w:tcW w:w="2693" w:type="dxa"/>
                </w:tcPr>
                <w:p w:rsidR="00A12816" w:rsidRPr="005A51D6" w:rsidRDefault="00A12816" w:rsidP="00F502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sidRPr="005A51D6">
                    <w:rPr>
                      <w:rFonts w:ascii="Times New Roman" w:hAnsi="Times New Roman" w:cs="Times New Roman"/>
                      <w:b w:val="0"/>
                      <w:sz w:val="28"/>
                      <w:szCs w:val="28"/>
                    </w:rPr>
                    <w:t>23</w:t>
                  </w:r>
                </w:p>
              </w:tc>
              <w:tc>
                <w:tcPr>
                  <w:tcW w:w="2755" w:type="dxa"/>
                </w:tcPr>
                <w:p w:rsidR="00A12816" w:rsidRPr="005A51D6" w:rsidRDefault="00A12816" w:rsidP="00F502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w:t>
                  </w:r>
                  <w:r w:rsidR="00043B50">
                    <w:rPr>
                      <w:rFonts w:ascii="Times New Roman" w:hAnsi="Times New Roman" w:cs="Times New Roman"/>
                      <w:b w:val="0"/>
                      <w:sz w:val="28"/>
                      <w:szCs w:val="28"/>
                    </w:rPr>
                    <w:t> 961 9</w:t>
                  </w:r>
                  <w:r w:rsidR="005A51D6" w:rsidRPr="005A51D6">
                    <w:rPr>
                      <w:rFonts w:ascii="Times New Roman" w:hAnsi="Times New Roman" w:cs="Times New Roman"/>
                      <w:b w:val="0"/>
                      <w:sz w:val="28"/>
                      <w:szCs w:val="28"/>
                    </w:rPr>
                    <w:t>23</w:t>
                  </w:r>
                </w:p>
              </w:tc>
            </w:tr>
          </w:tbl>
          <w:p w:rsidR="001E5FE3" w:rsidRPr="0045240B" w:rsidRDefault="001E5FE3" w:rsidP="00964221">
            <w:pPr>
              <w:pStyle w:val="ConsPlusCell"/>
              <w:widowControl/>
              <w:jc w:val="both"/>
              <w:rPr>
                <w:rFonts w:ascii="Times New Roman" w:hAnsi="Times New Roman" w:cs="Times New Roman"/>
                <w:sz w:val="27"/>
                <w:szCs w:val="27"/>
              </w:rPr>
            </w:pPr>
            <w:r w:rsidRPr="0045240B">
              <w:rPr>
                <w:rFonts w:ascii="Times New Roman" w:hAnsi="Times New Roman" w:cs="Times New Roman"/>
                <w:sz w:val="27"/>
                <w:szCs w:val="27"/>
              </w:rPr>
              <w:t xml:space="preserve">- подпрограммы «Управление муниципальным долгом </w:t>
            </w:r>
            <w:r w:rsidRPr="0045240B">
              <w:rPr>
                <w:rFonts w:ascii="Times New Roman" w:hAnsi="Times New Roman"/>
                <w:sz w:val="27"/>
                <w:szCs w:val="27"/>
              </w:rPr>
              <w:t xml:space="preserve">муниципального образования «Шумячский район»  </w:t>
            </w:r>
            <w:r w:rsidRPr="0045240B">
              <w:rPr>
                <w:rFonts w:ascii="Times New Roman" w:hAnsi="Times New Roman" w:cs="Times New Roman"/>
                <w:sz w:val="27"/>
                <w:szCs w:val="27"/>
              </w:rPr>
              <w:t xml:space="preserve">Смоленской области» –   </w:t>
            </w:r>
            <w:r w:rsidR="005A51D6" w:rsidRPr="0045240B">
              <w:rPr>
                <w:rFonts w:ascii="Times New Roman" w:hAnsi="Times New Roman" w:cs="Times New Roman"/>
                <w:sz w:val="27"/>
                <w:szCs w:val="27"/>
              </w:rPr>
              <w:t>1 199 6</w:t>
            </w:r>
            <w:r w:rsidR="00043B50" w:rsidRPr="0045240B">
              <w:rPr>
                <w:rFonts w:ascii="Times New Roman" w:hAnsi="Times New Roman" w:cs="Times New Roman"/>
                <w:sz w:val="27"/>
                <w:szCs w:val="27"/>
              </w:rPr>
              <w:t>00</w:t>
            </w:r>
            <w:r w:rsidRPr="0045240B">
              <w:rPr>
                <w:rFonts w:ascii="Times New Roman" w:hAnsi="Times New Roman" w:cs="Times New Roman"/>
                <w:sz w:val="27"/>
                <w:szCs w:val="27"/>
              </w:rPr>
              <w:t xml:space="preserve"> рублей</w:t>
            </w:r>
            <w:r w:rsidR="009527CB" w:rsidRPr="0045240B">
              <w:rPr>
                <w:rFonts w:ascii="Times New Roman" w:hAnsi="Times New Roman" w:cs="Times New Roman"/>
                <w:sz w:val="27"/>
                <w:szCs w:val="27"/>
              </w:rPr>
              <w:t>,</w:t>
            </w:r>
          </w:p>
          <w:p w:rsidR="009527CB" w:rsidRPr="0045240B" w:rsidRDefault="009527CB" w:rsidP="009527CB">
            <w:pPr>
              <w:pStyle w:val="ConsPlusCell"/>
              <w:widowControl/>
              <w:jc w:val="both"/>
              <w:rPr>
                <w:rFonts w:ascii="Times New Roman" w:hAnsi="Times New Roman" w:cs="Times New Roman"/>
                <w:sz w:val="27"/>
                <w:szCs w:val="27"/>
              </w:rPr>
            </w:pPr>
            <w:r w:rsidRPr="0045240B">
              <w:rPr>
                <w:rFonts w:ascii="Times New Roman" w:hAnsi="Times New Roman" w:cs="Times New Roman"/>
                <w:sz w:val="27"/>
                <w:szCs w:val="27"/>
              </w:rPr>
              <w:t>в том числе по годам:</w:t>
            </w:r>
          </w:p>
          <w:tbl>
            <w:tblPr>
              <w:tblW w:w="7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3"/>
              <w:gridCol w:w="3044"/>
            </w:tblGrid>
            <w:tr w:rsidR="009527CB" w:rsidRPr="00A76DBA">
              <w:trPr>
                <w:trHeight w:val="1002"/>
              </w:trPr>
              <w:tc>
                <w:tcPr>
                  <w:tcW w:w="1701" w:type="dxa"/>
                </w:tcPr>
                <w:p w:rsidR="009527CB" w:rsidRPr="0045240B" w:rsidRDefault="009527CB" w:rsidP="004A057A">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г</w:t>
                  </w:r>
                  <w:r w:rsidR="004A057A" w:rsidRPr="0045240B">
                    <w:rPr>
                      <w:rFonts w:ascii="Times New Roman" w:hAnsi="Times New Roman" w:cs="Times New Roman"/>
                      <w:b w:val="0"/>
                      <w:sz w:val="26"/>
                      <w:szCs w:val="26"/>
                    </w:rPr>
                    <w:t>о</w:t>
                  </w:r>
                  <w:r w:rsidRPr="0045240B">
                    <w:rPr>
                      <w:rFonts w:ascii="Times New Roman" w:hAnsi="Times New Roman" w:cs="Times New Roman"/>
                      <w:b w:val="0"/>
                      <w:sz w:val="26"/>
                      <w:szCs w:val="26"/>
                    </w:rPr>
                    <w:t>д</w:t>
                  </w:r>
                </w:p>
              </w:tc>
              <w:tc>
                <w:tcPr>
                  <w:tcW w:w="2693" w:type="dxa"/>
                </w:tcPr>
                <w:p w:rsidR="009527CB" w:rsidRPr="0045240B" w:rsidRDefault="009527CB" w:rsidP="008A77D4">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Всего (рублей)</w:t>
                  </w:r>
                </w:p>
              </w:tc>
              <w:tc>
                <w:tcPr>
                  <w:tcW w:w="3044" w:type="dxa"/>
                </w:tcPr>
                <w:p w:rsidR="009527CB" w:rsidRPr="0045240B" w:rsidRDefault="009527CB" w:rsidP="008A77D4">
                  <w:pPr>
                    <w:pStyle w:val="ConsPlusTitle"/>
                    <w:spacing w:after="200"/>
                    <w:jc w:val="center"/>
                    <w:rPr>
                      <w:rFonts w:ascii="Times New Roman" w:hAnsi="Times New Roman" w:cs="Times New Roman"/>
                      <w:b w:val="0"/>
                      <w:sz w:val="26"/>
                      <w:szCs w:val="26"/>
                    </w:rPr>
                  </w:pPr>
                  <w:r w:rsidRPr="0045240B">
                    <w:rPr>
                      <w:rFonts w:ascii="Times New Roman" w:hAnsi="Times New Roman" w:cs="Times New Roman"/>
                      <w:b w:val="0"/>
                      <w:sz w:val="26"/>
                      <w:szCs w:val="26"/>
                    </w:rPr>
                    <w:t>в том числе средства местного бюджета (рублей)</w:t>
                  </w:r>
                </w:p>
              </w:tc>
            </w:tr>
            <w:tr w:rsidR="009527CB" w:rsidRPr="00A76DBA">
              <w:tc>
                <w:tcPr>
                  <w:tcW w:w="1701" w:type="dxa"/>
                </w:tcPr>
                <w:p w:rsidR="009527CB" w:rsidRPr="00A76DBA" w:rsidRDefault="009527CB" w:rsidP="00FD6C69">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2014</w:t>
                  </w:r>
                </w:p>
              </w:tc>
              <w:tc>
                <w:tcPr>
                  <w:tcW w:w="2693" w:type="dxa"/>
                </w:tcPr>
                <w:p w:rsidR="009527CB" w:rsidRPr="00A76DBA" w:rsidRDefault="00F620DC" w:rsidP="00FD6C6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6</w:t>
                  </w:r>
                  <w:r w:rsidR="009527CB">
                    <w:rPr>
                      <w:rFonts w:ascii="Times New Roman" w:hAnsi="Times New Roman" w:cs="Times New Roman"/>
                      <w:b w:val="0"/>
                      <w:sz w:val="28"/>
                      <w:szCs w:val="28"/>
                    </w:rPr>
                    <w:t>00</w:t>
                  </w:r>
                </w:p>
              </w:tc>
              <w:tc>
                <w:tcPr>
                  <w:tcW w:w="3044" w:type="dxa"/>
                </w:tcPr>
                <w:p w:rsidR="009527CB" w:rsidRPr="008A77D4" w:rsidRDefault="00F620DC" w:rsidP="00FD6C69">
                  <w:pPr>
                    <w:spacing w:after="0"/>
                    <w:jc w:val="center"/>
                  </w:pPr>
                  <w:r>
                    <w:rPr>
                      <w:rFonts w:ascii="Times New Roman" w:hAnsi="Times New Roman"/>
                      <w:sz w:val="28"/>
                      <w:szCs w:val="28"/>
                    </w:rPr>
                    <w:t>6</w:t>
                  </w:r>
                  <w:r w:rsidR="009527CB" w:rsidRPr="008A77D4">
                    <w:rPr>
                      <w:rFonts w:ascii="Times New Roman" w:hAnsi="Times New Roman"/>
                      <w:sz w:val="28"/>
                      <w:szCs w:val="28"/>
                    </w:rPr>
                    <w:t>00</w:t>
                  </w:r>
                </w:p>
              </w:tc>
            </w:tr>
            <w:tr w:rsidR="00A37E31" w:rsidRPr="00A76DBA">
              <w:trPr>
                <w:trHeight w:val="230"/>
              </w:trPr>
              <w:tc>
                <w:tcPr>
                  <w:tcW w:w="1701" w:type="dxa"/>
                </w:tcPr>
                <w:p w:rsidR="00A37E31" w:rsidRPr="00A76DBA" w:rsidRDefault="00A37E31" w:rsidP="00FD6C69">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2015</w:t>
                  </w:r>
                </w:p>
              </w:tc>
              <w:tc>
                <w:tcPr>
                  <w:tcW w:w="2693" w:type="dxa"/>
                </w:tcPr>
                <w:p w:rsidR="00A37E31" w:rsidRPr="005A51D6" w:rsidRDefault="005A51D6" w:rsidP="00FD6C69">
                  <w:pPr>
                    <w:spacing w:after="0"/>
                    <w:jc w:val="center"/>
                    <w:rPr>
                      <w:lang w:val="en-US"/>
                    </w:rPr>
                  </w:pPr>
                  <w:r>
                    <w:rPr>
                      <w:rFonts w:ascii="Times New Roman" w:hAnsi="Times New Roman"/>
                      <w:sz w:val="28"/>
                      <w:szCs w:val="28"/>
                      <w:lang w:val="en-US"/>
                    </w:rPr>
                    <w:t>9 000</w:t>
                  </w:r>
                </w:p>
              </w:tc>
              <w:tc>
                <w:tcPr>
                  <w:tcW w:w="3044" w:type="dxa"/>
                </w:tcPr>
                <w:p w:rsidR="00A37E31" w:rsidRPr="005A51D6" w:rsidRDefault="005A51D6" w:rsidP="00FD6C69">
                  <w:pPr>
                    <w:spacing w:after="0"/>
                    <w:jc w:val="center"/>
                    <w:rPr>
                      <w:lang w:val="en-US"/>
                    </w:rPr>
                  </w:pPr>
                  <w:r>
                    <w:rPr>
                      <w:rFonts w:ascii="Times New Roman" w:hAnsi="Times New Roman"/>
                      <w:sz w:val="28"/>
                      <w:szCs w:val="28"/>
                      <w:lang w:val="en-US"/>
                    </w:rPr>
                    <w:t>9 000</w:t>
                  </w:r>
                </w:p>
              </w:tc>
            </w:tr>
            <w:tr w:rsidR="00A37E31" w:rsidRPr="00A76DBA">
              <w:tc>
                <w:tcPr>
                  <w:tcW w:w="1701" w:type="dxa"/>
                </w:tcPr>
                <w:p w:rsidR="00A37E31" w:rsidRPr="00A76DBA" w:rsidRDefault="00A37E31" w:rsidP="00FD6C69">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2016</w:t>
                  </w:r>
                </w:p>
              </w:tc>
              <w:tc>
                <w:tcPr>
                  <w:tcW w:w="2693" w:type="dxa"/>
                </w:tcPr>
                <w:p w:rsidR="00A37E31" w:rsidRDefault="00043B50" w:rsidP="00FD6C69">
                  <w:pPr>
                    <w:spacing w:after="0"/>
                    <w:jc w:val="center"/>
                  </w:pPr>
                  <w:r>
                    <w:rPr>
                      <w:rFonts w:ascii="Times New Roman" w:hAnsi="Times New Roman"/>
                      <w:sz w:val="28"/>
                      <w:szCs w:val="28"/>
                    </w:rPr>
                    <w:t>230 000</w:t>
                  </w:r>
                </w:p>
              </w:tc>
              <w:tc>
                <w:tcPr>
                  <w:tcW w:w="3044" w:type="dxa"/>
                </w:tcPr>
                <w:p w:rsidR="00A37E31" w:rsidRDefault="00043B50" w:rsidP="00FD6C69">
                  <w:pPr>
                    <w:spacing w:after="0"/>
                    <w:jc w:val="center"/>
                  </w:pPr>
                  <w:r>
                    <w:rPr>
                      <w:rFonts w:ascii="Times New Roman" w:hAnsi="Times New Roman"/>
                      <w:sz w:val="28"/>
                      <w:szCs w:val="28"/>
                    </w:rPr>
                    <w:t>230 000</w:t>
                  </w:r>
                </w:p>
              </w:tc>
            </w:tr>
            <w:tr w:rsidR="00A37E31" w:rsidRPr="00A76DBA">
              <w:tc>
                <w:tcPr>
                  <w:tcW w:w="1701" w:type="dxa"/>
                </w:tcPr>
                <w:p w:rsidR="00A37E31" w:rsidRPr="00A76DBA" w:rsidRDefault="00A37E31" w:rsidP="00FD6C69">
                  <w:pPr>
                    <w:pStyle w:val="ConsPlusTitle"/>
                    <w:jc w:val="center"/>
                    <w:rPr>
                      <w:rFonts w:ascii="Times New Roman" w:hAnsi="Times New Roman" w:cs="Times New Roman"/>
                      <w:b w:val="0"/>
                      <w:sz w:val="28"/>
                      <w:szCs w:val="28"/>
                    </w:rPr>
                  </w:pPr>
                  <w:r w:rsidRPr="00A76DBA">
                    <w:rPr>
                      <w:rFonts w:ascii="Times New Roman" w:hAnsi="Times New Roman" w:cs="Times New Roman"/>
                      <w:b w:val="0"/>
                      <w:sz w:val="28"/>
                      <w:szCs w:val="28"/>
                    </w:rPr>
                    <w:t>2017</w:t>
                  </w:r>
                </w:p>
              </w:tc>
              <w:tc>
                <w:tcPr>
                  <w:tcW w:w="2693" w:type="dxa"/>
                </w:tcPr>
                <w:p w:rsidR="00A37E31" w:rsidRDefault="00043B50" w:rsidP="00FD6C69">
                  <w:pPr>
                    <w:spacing w:after="0"/>
                    <w:jc w:val="center"/>
                  </w:pPr>
                  <w:r>
                    <w:rPr>
                      <w:rFonts w:ascii="Times New Roman" w:hAnsi="Times New Roman"/>
                      <w:sz w:val="28"/>
                      <w:szCs w:val="28"/>
                    </w:rPr>
                    <w:t>240 000</w:t>
                  </w:r>
                </w:p>
              </w:tc>
              <w:tc>
                <w:tcPr>
                  <w:tcW w:w="3044" w:type="dxa"/>
                </w:tcPr>
                <w:p w:rsidR="00A37E31" w:rsidRDefault="00043B50" w:rsidP="00FD6C69">
                  <w:pPr>
                    <w:spacing w:after="0"/>
                    <w:jc w:val="center"/>
                  </w:pPr>
                  <w:r>
                    <w:rPr>
                      <w:rFonts w:ascii="Times New Roman" w:hAnsi="Times New Roman"/>
                      <w:sz w:val="28"/>
                      <w:szCs w:val="28"/>
                    </w:rPr>
                    <w:t>240 000</w:t>
                  </w:r>
                </w:p>
              </w:tc>
            </w:tr>
            <w:tr w:rsidR="00A37E31" w:rsidRPr="00A76DBA">
              <w:tc>
                <w:tcPr>
                  <w:tcW w:w="1701" w:type="dxa"/>
                </w:tcPr>
                <w:p w:rsidR="00A37E31" w:rsidRPr="00A76DBA" w:rsidRDefault="00A37E31" w:rsidP="00FD6C6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w:t>
                  </w:r>
                  <w:r w:rsidRPr="00A76DBA">
                    <w:rPr>
                      <w:rFonts w:ascii="Times New Roman" w:hAnsi="Times New Roman" w:cs="Times New Roman"/>
                      <w:b w:val="0"/>
                      <w:sz w:val="28"/>
                      <w:szCs w:val="28"/>
                    </w:rPr>
                    <w:t>018</w:t>
                  </w:r>
                </w:p>
              </w:tc>
              <w:tc>
                <w:tcPr>
                  <w:tcW w:w="2693" w:type="dxa"/>
                </w:tcPr>
                <w:p w:rsidR="00A37E31" w:rsidRDefault="00043B50" w:rsidP="00FD6C69">
                  <w:pPr>
                    <w:spacing w:after="0"/>
                    <w:jc w:val="center"/>
                  </w:pPr>
                  <w:r>
                    <w:rPr>
                      <w:rFonts w:ascii="Times New Roman" w:hAnsi="Times New Roman"/>
                      <w:sz w:val="28"/>
                      <w:szCs w:val="28"/>
                    </w:rPr>
                    <w:t>240 000</w:t>
                  </w:r>
                </w:p>
              </w:tc>
              <w:tc>
                <w:tcPr>
                  <w:tcW w:w="3044" w:type="dxa"/>
                </w:tcPr>
                <w:p w:rsidR="00A37E31" w:rsidRDefault="003540D4" w:rsidP="00FD6C69">
                  <w:pPr>
                    <w:spacing w:after="0"/>
                    <w:jc w:val="center"/>
                  </w:pPr>
                  <w:r>
                    <w:rPr>
                      <w:rFonts w:ascii="Times New Roman" w:hAnsi="Times New Roman"/>
                      <w:sz w:val="28"/>
                      <w:szCs w:val="28"/>
                    </w:rPr>
                    <w:t>240 000</w:t>
                  </w:r>
                </w:p>
              </w:tc>
            </w:tr>
            <w:tr w:rsidR="00A37E31" w:rsidRPr="00A76DBA">
              <w:tc>
                <w:tcPr>
                  <w:tcW w:w="1701" w:type="dxa"/>
                </w:tcPr>
                <w:p w:rsidR="00A37E31" w:rsidRDefault="00A37E31" w:rsidP="00FD6C6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2019</w:t>
                  </w:r>
                </w:p>
              </w:tc>
              <w:tc>
                <w:tcPr>
                  <w:tcW w:w="2693" w:type="dxa"/>
                </w:tcPr>
                <w:p w:rsidR="00A37E31" w:rsidRDefault="003540D4" w:rsidP="00FD6C69">
                  <w:pPr>
                    <w:spacing w:after="0"/>
                    <w:jc w:val="center"/>
                  </w:pPr>
                  <w:r>
                    <w:rPr>
                      <w:rFonts w:ascii="Times New Roman" w:hAnsi="Times New Roman"/>
                      <w:sz w:val="28"/>
                      <w:szCs w:val="28"/>
                    </w:rPr>
                    <w:t>240 000</w:t>
                  </w:r>
                </w:p>
              </w:tc>
              <w:tc>
                <w:tcPr>
                  <w:tcW w:w="3044" w:type="dxa"/>
                </w:tcPr>
                <w:p w:rsidR="00A37E31" w:rsidRDefault="003540D4" w:rsidP="00FD6C69">
                  <w:pPr>
                    <w:spacing w:after="0"/>
                    <w:jc w:val="center"/>
                  </w:pPr>
                  <w:r>
                    <w:rPr>
                      <w:rFonts w:ascii="Times New Roman" w:hAnsi="Times New Roman"/>
                      <w:sz w:val="28"/>
                      <w:szCs w:val="28"/>
                    </w:rPr>
                    <w:t>240 000</w:t>
                  </w:r>
                </w:p>
              </w:tc>
            </w:tr>
            <w:tr w:rsidR="00A37E31" w:rsidRPr="00A76DBA">
              <w:tc>
                <w:tcPr>
                  <w:tcW w:w="1701" w:type="dxa"/>
                </w:tcPr>
                <w:p w:rsidR="00A37E31" w:rsidRDefault="00A37E31" w:rsidP="00FD6C6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2020</w:t>
                  </w:r>
                </w:p>
              </w:tc>
              <w:tc>
                <w:tcPr>
                  <w:tcW w:w="2693" w:type="dxa"/>
                </w:tcPr>
                <w:p w:rsidR="00A37E31" w:rsidRDefault="003540D4" w:rsidP="00FD6C69">
                  <w:pPr>
                    <w:spacing w:after="0"/>
                    <w:jc w:val="center"/>
                  </w:pPr>
                  <w:r>
                    <w:rPr>
                      <w:rFonts w:ascii="Times New Roman" w:hAnsi="Times New Roman"/>
                      <w:sz w:val="28"/>
                      <w:szCs w:val="28"/>
                    </w:rPr>
                    <w:t>240 000</w:t>
                  </w:r>
                </w:p>
              </w:tc>
              <w:tc>
                <w:tcPr>
                  <w:tcW w:w="3044" w:type="dxa"/>
                </w:tcPr>
                <w:p w:rsidR="00A37E31" w:rsidRDefault="003540D4" w:rsidP="00FD6C69">
                  <w:pPr>
                    <w:spacing w:after="0"/>
                    <w:jc w:val="center"/>
                  </w:pPr>
                  <w:r>
                    <w:rPr>
                      <w:rFonts w:ascii="Times New Roman" w:hAnsi="Times New Roman"/>
                      <w:sz w:val="28"/>
                      <w:szCs w:val="28"/>
                    </w:rPr>
                    <w:t>240 000</w:t>
                  </w:r>
                </w:p>
              </w:tc>
            </w:tr>
          </w:tbl>
          <w:p w:rsidR="00341525" w:rsidRDefault="00E11095" w:rsidP="00222F0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подпрограммы</w:t>
            </w:r>
            <w:r w:rsidR="001E5FE3">
              <w:rPr>
                <w:rFonts w:ascii="Times New Roman" w:hAnsi="Times New Roman" w:cs="Times New Roman"/>
                <w:b w:val="0"/>
                <w:sz w:val="28"/>
                <w:szCs w:val="28"/>
              </w:rPr>
              <w:t xml:space="preserve"> «Выравнивание уровня бюджетной обеспеченности поселений Шумячского района Смоленской области» - </w:t>
            </w:r>
            <w:r w:rsidR="003540D4">
              <w:rPr>
                <w:rFonts w:ascii="Times New Roman" w:hAnsi="Times New Roman" w:cs="Times New Roman"/>
                <w:b w:val="0"/>
                <w:sz w:val="28"/>
                <w:szCs w:val="28"/>
              </w:rPr>
              <w:t>48 740 710</w:t>
            </w:r>
            <w:r w:rsidR="001E5FE3">
              <w:rPr>
                <w:rFonts w:ascii="Times New Roman" w:hAnsi="Times New Roman" w:cs="Times New Roman"/>
                <w:b w:val="0"/>
                <w:sz w:val="28"/>
                <w:szCs w:val="28"/>
              </w:rPr>
              <w:t xml:space="preserve"> рублей, в том числе средства областного бюджета –</w:t>
            </w:r>
            <w:r w:rsidR="003540D4">
              <w:rPr>
                <w:rFonts w:ascii="Times New Roman" w:hAnsi="Times New Roman" w:cs="Times New Roman"/>
                <w:b w:val="0"/>
                <w:sz w:val="28"/>
                <w:szCs w:val="28"/>
              </w:rPr>
              <w:t xml:space="preserve"> 48 280 100</w:t>
            </w:r>
            <w:r w:rsidR="00AA6E52">
              <w:rPr>
                <w:rFonts w:ascii="Times New Roman" w:hAnsi="Times New Roman" w:cs="Times New Roman"/>
                <w:b w:val="0"/>
                <w:sz w:val="28"/>
                <w:szCs w:val="28"/>
              </w:rPr>
              <w:t xml:space="preserve"> </w:t>
            </w:r>
            <w:r w:rsidR="001E5FE3">
              <w:rPr>
                <w:rFonts w:ascii="Times New Roman" w:hAnsi="Times New Roman" w:cs="Times New Roman"/>
                <w:b w:val="0"/>
                <w:sz w:val="28"/>
                <w:szCs w:val="28"/>
              </w:rPr>
              <w:t>рублей, в том числе по годам:</w:t>
            </w: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2268"/>
              <w:gridCol w:w="3827"/>
            </w:tblGrid>
            <w:tr w:rsidR="003D5BF6" w:rsidRPr="00D33EB6">
              <w:trPr>
                <w:trHeight w:val="642"/>
              </w:trPr>
              <w:tc>
                <w:tcPr>
                  <w:tcW w:w="1768" w:type="dxa"/>
                </w:tcPr>
                <w:p w:rsidR="003D5BF6" w:rsidRPr="0045240B" w:rsidRDefault="003D5BF6" w:rsidP="00D33EB6">
                  <w:pPr>
                    <w:pStyle w:val="ConsPlusTitle"/>
                    <w:spacing w:before="100" w:beforeAutospacing="1" w:after="100" w:afterAutospacing="1"/>
                    <w:jc w:val="center"/>
                    <w:rPr>
                      <w:rFonts w:ascii="Times New Roman" w:hAnsi="Times New Roman" w:cs="Times New Roman"/>
                      <w:b w:val="0"/>
                      <w:sz w:val="26"/>
                      <w:szCs w:val="26"/>
                    </w:rPr>
                  </w:pPr>
                  <w:r w:rsidRPr="0045240B">
                    <w:rPr>
                      <w:rFonts w:ascii="Times New Roman" w:hAnsi="Times New Roman" w:cs="Times New Roman"/>
                      <w:b w:val="0"/>
                      <w:sz w:val="26"/>
                      <w:szCs w:val="26"/>
                    </w:rPr>
                    <w:t>год</w:t>
                  </w:r>
                </w:p>
              </w:tc>
              <w:tc>
                <w:tcPr>
                  <w:tcW w:w="2268" w:type="dxa"/>
                </w:tcPr>
                <w:p w:rsidR="003D5BF6" w:rsidRPr="0045240B" w:rsidRDefault="003D5BF6" w:rsidP="00D33EB6">
                  <w:pPr>
                    <w:pStyle w:val="ConsPlusTitle"/>
                    <w:spacing w:after="200" w:line="276" w:lineRule="auto"/>
                    <w:jc w:val="center"/>
                    <w:rPr>
                      <w:rFonts w:ascii="Times New Roman" w:hAnsi="Times New Roman" w:cs="Times New Roman"/>
                      <w:b w:val="0"/>
                      <w:sz w:val="26"/>
                      <w:szCs w:val="26"/>
                    </w:rPr>
                  </w:pPr>
                  <w:r w:rsidRPr="0045240B">
                    <w:rPr>
                      <w:rFonts w:ascii="Times New Roman" w:hAnsi="Times New Roman" w:cs="Times New Roman"/>
                      <w:b w:val="0"/>
                      <w:sz w:val="26"/>
                      <w:szCs w:val="26"/>
                    </w:rPr>
                    <w:t xml:space="preserve">Всего </w:t>
                  </w:r>
                  <w:r w:rsidR="00212928" w:rsidRPr="0045240B">
                    <w:rPr>
                      <w:rFonts w:ascii="Times New Roman" w:hAnsi="Times New Roman" w:cs="Times New Roman"/>
                      <w:b w:val="0"/>
                      <w:sz w:val="26"/>
                      <w:szCs w:val="26"/>
                    </w:rPr>
                    <w:t>(рубле</w:t>
                  </w:r>
                  <w:r w:rsidRPr="0045240B">
                    <w:rPr>
                      <w:rFonts w:ascii="Times New Roman" w:hAnsi="Times New Roman" w:cs="Times New Roman"/>
                      <w:b w:val="0"/>
                      <w:sz w:val="26"/>
                      <w:szCs w:val="26"/>
                    </w:rPr>
                    <w:t>й)</w:t>
                  </w:r>
                </w:p>
              </w:tc>
              <w:tc>
                <w:tcPr>
                  <w:tcW w:w="3827" w:type="dxa"/>
                </w:tcPr>
                <w:p w:rsidR="003D5BF6" w:rsidRPr="0045240B" w:rsidRDefault="003D5BF6" w:rsidP="00CF3DF8">
                  <w:pPr>
                    <w:pStyle w:val="ConsPlusTitle"/>
                    <w:spacing w:after="200" w:line="276" w:lineRule="auto"/>
                    <w:jc w:val="center"/>
                    <w:rPr>
                      <w:rFonts w:ascii="Times New Roman" w:hAnsi="Times New Roman" w:cs="Times New Roman"/>
                      <w:b w:val="0"/>
                      <w:sz w:val="26"/>
                      <w:szCs w:val="26"/>
                    </w:rPr>
                  </w:pPr>
                  <w:r w:rsidRPr="0045240B">
                    <w:rPr>
                      <w:rFonts w:ascii="Times New Roman" w:hAnsi="Times New Roman" w:cs="Times New Roman"/>
                      <w:b w:val="0"/>
                      <w:sz w:val="26"/>
                      <w:szCs w:val="26"/>
                    </w:rPr>
                    <w:t xml:space="preserve">в том числе средства </w:t>
                  </w:r>
                  <w:r w:rsidR="00CF3DF8" w:rsidRPr="0045240B">
                    <w:rPr>
                      <w:rFonts w:ascii="Times New Roman" w:hAnsi="Times New Roman" w:cs="Times New Roman"/>
                      <w:b w:val="0"/>
                      <w:sz w:val="26"/>
                      <w:szCs w:val="26"/>
                    </w:rPr>
                    <w:t>област</w:t>
                  </w:r>
                  <w:r w:rsidR="00212928" w:rsidRPr="0045240B">
                    <w:rPr>
                      <w:rFonts w:ascii="Times New Roman" w:hAnsi="Times New Roman" w:cs="Times New Roman"/>
                      <w:b w:val="0"/>
                      <w:sz w:val="26"/>
                      <w:szCs w:val="26"/>
                    </w:rPr>
                    <w:t>ного бюджета (ру</w:t>
                  </w:r>
                  <w:r w:rsidRPr="0045240B">
                    <w:rPr>
                      <w:rFonts w:ascii="Times New Roman" w:hAnsi="Times New Roman" w:cs="Times New Roman"/>
                      <w:b w:val="0"/>
                      <w:sz w:val="26"/>
                      <w:szCs w:val="26"/>
                    </w:rPr>
                    <w:t>блей)</w:t>
                  </w:r>
                </w:p>
              </w:tc>
            </w:tr>
            <w:tr w:rsidR="003D5BF6" w:rsidRPr="00D33EB6">
              <w:tc>
                <w:tcPr>
                  <w:tcW w:w="1768" w:type="dxa"/>
                </w:tcPr>
                <w:p w:rsidR="003D5BF6" w:rsidRPr="00D33EB6" w:rsidRDefault="003D5BF6" w:rsidP="00D33EB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2014</w:t>
                  </w:r>
                </w:p>
              </w:tc>
              <w:tc>
                <w:tcPr>
                  <w:tcW w:w="2268" w:type="dxa"/>
                </w:tcPr>
                <w:p w:rsidR="003D5BF6" w:rsidRPr="00D33EB6" w:rsidRDefault="003D5BF6" w:rsidP="00D33EB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15</w:t>
                  </w:r>
                  <w:r w:rsidR="00B45789" w:rsidRPr="00D33EB6">
                    <w:rPr>
                      <w:rFonts w:ascii="Times New Roman" w:hAnsi="Times New Roman" w:cs="Times New Roman"/>
                      <w:b w:val="0"/>
                      <w:sz w:val="28"/>
                      <w:szCs w:val="28"/>
                    </w:rPr>
                    <w:t> </w:t>
                  </w:r>
                  <w:r w:rsidRPr="00D33EB6">
                    <w:rPr>
                      <w:rFonts w:ascii="Times New Roman" w:hAnsi="Times New Roman" w:cs="Times New Roman"/>
                      <w:b w:val="0"/>
                      <w:sz w:val="28"/>
                      <w:szCs w:val="28"/>
                    </w:rPr>
                    <w:t>790</w:t>
                  </w:r>
                  <w:r w:rsidR="00B45789" w:rsidRPr="00D33EB6">
                    <w:rPr>
                      <w:rFonts w:ascii="Times New Roman" w:hAnsi="Times New Roman" w:cs="Times New Roman"/>
                      <w:b w:val="0"/>
                      <w:sz w:val="28"/>
                      <w:szCs w:val="28"/>
                    </w:rPr>
                    <w:t xml:space="preserve"> </w:t>
                  </w:r>
                  <w:r w:rsidRPr="00D33EB6">
                    <w:rPr>
                      <w:rFonts w:ascii="Times New Roman" w:hAnsi="Times New Roman" w:cs="Times New Roman"/>
                      <w:b w:val="0"/>
                      <w:sz w:val="28"/>
                      <w:szCs w:val="28"/>
                    </w:rPr>
                    <w:t>274</w:t>
                  </w:r>
                </w:p>
              </w:tc>
              <w:tc>
                <w:tcPr>
                  <w:tcW w:w="3827" w:type="dxa"/>
                </w:tcPr>
                <w:p w:rsidR="003D5BF6" w:rsidRPr="00D33EB6" w:rsidRDefault="00CF3DF8" w:rsidP="00CF3DF8">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15 640 900</w:t>
                  </w:r>
                </w:p>
              </w:tc>
            </w:tr>
            <w:tr w:rsidR="003D5BF6" w:rsidRPr="00D33EB6">
              <w:tc>
                <w:tcPr>
                  <w:tcW w:w="1768" w:type="dxa"/>
                </w:tcPr>
                <w:p w:rsidR="003D5BF6" w:rsidRPr="00D33EB6" w:rsidRDefault="003D5BF6" w:rsidP="00D33EB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2015</w:t>
                  </w:r>
                </w:p>
              </w:tc>
              <w:tc>
                <w:tcPr>
                  <w:tcW w:w="2268" w:type="dxa"/>
                </w:tcPr>
                <w:p w:rsidR="003D5BF6" w:rsidRPr="00D33EB6" w:rsidRDefault="003D5BF6" w:rsidP="00E6627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1</w:t>
                  </w:r>
                  <w:r w:rsidR="00E66276">
                    <w:rPr>
                      <w:rFonts w:ascii="Times New Roman" w:hAnsi="Times New Roman" w:cs="Times New Roman"/>
                      <w:b w:val="0"/>
                      <w:sz w:val="28"/>
                      <w:szCs w:val="28"/>
                    </w:rPr>
                    <w:t>6</w:t>
                  </w:r>
                  <w:r w:rsidRPr="00D33EB6">
                    <w:rPr>
                      <w:rFonts w:ascii="Times New Roman" w:hAnsi="Times New Roman" w:cs="Times New Roman"/>
                      <w:b w:val="0"/>
                      <w:sz w:val="28"/>
                      <w:szCs w:val="28"/>
                    </w:rPr>
                    <w:t> </w:t>
                  </w:r>
                  <w:r w:rsidR="00E66276">
                    <w:rPr>
                      <w:rFonts w:ascii="Times New Roman" w:hAnsi="Times New Roman" w:cs="Times New Roman"/>
                      <w:b w:val="0"/>
                      <w:sz w:val="28"/>
                      <w:szCs w:val="28"/>
                    </w:rPr>
                    <w:t>858</w:t>
                  </w:r>
                  <w:r w:rsidRPr="00D33EB6">
                    <w:rPr>
                      <w:rFonts w:ascii="Times New Roman" w:hAnsi="Times New Roman" w:cs="Times New Roman"/>
                      <w:b w:val="0"/>
                      <w:sz w:val="28"/>
                      <w:szCs w:val="28"/>
                    </w:rPr>
                    <w:t xml:space="preserve"> </w:t>
                  </w:r>
                  <w:r w:rsidR="00E66276">
                    <w:rPr>
                      <w:rFonts w:ascii="Times New Roman" w:hAnsi="Times New Roman" w:cs="Times New Roman"/>
                      <w:b w:val="0"/>
                      <w:sz w:val="28"/>
                      <w:szCs w:val="28"/>
                    </w:rPr>
                    <w:t>108</w:t>
                  </w:r>
                </w:p>
              </w:tc>
              <w:tc>
                <w:tcPr>
                  <w:tcW w:w="3827" w:type="dxa"/>
                </w:tcPr>
                <w:p w:rsidR="003D5BF6" w:rsidRPr="00D33EB6" w:rsidRDefault="00CF3DF8" w:rsidP="00E6627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16 698 500</w:t>
                  </w:r>
                </w:p>
              </w:tc>
            </w:tr>
            <w:tr w:rsidR="003D5BF6" w:rsidRPr="00D33EB6">
              <w:tc>
                <w:tcPr>
                  <w:tcW w:w="1768" w:type="dxa"/>
                </w:tcPr>
                <w:p w:rsidR="003D5BF6" w:rsidRPr="00D33EB6" w:rsidRDefault="003D5BF6" w:rsidP="00D33EB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2016</w:t>
                  </w:r>
                </w:p>
              </w:tc>
              <w:tc>
                <w:tcPr>
                  <w:tcW w:w="2268"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16 092 328</w:t>
                  </w:r>
                </w:p>
              </w:tc>
              <w:tc>
                <w:tcPr>
                  <w:tcW w:w="3827"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15 940 700</w:t>
                  </w:r>
                </w:p>
              </w:tc>
            </w:tr>
            <w:tr w:rsidR="003D5BF6" w:rsidRPr="00D33EB6">
              <w:tc>
                <w:tcPr>
                  <w:tcW w:w="1768" w:type="dxa"/>
                </w:tcPr>
                <w:p w:rsidR="003D5BF6" w:rsidRPr="00D33EB6" w:rsidRDefault="003D5BF6" w:rsidP="00D33EB6">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2017</w:t>
                  </w:r>
                </w:p>
              </w:tc>
              <w:tc>
                <w:tcPr>
                  <w:tcW w:w="2268"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3827"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3D5BF6" w:rsidRPr="00D33EB6">
              <w:tc>
                <w:tcPr>
                  <w:tcW w:w="1768" w:type="dxa"/>
                </w:tcPr>
                <w:p w:rsidR="003D5BF6" w:rsidRPr="00D33EB6" w:rsidRDefault="003D5BF6" w:rsidP="00CA1B45">
                  <w:pPr>
                    <w:pStyle w:val="ConsPlusTitle"/>
                    <w:spacing w:before="100" w:beforeAutospacing="1" w:after="100" w:afterAutospacing="1"/>
                    <w:jc w:val="center"/>
                    <w:rPr>
                      <w:rFonts w:ascii="Times New Roman" w:hAnsi="Times New Roman" w:cs="Times New Roman"/>
                      <w:b w:val="0"/>
                      <w:sz w:val="28"/>
                      <w:szCs w:val="28"/>
                    </w:rPr>
                  </w:pPr>
                  <w:r w:rsidRPr="00D33EB6">
                    <w:rPr>
                      <w:rFonts w:ascii="Times New Roman" w:hAnsi="Times New Roman" w:cs="Times New Roman"/>
                      <w:b w:val="0"/>
                      <w:sz w:val="28"/>
                      <w:szCs w:val="28"/>
                    </w:rPr>
                    <w:t>2018</w:t>
                  </w:r>
                </w:p>
              </w:tc>
              <w:tc>
                <w:tcPr>
                  <w:tcW w:w="2268"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3827" w:type="dxa"/>
                </w:tcPr>
                <w:p w:rsidR="003D5BF6"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CA1B45" w:rsidRPr="00D33EB6">
              <w:tc>
                <w:tcPr>
                  <w:tcW w:w="1768" w:type="dxa"/>
                </w:tcPr>
                <w:p w:rsidR="00CA1B45" w:rsidRPr="00D33EB6" w:rsidRDefault="00CA1B45" w:rsidP="00CA1B45">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2019</w:t>
                  </w:r>
                </w:p>
              </w:tc>
              <w:tc>
                <w:tcPr>
                  <w:tcW w:w="2268" w:type="dxa"/>
                </w:tcPr>
                <w:p w:rsidR="00CA1B45"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3827" w:type="dxa"/>
                </w:tcPr>
                <w:p w:rsidR="00CA1B45"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CA1B45" w:rsidRPr="00D33EB6">
              <w:tc>
                <w:tcPr>
                  <w:tcW w:w="1768" w:type="dxa"/>
                </w:tcPr>
                <w:p w:rsidR="00CA1B45" w:rsidRPr="00D33EB6" w:rsidRDefault="00CA1B45" w:rsidP="00CA1B45">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2020</w:t>
                  </w:r>
                </w:p>
              </w:tc>
              <w:tc>
                <w:tcPr>
                  <w:tcW w:w="2268" w:type="dxa"/>
                </w:tcPr>
                <w:p w:rsidR="00CA1B45"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3827" w:type="dxa"/>
                </w:tcPr>
                <w:p w:rsidR="00CA1B45" w:rsidRPr="00D33EB6" w:rsidRDefault="003540D4" w:rsidP="00D33EB6">
                  <w:pPr>
                    <w:pStyle w:val="ConsPlusTitle"/>
                    <w:spacing w:before="100" w:beforeAutospacing="1" w:after="100" w:afterAutospacing="1"/>
                    <w:jc w:val="center"/>
                    <w:rPr>
                      <w:rFonts w:ascii="Times New Roman" w:hAnsi="Times New Roman" w:cs="Times New Roman"/>
                      <w:b w:val="0"/>
                      <w:sz w:val="28"/>
                      <w:szCs w:val="28"/>
                    </w:rPr>
                  </w:pPr>
                  <w:r>
                    <w:rPr>
                      <w:rFonts w:ascii="Times New Roman" w:hAnsi="Times New Roman" w:cs="Times New Roman"/>
                      <w:b w:val="0"/>
                      <w:sz w:val="28"/>
                      <w:szCs w:val="28"/>
                    </w:rPr>
                    <w:t>0</w:t>
                  </w:r>
                </w:p>
              </w:tc>
            </w:tr>
          </w:tbl>
          <w:p w:rsidR="001E5FE3" w:rsidRPr="0086074F" w:rsidRDefault="001E5FE3" w:rsidP="00222F02">
            <w:pPr>
              <w:pStyle w:val="ConsPlusTitle"/>
              <w:jc w:val="both"/>
              <w:rPr>
                <w:rFonts w:ascii="Times New Roman" w:hAnsi="Times New Roman" w:cs="Times New Roman"/>
                <w:sz w:val="28"/>
                <w:szCs w:val="28"/>
              </w:rPr>
            </w:pPr>
          </w:p>
        </w:tc>
      </w:tr>
      <w:tr w:rsidR="00656B63" w:rsidRPr="00A75722">
        <w:tblPrEx>
          <w:tblCellMar>
            <w:top w:w="0" w:type="dxa"/>
            <w:bottom w:w="0" w:type="dxa"/>
          </w:tblCellMar>
        </w:tblPrEx>
        <w:trPr>
          <w:cantSplit/>
          <w:trHeight w:val="600"/>
        </w:trPr>
        <w:tc>
          <w:tcPr>
            <w:tcW w:w="2410" w:type="dxa"/>
          </w:tcPr>
          <w:p w:rsidR="00656B63" w:rsidRPr="0086074F" w:rsidRDefault="00656B63" w:rsidP="00CD4889">
            <w:pPr>
              <w:pStyle w:val="ConsPlusTitle"/>
              <w:widowControl/>
              <w:rPr>
                <w:rFonts w:ascii="Times New Roman" w:hAnsi="Times New Roman" w:cs="Times New Roman"/>
                <w:b w:val="0"/>
                <w:sz w:val="28"/>
                <w:szCs w:val="28"/>
              </w:rPr>
            </w:pPr>
            <w:r w:rsidRPr="0086074F">
              <w:rPr>
                <w:rFonts w:ascii="Times New Roman" w:hAnsi="Times New Roman" w:cs="Times New Roman"/>
                <w:b w:val="0"/>
                <w:sz w:val="28"/>
                <w:szCs w:val="28"/>
              </w:rPr>
              <w:lastRenderedPageBreak/>
              <w:t xml:space="preserve">Ожидаемые результаты </w:t>
            </w:r>
            <w:r w:rsidR="00764231">
              <w:rPr>
                <w:rFonts w:ascii="Times New Roman" w:hAnsi="Times New Roman" w:cs="Times New Roman"/>
                <w:b w:val="0"/>
                <w:sz w:val="28"/>
                <w:szCs w:val="28"/>
              </w:rPr>
              <w:t xml:space="preserve">реализации </w:t>
            </w:r>
            <w:r w:rsidR="00CD4889">
              <w:rPr>
                <w:rFonts w:ascii="Times New Roman" w:hAnsi="Times New Roman" w:cs="Times New Roman"/>
                <w:b w:val="0"/>
                <w:sz w:val="28"/>
                <w:szCs w:val="28"/>
              </w:rPr>
              <w:t>м</w:t>
            </w:r>
            <w:r w:rsidR="00C25034">
              <w:rPr>
                <w:rFonts w:ascii="Times New Roman" w:hAnsi="Times New Roman" w:cs="Times New Roman"/>
                <w:b w:val="0"/>
                <w:sz w:val="28"/>
                <w:szCs w:val="28"/>
              </w:rPr>
              <w:t xml:space="preserve">униципальной </w:t>
            </w:r>
            <w:r w:rsidR="00AC3D52" w:rsidRPr="0086074F">
              <w:rPr>
                <w:rFonts w:ascii="Times New Roman" w:hAnsi="Times New Roman" w:cs="Times New Roman"/>
                <w:b w:val="0"/>
                <w:sz w:val="28"/>
                <w:szCs w:val="28"/>
              </w:rPr>
              <w:t xml:space="preserve"> </w:t>
            </w:r>
            <w:r w:rsidRPr="0086074F">
              <w:rPr>
                <w:rFonts w:ascii="Times New Roman" w:hAnsi="Times New Roman" w:cs="Times New Roman"/>
                <w:b w:val="0"/>
                <w:sz w:val="28"/>
                <w:szCs w:val="28"/>
              </w:rPr>
              <w:t>программы</w:t>
            </w:r>
          </w:p>
        </w:tc>
        <w:tc>
          <w:tcPr>
            <w:tcW w:w="7938" w:type="dxa"/>
          </w:tcPr>
          <w:p w:rsidR="00656B63" w:rsidRPr="0086074F" w:rsidRDefault="005C3F41" w:rsidP="00E32819">
            <w:pPr>
              <w:pStyle w:val="ConsPlusTitle"/>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перевод большей части расходов </w:t>
            </w:r>
            <w:r w:rsidR="00C25034">
              <w:rPr>
                <w:rFonts w:ascii="Times New Roman" w:hAnsi="Times New Roman" w:cs="Times New Roman"/>
                <w:b w:val="0"/>
                <w:sz w:val="28"/>
                <w:szCs w:val="28"/>
              </w:rPr>
              <w:t>ме</w:t>
            </w:r>
            <w:r w:rsidRPr="0086074F">
              <w:rPr>
                <w:rFonts w:ascii="Times New Roman" w:hAnsi="Times New Roman" w:cs="Times New Roman"/>
                <w:b w:val="0"/>
                <w:sz w:val="28"/>
                <w:szCs w:val="28"/>
              </w:rPr>
              <w:t>стного бюджета на    принципы программно</w:t>
            </w:r>
            <w:r w:rsidR="00247E2B">
              <w:rPr>
                <w:rFonts w:ascii="Times New Roman" w:hAnsi="Times New Roman" w:cs="Times New Roman"/>
                <w:b w:val="0"/>
                <w:sz w:val="28"/>
                <w:szCs w:val="28"/>
              </w:rPr>
              <w:t xml:space="preserve"> </w:t>
            </w:r>
            <w:r w:rsidRPr="0086074F">
              <w:rPr>
                <w:rFonts w:ascii="Times New Roman" w:hAnsi="Times New Roman" w:cs="Times New Roman"/>
                <w:b w:val="0"/>
                <w:sz w:val="28"/>
                <w:szCs w:val="28"/>
              </w:rPr>
              <w:t>-</w:t>
            </w:r>
            <w:r w:rsidR="00247E2B">
              <w:rPr>
                <w:rFonts w:ascii="Times New Roman" w:hAnsi="Times New Roman" w:cs="Times New Roman"/>
                <w:b w:val="0"/>
                <w:sz w:val="28"/>
                <w:szCs w:val="28"/>
              </w:rPr>
              <w:t xml:space="preserve"> </w:t>
            </w:r>
            <w:r w:rsidRPr="0086074F">
              <w:rPr>
                <w:rFonts w:ascii="Times New Roman" w:hAnsi="Times New Roman" w:cs="Times New Roman"/>
                <w:b w:val="0"/>
                <w:sz w:val="28"/>
                <w:szCs w:val="28"/>
              </w:rPr>
              <w:t>ц</w:t>
            </w:r>
            <w:r w:rsidR="00247E2B">
              <w:rPr>
                <w:rFonts w:ascii="Times New Roman" w:hAnsi="Times New Roman" w:cs="Times New Roman"/>
                <w:b w:val="0"/>
                <w:sz w:val="28"/>
                <w:szCs w:val="28"/>
              </w:rPr>
              <w:t xml:space="preserve">елевого планирования, контроля </w:t>
            </w:r>
            <w:r w:rsidRPr="0086074F">
              <w:rPr>
                <w:rFonts w:ascii="Times New Roman" w:hAnsi="Times New Roman" w:cs="Times New Roman"/>
                <w:b w:val="0"/>
                <w:sz w:val="28"/>
                <w:szCs w:val="28"/>
              </w:rPr>
              <w:t>и последующей оценки эффективности их  использования</w:t>
            </w:r>
            <w:r w:rsidR="004C5D1E">
              <w:rPr>
                <w:rFonts w:ascii="Times New Roman" w:hAnsi="Times New Roman" w:cs="Times New Roman"/>
                <w:b w:val="0"/>
                <w:sz w:val="28"/>
                <w:szCs w:val="28"/>
              </w:rPr>
              <w:t>;</w:t>
            </w:r>
          </w:p>
          <w:p w:rsidR="00F338BC" w:rsidRPr="0086074F" w:rsidRDefault="00F338BC" w:rsidP="0045240B">
            <w:pPr>
              <w:pStyle w:val="ConsPlusTitle"/>
              <w:spacing w:after="60"/>
              <w:jc w:val="both"/>
              <w:rPr>
                <w:rFonts w:ascii="Times New Roman" w:hAnsi="Times New Roman" w:cs="Times New Roman"/>
                <w:b w:val="0"/>
                <w:sz w:val="28"/>
                <w:szCs w:val="28"/>
              </w:rPr>
            </w:pPr>
            <w:r w:rsidRPr="0086074F">
              <w:rPr>
                <w:rFonts w:ascii="Times New Roman" w:hAnsi="Times New Roman" w:cs="Times New Roman"/>
                <w:b w:val="0"/>
                <w:sz w:val="28"/>
                <w:szCs w:val="28"/>
              </w:rPr>
              <w:t>повышение обос</w:t>
            </w:r>
            <w:r w:rsidR="00247E2B">
              <w:rPr>
                <w:rFonts w:ascii="Times New Roman" w:hAnsi="Times New Roman" w:cs="Times New Roman"/>
                <w:b w:val="0"/>
                <w:sz w:val="28"/>
                <w:szCs w:val="28"/>
              </w:rPr>
              <w:t xml:space="preserve">нованности, эффективности и </w:t>
            </w:r>
            <w:r w:rsidRPr="0086074F">
              <w:rPr>
                <w:rFonts w:ascii="Times New Roman" w:hAnsi="Times New Roman" w:cs="Times New Roman"/>
                <w:b w:val="0"/>
                <w:sz w:val="28"/>
                <w:szCs w:val="28"/>
              </w:rPr>
              <w:t>прозрачности бюджетных расходов;</w:t>
            </w:r>
          </w:p>
          <w:p w:rsidR="00E84CF7" w:rsidRDefault="00FE4291" w:rsidP="0045240B">
            <w:pPr>
              <w:pStyle w:val="ConsPlusTitle"/>
              <w:spacing w:after="60"/>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качественная организация исполнения </w:t>
            </w:r>
            <w:r w:rsidR="00C25034">
              <w:rPr>
                <w:rFonts w:ascii="Times New Roman" w:hAnsi="Times New Roman" w:cs="Times New Roman"/>
                <w:b w:val="0"/>
                <w:sz w:val="28"/>
                <w:szCs w:val="28"/>
              </w:rPr>
              <w:t>ме</w:t>
            </w:r>
            <w:r w:rsidRPr="0086074F">
              <w:rPr>
                <w:rFonts w:ascii="Times New Roman" w:hAnsi="Times New Roman" w:cs="Times New Roman"/>
                <w:b w:val="0"/>
                <w:sz w:val="28"/>
                <w:szCs w:val="28"/>
              </w:rPr>
              <w:t>стного бюджета</w:t>
            </w:r>
            <w:r w:rsidR="00CC6495" w:rsidRPr="0086074F">
              <w:rPr>
                <w:rFonts w:ascii="Times New Roman" w:hAnsi="Times New Roman" w:cs="Times New Roman"/>
                <w:b w:val="0"/>
                <w:sz w:val="28"/>
                <w:szCs w:val="28"/>
              </w:rPr>
              <w:t>;</w:t>
            </w:r>
          </w:p>
          <w:p w:rsidR="008D7CE2" w:rsidRPr="0086074F" w:rsidRDefault="008D7CE2" w:rsidP="0045240B">
            <w:pPr>
              <w:pStyle w:val="ConsPlusTitle"/>
              <w:spacing w:after="60"/>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обеспечение объема </w:t>
            </w:r>
            <w:r w:rsidR="00247E2B">
              <w:rPr>
                <w:rFonts w:ascii="Times New Roman" w:hAnsi="Times New Roman" w:cs="Times New Roman"/>
                <w:b w:val="0"/>
                <w:sz w:val="28"/>
                <w:szCs w:val="28"/>
              </w:rPr>
              <w:t xml:space="preserve">муниципального </w:t>
            </w:r>
            <w:r>
              <w:rPr>
                <w:rFonts w:ascii="Times New Roman" w:hAnsi="Times New Roman" w:cs="Times New Roman"/>
                <w:b w:val="0"/>
                <w:sz w:val="28"/>
                <w:szCs w:val="28"/>
              </w:rPr>
              <w:t>долга</w:t>
            </w:r>
            <w:r w:rsidR="004D2BC5" w:rsidRPr="004D2BC5">
              <w:rPr>
                <w:rFonts w:ascii="Times New Roman" w:hAnsi="Times New Roman"/>
                <w:sz w:val="28"/>
                <w:szCs w:val="28"/>
              </w:rPr>
              <w:t xml:space="preserve"> </w:t>
            </w:r>
            <w:r w:rsidR="004D2BC5" w:rsidRPr="004D2BC5">
              <w:rPr>
                <w:rFonts w:ascii="Times New Roman" w:hAnsi="Times New Roman"/>
                <w:b w:val="0"/>
                <w:sz w:val="28"/>
                <w:szCs w:val="28"/>
              </w:rPr>
              <w:t>муниципального образования «Шумячский район»</w:t>
            </w:r>
            <w:r w:rsidR="004D2BC5" w:rsidRPr="004D2BC5">
              <w:rPr>
                <w:rFonts w:ascii="Times New Roman" w:hAnsi="Times New Roman"/>
                <w:sz w:val="28"/>
                <w:szCs w:val="28"/>
              </w:rPr>
              <w:t xml:space="preserve"> </w:t>
            </w:r>
            <w:r>
              <w:rPr>
                <w:rFonts w:ascii="Times New Roman" w:hAnsi="Times New Roman" w:cs="Times New Roman"/>
                <w:b w:val="0"/>
                <w:sz w:val="28"/>
                <w:szCs w:val="28"/>
              </w:rPr>
              <w:t>Смоленской области на экономически безопасном уровне</w:t>
            </w:r>
            <w:r w:rsidR="006A6E3A">
              <w:rPr>
                <w:rFonts w:ascii="Times New Roman" w:hAnsi="Times New Roman" w:cs="Times New Roman"/>
                <w:b w:val="0"/>
                <w:sz w:val="28"/>
                <w:szCs w:val="28"/>
              </w:rPr>
              <w:t>;</w:t>
            </w:r>
          </w:p>
          <w:p w:rsidR="00CC6495" w:rsidRPr="0086074F" w:rsidRDefault="00CC6495" w:rsidP="0045240B">
            <w:pPr>
              <w:pStyle w:val="ConsPlusTitle"/>
              <w:spacing w:after="60"/>
              <w:jc w:val="both"/>
              <w:rPr>
                <w:rFonts w:ascii="Times New Roman" w:hAnsi="Times New Roman" w:cs="Times New Roman"/>
                <w:b w:val="0"/>
                <w:sz w:val="28"/>
                <w:szCs w:val="28"/>
              </w:rPr>
            </w:pPr>
            <w:r w:rsidRPr="0086074F">
              <w:rPr>
                <w:rFonts w:ascii="Times New Roman" w:hAnsi="Times New Roman" w:cs="Times New Roman"/>
                <w:b w:val="0"/>
                <w:sz w:val="28"/>
                <w:szCs w:val="28"/>
              </w:rPr>
              <w:t xml:space="preserve">обеспечение оптимизации расходов на обслуживание </w:t>
            </w:r>
            <w:r w:rsidR="00C25034">
              <w:rPr>
                <w:rFonts w:ascii="Times New Roman" w:hAnsi="Times New Roman" w:cs="Times New Roman"/>
                <w:b w:val="0"/>
                <w:sz w:val="28"/>
                <w:szCs w:val="28"/>
              </w:rPr>
              <w:t>муниципального</w:t>
            </w:r>
            <w:r w:rsidR="00C25034" w:rsidRPr="0086074F">
              <w:rPr>
                <w:rFonts w:ascii="Times New Roman" w:hAnsi="Times New Roman" w:cs="Times New Roman"/>
                <w:b w:val="0"/>
                <w:sz w:val="28"/>
                <w:szCs w:val="28"/>
              </w:rPr>
              <w:t xml:space="preserve"> </w:t>
            </w:r>
            <w:r w:rsidRPr="0086074F">
              <w:rPr>
                <w:rFonts w:ascii="Times New Roman" w:hAnsi="Times New Roman" w:cs="Times New Roman"/>
                <w:b w:val="0"/>
                <w:sz w:val="28"/>
                <w:szCs w:val="28"/>
              </w:rPr>
              <w:t xml:space="preserve">долга </w:t>
            </w:r>
            <w:r w:rsidR="004D2BC5" w:rsidRPr="004D2BC5">
              <w:rPr>
                <w:rFonts w:ascii="Times New Roman" w:hAnsi="Times New Roman"/>
                <w:b w:val="0"/>
                <w:sz w:val="28"/>
                <w:szCs w:val="28"/>
              </w:rPr>
              <w:t xml:space="preserve">муниципального образования «Шумячский район»  </w:t>
            </w:r>
            <w:r w:rsidRPr="0086074F">
              <w:rPr>
                <w:rFonts w:ascii="Times New Roman" w:hAnsi="Times New Roman" w:cs="Times New Roman"/>
                <w:b w:val="0"/>
                <w:sz w:val="28"/>
                <w:szCs w:val="28"/>
              </w:rPr>
              <w:t>Смоленской области;</w:t>
            </w:r>
          </w:p>
          <w:p w:rsidR="00CC6495" w:rsidRDefault="00CC6495" w:rsidP="0045240B">
            <w:pPr>
              <w:widowControl w:val="0"/>
              <w:autoSpaceDE w:val="0"/>
              <w:autoSpaceDN w:val="0"/>
              <w:adjustRightInd w:val="0"/>
              <w:spacing w:after="60" w:line="240" w:lineRule="auto"/>
              <w:jc w:val="both"/>
              <w:rPr>
                <w:rFonts w:ascii="Times New Roman" w:hAnsi="Times New Roman"/>
                <w:sz w:val="28"/>
                <w:szCs w:val="28"/>
              </w:rPr>
            </w:pPr>
            <w:r w:rsidRPr="0086074F">
              <w:rPr>
                <w:rFonts w:ascii="Times New Roman" w:hAnsi="Times New Roman"/>
                <w:sz w:val="28"/>
                <w:szCs w:val="28"/>
              </w:rPr>
              <w:t xml:space="preserve">отсутствие выплат из </w:t>
            </w:r>
            <w:r w:rsidR="00C25034">
              <w:rPr>
                <w:rFonts w:ascii="Times New Roman" w:hAnsi="Times New Roman"/>
                <w:sz w:val="28"/>
                <w:szCs w:val="28"/>
              </w:rPr>
              <w:t>ме</w:t>
            </w:r>
            <w:r w:rsidRPr="0086074F">
              <w:rPr>
                <w:rFonts w:ascii="Times New Roman" w:hAnsi="Times New Roman"/>
                <w:sz w:val="28"/>
                <w:szCs w:val="28"/>
              </w:rPr>
              <w:t>стного бюджета, связанных с несвоевременным исполнением долговых обязательств</w:t>
            </w:r>
            <w:r w:rsidR="00AD356F">
              <w:rPr>
                <w:rFonts w:ascii="Times New Roman" w:hAnsi="Times New Roman"/>
                <w:sz w:val="28"/>
                <w:szCs w:val="28"/>
              </w:rPr>
              <w:t>;</w:t>
            </w:r>
          </w:p>
          <w:p w:rsidR="00DA34B8" w:rsidRPr="0086074F" w:rsidRDefault="00174732" w:rsidP="00E32819">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распределение 100% средств местного бюджета муниципального образования «Шумячский район» Смоленской области, направленных на выравнивание уровня бюджетной обеспеченности поселений Шумячского района Смоленской области</w:t>
            </w:r>
            <w:r w:rsidR="00B96481">
              <w:rPr>
                <w:rFonts w:ascii="Times New Roman" w:hAnsi="Times New Roman"/>
                <w:sz w:val="28"/>
                <w:szCs w:val="28"/>
              </w:rPr>
              <w:t>.</w:t>
            </w:r>
          </w:p>
        </w:tc>
      </w:tr>
    </w:tbl>
    <w:p w:rsidR="003328F5" w:rsidRDefault="003328F5" w:rsidP="00656B63">
      <w:pPr>
        <w:pStyle w:val="ConsPlusTitle"/>
        <w:widowControl/>
        <w:ind w:left="1245"/>
        <w:jc w:val="center"/>
        <w:outlineLvl w:val="1"/>
        <w:rPr>
          <w:rFonts w:ascii="Times New Roman" w:hAnsi="Times New Roman" w:cs="Times New Roman"/>
          <w:b w:val="0"/>
          <w:sz w:val="28"/>
          <w:szCs w:val="28"/>
        </w:rPr>
      </w:pPr>
    </w:p>
    <w:p w:rsidR="00390111" w:rsidRDefault="00764231" w:rsidP="001F7567">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1. </w:t>
      </w:r>
      <w:r w:rsidR="00656B63" w:rsidRPr="0086074F">
        <w:rPr>
          <w:rFonts w:ascii="Times New Roman" w:hAnsi="Times New Roman" w:cs="Times New Roman"/>
          <w:sz w:val="28"/>
          <w:szCs w:val="28"/>
        </w:rPr>
        <w:t>Общая характеристика социально-</w:t>
      </w:r>
      <w:r>
        <w:rPr>
          <w:rFonts w:ascii="Times New Roman" w:hAnsi="Times New Roman" w:cs="Times New Roman"/>
          <w:sz w:val="28"/>
          <w:szCs w:val="28"/>
        </w:rPr>
        <w:t xml:space="preserve">экономической сферы реализации </w:t>
      </w:r>
      <w:r w:rsidR="00CD4889">
        <w:rPr>
          <w:rFonts w:ascii="Times New Roman" w:hAnsi="Times New Roman" w:cs="Times New Roman"/>
          <w:sz w:val="28"/>
          <w:szCs w:val="28"/>
        </w:rPr>
        <w:t>м</w:t>
      </w:r>
      <w:r w:rsidR="00580D2B">
        <w:rPr>
          <w:rFonts w:ascii="Times New Roman" w:hAnsi="Times New Roman" w:cs="Times New Roman"/>
          <w:sz w:val="28"/>
          <w:szCs w:val="28"/>
        </w:rPr>
        <w:t>униципаль</w:t>
      </w:r>
      <w:r w:rsidR="00656B63" w:rsidRPr="0086074F">
        <w:rPr>
          <w:rFonts w:ascii="Times New Roman" w:hAnsi="Times New Roman" w:cs="Times New Roman"/>
          <w:sz w:val="28"/>
          <w:szCs w:val="28"/>
        </w:rPr>
        <w:t>ной программы</w:t>
      </w:r>
    </w:p>
    <w:p w:rsidR="00E32819" w:rsidRDefault="00E32819" w:rsidP="001F7567">
      <w:pPr>
        <w:pStyle w:val="ConsPlusTitle"/>
        <w:widowControl/>
        <w:jc w:val="center"/>
        <w:outlineLvl w:val="1"/>
        <w:rPr>
          <w:rFonts w:ascii="Times New Roman" w:hAnsi="Times New Roman"/>
          <w:sz w:val="28"/>
          <w:szCs w:val="28"/>
        </w:rPr>
      </w:pPr>
    </w:p>
    <w:p w:rsidR="00656B63" w:rsidRPr="002E5E92" w:rsidRDefault="007639FF"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последние годы в </w:t>
      </w:r>
      <w:r w:rsidR="00C62317" w:rsidRPr="004D2BC5">
        <w:rPr>
          <w:rFonts w:ascii="Times New Roman" w:hAnsi="Times New Roman"/>
          <w:sz w:val="28"/>
          <w:szCs w:val="28"/>
        </w:rPr>
        <w:t>муниципальн</w:t>
      </w:r>
      <w:r w:rsidR="00C62317">
        <w:rPr>
          <w:rFonts w:ascii="Times New Roman" w:hAnsi="Times New Roman"/>
          <w:sz w:val="28"/>
          <w:szCs w:val="28"/>
        </w:rPr>
        <w:t>ом</w:t>
      </w:r>
      <w:r w:rsidR="00C62317" w:rsidRPr="004D2BC5">
        <w:rPr>
          <w:rFonts w:ascii="Times New Roman" w:hAnsi="Times New Roman"/>
          <w:sz w:val="28"/>
          <w:szCs w:val="28"/>
        </w:rPr>
        <w:t xml:space="preserve"> образовани</w:t>
      </w:r>
      <w:r w:rsidR="00C62317">
        <w:rPr>
          <w:rFonts w:ascii="Times New Roman" w:hAnsi="Times New Roman"/>
          <w:sz w:val="28"/>
          <w:szCs w:val="28"/>
        </w:rPr>
        <w:t>и</w:t>
      </w:r>
      <w:r w:rsidR="00C62317" w:rsidRPr="004D2BC5">
        <w:rPr>
          <w:rFonts w:ascii="Times New Roman" w:hAnsi="Times New Roman"/>
          <w:sz w:val="28"/>
          <w:szCs w:val="28"/>
        </w:rPr>
        <w:t xml:space="preserve"> «Шумячский район»  </w:t>
      </w:r>
      <w:r>
        <w:rPr>
          <w:rFonts w:ascii="Times New Roman" w:hAnsi="Times New Roman"/>
          <w:sz w:val="28"/>
          <w:szCs w:val="28"/>
        </w:rPr>
        <w:t>Смоленской области осуществлен целый ряд мероприятий, направленных на</w:t>
      </w:r>
      <w:r w:rsidR="00656B63" w:rsidRPr="002E5E92">
        <w:rPr>
          <w:rFonts w:ascii="Times New Roman" w:hAnsi="Times New Roman"/>
          <w:sz w:val="28"/>
          <w:szCs w:val="28"/>
        </w:rPr>
        <w:t xml:space="preserve"> формирование целостной системы управления </w:t>
      </w:r>
      <w:r w:rsidR="00580D2B">
        <w:rPr>
          <w:rFonts w:ascii="Times New Roman" w:hAnsi="Times New Roman"/>
          <w:sz w:val="28"/>
          <w:szCs w:val="28"/>
        </w:rPr>
        <w:t>муниципаль</w:t>
      </w:r>
      <w:r w:rsidR="00656B63" w:rsidRPr="002E5E92">
        <w:rPr>
          <w:rFonts w:ascii="Times New Roman" w:hAnsi="Times New Roman"/>
          <w:sz w:val="28"/>
          <w:szCs w:val="28"/>
        </w:rPr>
        <w:t>ными финансами</w:t>
      </w:r>
      <w:r w:rsidR="00C62317">
        <w:rPr>
          <w:rFonts w:ascii="Times New Roman" w:hAnsi="Times New Roman"/>
          <w:sz w:val="28"/>
          <w:szCs w:val="28"/>
        </w:rPr>
        <w:t>.</w:t>
      </w:r>
      <w:r w:rsidR="00764231">
        <w:rPr>
          <w:rFonts w:ascii="Times New Roman" w:hAnsi="Times New Roman"/>
          <w:sz w:val="28"/>
          <w:szCs w:val="28"/>
        </w:rPr>
        <w:t xml:space="preserve"> </w:t>
      </w:r>
      <w:r w:rsidR="0003277D">
        <w:rPr>
          <w:rFonts w:ascii="Times New Roman" w:hAnsi="Times New Roman"/>
          <w:sz w:val="28"/>
          <w:szCs w:val="28"/>
        </w:rPr>
        <w:t>В</w:t>
      </w:r>
      <w:r w:rsidR="00764231">
        <w:rPr>
          <w:rFonts w:ascii="Times New Roman" w:hAnsi="Times New Roman"/>
          <w:sz w:val="28"/>
          <w:szCs w:val="28"/>
        </w:rPr>
        <w:t xml:space="preserve"> числе указанных мероприятий</w:t>
      </w:r>
      <w:r w:rsidR="00656B63" w:rsidRPr="002E5E92">
        <w:rPr>
          <w:rFonts w:ascii="Times New Roman" w:hAnsi="Times New Roman"/>
          <w:sz w:val="28"/>
          <w:szCs w:val="28"/>
        </w:rPr>
        <w:t>:</w:t>
      </w:r>
    </w:p>
    <w:p w:rsidR="00656B63" w:rsidRPr="002E5E92" w:rsidRDefault="00782FD6"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56B63" w:rsidRPr="002E5E92">
        <w:rPr>
          <w:rFonts w:ascii="Times New Roman" w:hAnsi="Times New Roman"/>
          <w:sz w:val="28"/>
          <w:szCs w:val="28"/>
        </w:rPr>
        <w:t>организаци</w:t>
      </w:r>
      <w:r w:rsidR="007639FF">
        <w:rPr>
          <w:rFonts w:ascii="Times New Roman" w:hAnsi="Times New Roman"/>
          <w:sz w:val="28"/>
          <w:szCs w:val="28"/>
        </w:rPr>
        <w:t>я</w:t>
      </w:r>
      <w:r w:rsidR="00656B63" w:rsidRPr="002E5E92">
        <w:rPr>
          <w:rFonts w:ascii="Times New Roman" w:hAnsi="Times New Roman"/>
          <w:sz w:val="28"/>
          <w:szCs w:val="28"/>
        </w:rPr>
        <w:t xml:space="preserve"> бюджетного планирования исходя из принципа безусловного исполнения </w:t>
      </w:r>
      <w:r w:rsidR="007639FF">
        <w:rPr>
          <w:rFonts w:ascii="Times New Roman" w:hAnsi="Times New Roman"/>
          <w:sz w:val="28"/>
          <w:szCs w:val="28"/>
        </w:rPr>
        <w:t>действующих обязательств, оценка</w:t>
      </w:r>
      <w:r w:rsidR="00656B63" w:rsidRPr="002E5E92">
        <w:rPr>
          <w:rFonts w:ascii="Times New Roman" w:hAnsi="Times New Roman"/>
          <w:sz w:val="28"/>
          <w:szCs w:val="28"/>
        </w:rPr>
        <w:t xml:space="preserve"> объемов принимаемых обязательств с учетом ресурсных возможностей </w:t>
      </w:r>
      <w:r w:rsidR="003216FF">
        <w:rPr>
          <w:rFonts w:ascii="Times New Roman" w:hAnsi="Times New Roman"/>
          <w:sz w:val="28"/>
          <w:szCs w:val="28"/>
        </w:rPr>
        <w:t>мес</w:t>
      </w:r>
      <w:r w:rsidR="00656B63" w:rsidRPr="002E5E92">
        <w:rPr>
          <w:rFonts w:ascii="Times New Roman" w:hAnsi="Times New Roman"/>
          <w:sz w:val="28"/>
          <w:szCs w:val="28"/>
        </w:rPr>
        <w:t>тного бюджета;</w:t>
      </w:r>
    </w:p>
    <w:p w:rsidR="00656B63" w:rsidRPr="002E5E92" w:rsidRDefault="00782FD6"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39FF">
        <w:rPr>
          <w:rFonts w:ascii="Times New Roman" w:hAnsi="Times New Roman"/>
          <w:sz w:val="28"/>
          <w:szCs w:val="28"/>
        </w:rPr>
        <w:t>инвентаризация</w:t>
      </w:r>
      <w:r w:rsidR="00656B63" w:rsidRPr="002E5E92">
        <w:rPr>
          <w:rFonts w:ascii="Times New Roman" w:hAnsi="Times New Roman"/>
          <w:sz w:val="28"/>
          <w:szCs w:val="28"/>
        </w:rPr>
        <w:t xml:space="preserve"> публичных обязательств;</w:t>
      </w:r>
    </w:p>
    <w:p w:rsidR="00656B63" w:rsidRPr="002E5E92" w:rsidRDefault="00782FD6"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39FF">
        <w:rPr>
          <w:rFonts w:ascii="Times New Roman" w:hAnsi="Times New Roman"/>
          <w:sz w:val="28"/>
          <w:szCs w:val="28"/>
        </w:rPr>
        <w:t>ликвидация</w:t>
      </w:r>
      <w:r w:rsidR="00656B63" w:rsidRPr="002E5E92">
        <w:rPr>
          <w:rFonts w:ascii="Times New Roman" w:hAnsi="Times New Roman"/>
          <w:sz w:val="28"/>
          <w:szCs w:val="28"/>
        </w:rPr>
        <w:t xml:space="preserve"> просроченной кредиторской задолженности </w:t>
      </w:r>
      <w:r w:rsidR="003216FF">
        <w:rPr>
          <w:rFonts w:ascii="Times New Roman" w:hAnsi="Times New Roman"/>
          <w:sz w:val="28"/>
          <w:szCs w:val="28"/>
        </w:rPr>
        <w:t>ме</w:t>
      </w:r>
      <w:r w:rsidR="00656B63" w:rsidRPr="002E5E92">
        <w:rPr>
          <w:rFonts w:ascii="Times New Roman" w:hAnsi="Times New Roman"/>
          <w:sz w:val="28"/>
          <w:szCs w:val="28"/>
        </w:rPr>
        <w:t>стного бюджета;</w:t>
      </w:r>
    </w:p>
    <w:p w:rsidR="00656B63" w:rsidRPr="002E5E92" w:rsidRDefault="00782FD6"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39FF">
        <w:rPr>
          <w:rFonts w:ascii="Times New Roman" w:hAnsi="Times New Roman"/>
          <w:sz w:val="28"/>
          <w:szCs w:val="28"/>
        </w:rPr>
        <w:t>оценка</w:t>
      </w:r>
      <w:r w:rsidR="00656B63" w:rsidRPr="002E5E92">
        <w:rPr>
          <w:rFonts w:ascii="Times New Roman" w:hAnsi="Times New Roman"/>
          <w:sz w:val="28"/>
          <w:szCs w:val="28"/>
        </w:rPr>
        <w:t xml:space="preserve"> эффективности и сокращения наименее эффективных налоговых льгот;</w:t>
      </w:r>
    </w:p>
    <w:p w:rsidR="00656B63" w:rsidRPr="002E5E92" w:rsidRDefault="00782FD6" w:rsidP="00656B6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39FF">
        <w:rPr>
          <w:rFonts w:ascii="Times New Roman" w:hAnsi="Times New Roman"/>
          <w:sz w:val="28"/>
          <w:szCs w:val="28"/>
        </w:rPr>
        <w:t>расширение</w:t>
      </w:r>
      <w:r w:rsidR="00656B63" w:rsidRPr="002E5E92">
        <w:rPr>
          <w:rFonts w:ascii="Times New Roman" w:hAnsi="Times New Roman"/>
          <w:sz w:val="28"/>
          <w:szCs w:val="28"/>
        </w:rPr>
        <w:t xml:space="preserve"> горизонта финансового планирования: переход от годового к среднесрочному финансовому планированию, в том числе утверждению </w:t>
      </w:r>
      <w:r w:rsidR="00FF1ACA">
        <w:rPr>
          <w:rFonts w:ascii="Times New Roman" w:hAnsi="Times New Roman"/>
          <w:sz w:val="28"/>
          <w:szCs w:val="28"/>
        </w:rPr>
        <w:t>ме</w:t>
      </w:r>
      <w:r w:rsidR="00656B63" w:rsidRPr="002E5E92">
        <w:rPr>
          <w:rFonts w:ascii="Times New Roman" w:hAnsi="Times New Roman"/>
          <w:sz w:val="28"/>
          <w:szCs w:val="28"/>
        </w:rPr>
        <w:t xml:space="preserve">стного бюджета </w:t>
      </w:r>
      <w:r w:rsidR="00764231">
        <w:rPr>
          <w:rFonts w:ascii="Times New Roman" w:hAnsi="Times New Roman"/>
          <w:sz w:val="28"/>
          <w:szCs w:val="28"/>
        </w:rPr>
        <w:t>на очередной финансовый год и</w:t>
      </w:r>
      <w:r w:rsidR="00656B63" w:rsidRPr="002E5E92">
        <w:rPr>
          <w:rFonts w:ascii="Times New Roman" w:hAnsi="Times New Roman"/>
          <w:sz w:val="28"/>
          <w:szCs w:val="28"/>
        </w:rPr>
        <w:t xml:space="preserve"> плановый период;</w:t>
      </w:r>
    </w:p>
    <w:p w:rsidR="00740D6B" w:rsidRDefault="00740D6B" w:rsidP="003D53F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внедрение программно</w:t>
      </w:r>
      <w:r w:rsidR="00247E2B">
        <w:rPr>
          <w:rFonts w:ascii="Times New Roman" w:hAnsi="Times New Roman"/>
          <w:sz w:val="28"/>
          <w:szCs w:val="28"/>
        </w:rPr>
        <w:t xml:space="preserve"> </w:t>
      </w:r>
      <w:r>
        <w:rPr>
          <w:rFonts w:ascii="Times New Roman" w:hAnsi="Times New Roman"/>
          <w:sz w:val="28"/>
          <w:szCs w:val="28"/>
        </w:rPr>
        <w:t>-</w:t>
      </w:r>
      <w:r w:rsidR="00247E2B">
        <w:rPr>
          <w:rFonts w:ascii="Times New Roman" w:hAnsi="Times New Roman"/>
          <w:sz w:val="28"/>
          <w:szCs w:val="28"/>
        </w:rPr>
        <w:t xml:space="preserve"> </w:t>
      </w:r>
      <w:r>
        <w:rPr>
          <w:rFonts w:ascii="Times New Roman" w:hAnsi="Times New Roman"/>
          <w:sz w:val="28"/>
          <w:szCs w:val="28"/>
        </w:rPr>
        <w:t xml:space="preserve">целевого </w:t>
      </w:r>
      <w:r w:rsidR="00616146">
        <w:rPr>
          <w:rFonts w:ascii="Times New Roman" w:hAnsi="Times New Roman"/>
          <w:sz w:val="28"/>
          <w:szCs w:val="28"/>
        </w:rPr>
        <w:t>принципа</w:t>
      </w:r>
      <w:r>
        <w:rPr>
          <w:rFonts w:ascii="Times New Roman" w:hAnsi="Times New Roman"/>
          <w:sz w:val="28"/>
          <w:szCs w:val="28"/>
        </w:rPr>
        <w:t xml:space="preserve"> планирования бюджета.</w:t>
      </w:r>
    </w:p>
    <w:p w:rsidR="003D53F4" w:rsidRDefault="003D53F4" w:rsidP="003D53F4">
      <w:pPr>
        <w:autoSpaceDE w:val="0"/>
        <w:autoSpaceDN w:val="0"/>
        <w:adjustRightInd w:val="0"/>
        <w:spacing w:after="0" w:line="240" w:lineRule="auto"/>
        <w:ind w:firstLine="708"/>
        <w:jc w:val="both"/>
        <w:rPr>
          <w:rFonts w:ascii="Times New Roman" w:hAnsi="Times New Roman"/>
          <w:sz w:val="28"/>
          <w:szCs w:val="28"/>
        </w:rPr>
      </w:pPr>
      <w:r w:rsidRPr="00BE713A">
        <w:rPr>
          <w:rFonts w:ascii="Times New Roman" w:hAnsi="Times New Roman"/>
          <w:sz w:val="28"/>
          <w:szCs w:val="28"/>
        </w:rPr>
        <w:t>В 201</w:t>
      </w:r>
      <w:r w:rsidR="00BE713A" w:rsidRPr="00BE713A">
        <w:rPr>
          <w:rFonts w:ascii="Times New Roman" w:hAnsi="Times New Roman"/>
          <w:sz w:val="28"/>
          <w:szCs w:val="28"/>
        </w:rPr>
        <w:t>2</w:t>
      </w:r>
      <w:r w:rsidRPr="00BE713A">
        <w:rPr>
          <w:rFonts w:ascii="Times New Roman" w:hAnsi="Times New Roman"/>
          <w:sz w:val="28"/>
          <w:szCs w:val="28"/>
        </w:rPr>
        <w:t xml:space="preserve"> - 2013 годах развитие бюджетной системы</w:t>
      </w:r>
      <w:r w:rsidR="00BE713A">
        <w:rPr>
          <w:rFonts w:ascii="Times New Roman" w:hAnsi="Times New Roman"/>
          <w:sz w:val="28"/>
          <w:szCs w:val="28"/>
        </w:rPr>
        <w:t xml:space="preserve"> </w:t>
      </w:r>
      <w:r w:rsidR="00C62317" w:rsidRPr="004D2BC5">
        <w:rPr>
          <w:rFonts w:ascii="Times New Roman" w:hAnsi="Times New Roman"/>
          <w:sz w:val="28"/>
          <w:szCs w:val="28"/>
        </w:rPr>
        <w:t>муниципального</w:t>
      </w:r>
      <w:r w:rsidR="00247E2B">
        <w:rPr>
          <w:rFonts w:ascii="Times New Roman" w:hAnsi="Times New Roman"/>
          <w:sz w:val="28"/>
          <w:szCs w:val="28"/>
        </w:rPr>
        <w:t xml:space="preserve"> образования «Шумячский район»</w:t>
      </w:r>
      <w:r w:rsidR="00390111" w:rsidRPr="00BE713A">
        <w:rPr>
          <w:rFonts w:ascii="Times New Roman" w:hAnsi="Times New Roman"/>
          <w:sz w:val="28"/>
          <w:szCs w:val="28"/>
        </w:rPr>
        <w:t xml:space="preserve"> Смоленской области</w:t>
      </w:r>
      <w:r w:rsidR="00390111">
        <w:rPr>
          <w:rFonts w:ascii="Times New Roman" w:hAnsi="Times New Roman"/>
          <w:sz w:val="28"/>
          <w:szCs w:val="28"/>
        </w:rPr>
        <w:t xml:space="preserve"> осуществлялось</w:t>
      </w:r>
      <w:r>
        <w:rPr>
          <w:rFonts w:ascii="Times New Roman" w:hAnsi="Times New Roman"/>
          <w:sz w:val="28"/>
          <w:szCs w:val="28"/>
        </w:rPr>
        <w:t xml:space="preserve"> в рамках </w:t>
      </w:r>
      <w:r w:rsidR="00BE713A">
        <w:rPr>
          <w:rFonts w:ascii="Times New Roman" w:hAnsi="Times New Roman"/>
          <w:sz w:val="28"/>
          <w:szCs w:val="28"/>
        </w:rPr>
        <w:t xml:space="preserve">муниципальной </w:t>
      </w:r>
      <w:r>
        <w:rPr>
          <w:rFonts w:ascii="Times New Roman" w:hAnsi="Times New Roman"/>
          <w:sz w:val="28"/>
          <w:szCs w:val="28"/>
        </w:rPr>
        <w:t xml:space="preserve"> программы по повышению эффективности бюджетных расходов </w:t>
      </w:r>
      <w:r w:rsidR="00BE713A">
        <w:rPr>
          <w:rFonts w:ascii="Times New Roman" w:hAnsi="Times New Roman"/>
          <w:sz w:val="28"/>
          <w:szCs w:val="28"/>
        </w:rPr>
        <w:t xml:space="preserve">муниципального образования «Шумячский район» Смоленской </w:t>
      </w:r>
      <w:r>
        <w:rPr>
          <w:rFonts w:ascii="Times New Roman" w:hAnsi="Times New Roman"/>
          <w:sz w:val="28"/>
          <w:szCs w:val="28"/>
        </w:rPr>
        <w:t xml:space="preserve"> области на период до 2013 года, утвержденной постановлением Администрации </w:t>
      </w:r>
      <w:r w:rsidR="00BE713A">
        <w:rPr>
          <w:rFonts w:ascii="Times New Roman" w:hAnsi="Times New Roman"/>
          <w:sz w:val="28"/>
          <w:szCs w:val="28"/>
        </w:rPr>
        <w:t xml:space="preserve">муниципального образования «Шумячский район» </w:t>
      </w:r>
      <w:r>
        <w:rPr>
          <w:rFonts w:ascii="Times New Roman" w:hAnsi="Times New Roman"/>
          <w:sz w:val="28"/>
          <w:szCs w:val="28"/>
        </w:rPr>
        <w:t xml:space="preserve">Смоленской области от </w:t>
      </w:r>
      <w:r w:rsidR="00BE713A">
        <w:rPr>
          <w:rFonts w:ascii="Times New Roman" w:hAnsi="Times New Roman"/>
          <w:sz w:val="28"/>
          <w:szCs w:val="28"/>
        </w:rPr>
        <w:t>13.02</w:t>
      </w:r>
      <w:r>
        <w:rPr>
          <w:rFonts w:ascii="Times New Roman" w:hAnsi="Times New Roman"/>
          <w:sz w:val="28"/>
          <w:szCs w:val="28"/>
        </w:rPr>
        <w:t>.201</w:t>
      </w:r>
      <w:r w:rsidR="00BE713A">
        <w:rPr>
          <w:rFonts w:ascii="Times New Roman" w:hAnsi="Times New Roman"/>
          <w:sz w:val="28"/>
          <w:szCs w:val="28"/>
        </w:rPr>
        <w:t>2</w:t>
      </w:r>
      <w:r>
        <w:rPr>
          <w:rFonts w:ascii="Times New Roman" w:hAnsi="Times New Roman"/>
          <w:sz w:val="28"/>
          <w:szCs w:val="28"/>
        </w:rPr>
        <w:t xml:space="preserve"> № </w:t>
      </w:r>
      <w:r w:rsidR="00BE713A">
        <w:rPr>
          <w:rFonts w:ascii="Times New Roman" w:hAnsi="Times New Roman"/>
          <w:sz w:val="28"/>
          <w:szCs w:val="28"/>
        </w:rPr>
        <w:t>61</w:t>
      </w:r>
      <w:r>
        <w:rPr>
          <w:rFonts w:ascii="Times New Roman" w:hAnsi="Times New Roman"/>
          <w:sz w:val="28"/>
          <w:szCs w:val="28"/>
        </w:rPr>
        <w:t>.</w:t>
      </w:r>
    </w:p>
    <w:p w:rsidR="00BB2213" w:rsidRDefault="003D53F4" w:rsidP="001F7567">
      <w:pPr>
        <w:autoSpaceDE w:val="0"/>
        <w:autoSpaceDN w:val="0"/>
        <w:adjustRightInd w:val="0"/>
        <w:spacing w:after="0" w:line="240" w:lineRule="auto"/>
        <w:ind w:firstLine="540"/>
        <w:jc w:val="both"/>
        <w:rPr>
          <w:rFonts w:ascii="Times New Roman" w:hAnsi="Times New Roman"/>
          <w:b/>
          <w:sz w:val="28"/>
          <w:szCs w:val="28"/>
        </w:rPr>
      </w:pPr>
      <w:r w:rsidRPr="0049276D">
        <w:rPr>
          <w:rFonts w:ascii="Times New Roman" w:hAnsi="Times New Roman"/>
          <w:sz w:val="28"/>
          <w:szCs w:val="28"/>
        </w:rPr>
        <w:lastRenderedPageBreak/>
        <w:t>По больши</w:t>
      </w:r>
      <w:r w:rsidR="00247E2B">
        <w:rPr>
          <w:rFonts w:ascii="Times New Roman" w:hAnsi="Times New Roman"/>
          <w:sz w:val="28"/>
          <w:szCs w:val="28"/>
        </w:rPr>
        <w:t xml:space="preserve">нству направлений ее реализации </w:t>
      </w:r>
      <w:r w:rsidRPr="0049276D">
        <w:rPr>
          <w:rFonts w:ascii="Times New Roman" w:hAnsi="Times New Roman"/>
          <w:sz w:val="28"/>
          <w:szCs w:val="28"/>
        </w:rPr>
        <w:t>достигнут существенный прогресс.</w:t>
      </w:r>
    </w:p>
    <w:p w:rsidR="00097D86" w:rsidRPr="00191DA6" w:rsidRDefault="00656B63" w:rsidP="00BB2213">
      <w:pPr>
        <w:pStyle w:val="ConsPlusTitle"/>
        <w:ind w:firstLine="709"/>
        <w:jc w:val="both"/>
        <w:rPr>
          <w:rFonts w:ascii="Times New Roman" w:hAnsi="Times New Roman" w:cs="Times New Roman"/>
          <w:b w:val="0"/>
          <w:sz w:val="28"/>
          <w:szCs w:val="28"/>
        </w:rPr>
      </w:pPr>
      <w:r w:rsidRPr="00191DA6">
        <w:rPr>
          <w:rFonts w:ascii="Times New Roman" w:hAnsi="Times New Roman" w:cs="Times New Roman"/>
          <w:b w:val="0"/>
          <w:sz w:val="28"/>
          <w:szCs w:val="28"/>
        </w:rPr>
        <w:t xml:space="preserve">По состоянию на начало 2013 года в </w:t>
      </w:r>
      <w:r w:rsidR="00C62317" w:rsidRPr="00C62317">
        <w:rPr>
          <w:rFonts w:ascii="Times New Roman" w:hAnsi="Times New Roman"/>
          <w:b w:val="0"/>
          <w:sz w:val="28"/>
          <w:szCs w:val="28"/>
        </w:rPr>
        <w:t>муниципально</w:t>
      </w:r>
      <w:r w:rsidR="00C62317">
        <w:rPr>
          <w:rFonts w:ascii="Times New Roman" w:hAnsi="Times New Roman"/>
          <w:b w:val="0"/>
          <w:sz w:val="28"/>
          <w:szCs w:val="28"/>
        </w:rPr>
        <w:t>м</w:t>
      </w:r>
      <w:r w:rsidR="00BB2213">
        <w:rPr>
          <w:rFonts w:ascii="Times New Roman" w:hAnsi="Times New Roman"/>
          <w:b w:val="0"/>
          <w:sz w:val="28"/>
          <w:szCs w:val="28"/>
        </w:rPr>
        <w:t xml:space="preserve"> о</w:t>
      </w:r>
      <w:r w:rsidR="00C62317" w:rsidRPr="00C62317">
        <w:rPr>
          <w:rFonts w:ascii="Times New Roman" w:hAnsi="Times New Roman"/>
          <w:b w:val="0"/>
          <w:sz w:val="28"/>
          <w:szCs w:val="28"/>
        </w:rPr>
        <w:t>бразовани</w:t>
      </w:r>
      <w:r w:rsidR="00C62317">
        <w:rPr>
          <w:rFonts w:ascii="Times New Roman" w:hAnsi="Times New Roman"/>
          <w:b w:val="0"/>
          <w:sz w:val="28"/>
          <w:szCs w:val="28"/>
        </w:rPr>
        <w:t>и</w:t>
      </w:r>
      <w:r w:rsidR="00C62317" w:rsidRPr="00C62317">
        <w:rPr>
          <w:rFonts w:ascii="Times New Roman" w:hAnsi="Times New Roman"/>
          <w:b w:val="0"/>
          <w:sz w:val="28"/>
          <w:szCs w:val="28"/>
        </w:rPr>
        <w:t xml:space="preserve"> «Шумячский район»</w:t>
      </w:r>
      <w:r w:rsidR="00C62317" w:rsidRPr="004D2BC5">
        <w:rPr>
          <w:rFonts w:ascii="Times New Roman" w:hAnsi="Times New Roman"/>
          <w:sz w:val="28"/>
          <w:szCs w:val="28"/>
        </w:rPr>
        <w:t xml:space="preserve">  </w:t>
      </w:r>
      <w:r w:rsidRPr="00191DA6">
        <w:rPr>
          <w:rFonts w:ascii="Times New Roman" w:hAnsi="Times New Roman" w:cs="Times New Roman"/>
          <w:b w:val="0"/>
          <w:sz w:val="28"/>
          <w:szCs w:val="28"/>
        </w:rPr>
        <w:t>Смоленской области</w:t>
      </w:r>
      <w:r w:rsidR="00097D86" w:rsidRPr="00191DA6">
        <w:rPr>
          <w:rFonts w:ascii="Times New Roman" w:hAnsi="Times New Roman" w:cs="Times New Roman"/>
          <w:b w:val="0"/>
          <w:sz w:val="28"/>
          <w:szCs w:val="28"/>
        </w:rPr>
        <w:t>:</w:t>
      </w:r>
    </w:p>
    <w:p w:rsidR="00656B63" w:rsidRPr="00191DA6" w:rsidRDefault="00097D86" w:rsidP="00656B6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w:t>
      </w:r>
      <w:r w:rsidR="00656B63" w:rsidRPr="00191DA6">
        <w:rPr>
          <w:rFonts w:ascii="Times New Roman" w:hAnsi="Times New Roman" w:cs="Times New Roman"/>
          <w:b w:val="0"/>
          <w:sz w:val="28"/>
          <w:szCs w:val="28"/>
        </w:rPr>
        <w:t xml:space="preserve"> обеспечена четкая законодательная регламентация процесса формирования и исполнения </w:t>
      </w:r>
      <w:r w:rsidR="00BE713A">
        <w:rPr>
          <w:rFonts w:ascii="Times New Roman" w:hAnsi="Times New Roman" w:cs="Times New Roman"/>
          <w:b w:val="0"/>
          <w:sz w:val="28"/>
          <w:szCs w:val="28"/>
        </w:rPr>
        <w:t>ме</w:t>
      </w:r>
      <w:r w:rsidR="00656B63" w:rsidRPr="00191DA6">
        <w:rPr>
          <w:rFonts w:ascii="Times New Roman" w:hAnsi="Times New Roman" w:cs="Times New Roman"/>
          <w:b w:val="0"/>
          <w:sz w:val="28"/>
          <w:szCs w:val="28"/>
        </w:rPr>
        <w:t>стного бюджета;</w:t>
      </w:r>
    </w:p>
    <w:p w:rsidR="00656B63" w:rsidRPr="00191DA6" w:rsidRDefault="00097D86" w:rsidP="00656B6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 xml:space="preserve">- </w:t>
      </w:r>
      <w:r w:rsidR="00656B63" w:rsidRPr="00191DA6">
        <w:rPr>
          <w:rFonts w:ascii="Times New Roman" w:hAnsi="Times New Roman" w:cs="Times New Roman"/>
          <w:b w:val="0"/>
          <w:sz w:val="28"/>
          <w:szCs w:val="28"/>
        </w:rPr>
        <w:t xml:space="preserve">осуществлен переход от годового к среднесрочному формированию </w:t>
      </w:r>
      <w:r w:rsidR="00BE713A">
        <w:rPr>
          <w:rFonts w:ascii="Times New Roman" w:hAnsi="Times New Roman" w:cs="Times New Roman"/>
          <w:b w:val="0"/>
          <w:sz w:val="28"/>
          <w:szCs w:val="28"/>
        </w:rPr>
        <w:t>ме</w:t>
      </w:r>
      <w:r w:rsidR="00656B63" w:rsidRPr="00191DA6">
        <w:rPr>
          <w:rFonts w:ascii="Times New Roman" w:hAnsi="Times New Roman" w:cs="Times New Roman"/>
          <w:b w:val="0"/>
          <w:sz w:val="28"/>
          <w:szCs w:val="28"/>
        </w:rPr>
        <w:t>стного бюджета;</w:t>
      </w:r>
    </w:p>
    <w:p w:rsidR="00874F52" w:rsidRDefault="00874F52" w:rsidP="00874F52">
      <w:pPr>
        <w:autoSpaceDE w:val="0"/>
        <w:autoSpaceDN w:val="0"/>
        <w:adjustRightInd w:val="0"/>
        <w:spacing w:after="0" w:line="240" w:lineRule="auto"/>
        <w:ind w:firstLine="540"/>
        <w:jc w:val="both"/>
        <w:rPr>
          <w:rFonts w:ascii="Times New Roman" w:hAnsi="Times New Roman"/>
          <w:sz w:val="28"/>
          <w:szCs w:val="28"/>
        </w:rPr>
      </w:pPr>
      <w:r w:rsidRPr="00AB21E3">
        <w:rPr>
          <w:rFonts w:ascii="Times New Roman" w:hAnsi="Times New Roman"/>
          <w:sz w:val="28"/>
          <w:szCs w:val="28"/>
        </w:rPr>
        <w:t>-</w:t>
      </w:r>
      <w:r>
        <w:rPr>
          <w:rFonts w:ascii="Times New Roman" w:hAnsi="Times New Roman"/>
          <w:sz w:val="28"/>
          <w:szCs w:val="28"/>
        </w:rPr>
        <w:t xml:space="preserve"> внедрена казначейская система исполнения </w:t>
      </w:r>
      <w:r w:rsidR="00BE713A">
        <w:rPr>
          <w:rFonts w:ascii="Times New Roman" w:hAnsi="Times New Roman"/>
          <w:sz w:val="28"/>
          <w:szCs w:val="28"/>
        </w:rPr>
        <w:t>ме</w:t>
      </w:r>
      <w:r>
        <w:rPr>
          <w:rFonts w:ascii="Times New Roman" w:hAnsi="Times New Roman"/>
          <w:sz w:val="28"/>
          <w:szCs w:val="28"/>
        </w:rPr>
        <w:t>стного бюджета, позволяющая оперативно и эффективно управлять денежными потоками, осуществлять полноценную обработку</w:t>
      </w:r>
      <w:r w:rsidR="00AD1FE7">
        <w:rPr>
          <w:rFonts w:ascii="Times New Roman" w:hAnsi="Times New Roman"/>
          <w:sz w:val="28"/>
          <w:szCs w:val="28"/>
        </w:rPr>
        <w:t xml:space="preserve"> данных по всем участникам</w:t>
      </w:r>
      <w:r>
        <w:rPr>
          <w:rFonts w:ascii="Times New Roman" w:hAnsi="Times New Roman"/>
          <w:sz w:val="28"/>
          <w:szCs w:val="28"/>
        </w:rPr>
        <w:t xml:space="preserve"> бюджетного процесса, получать информацию в любых аналитических разрезах, а также обеспечивать прозрачность финансовых потоков</w:t>
      </w:r>
      <w:r w:rsidRPr="00AB21E3">
        <w:rPr>
          <w:rFonts w:ascii="Times New Roman" w:hAnsi="Times New Roman"/>
          <w:sz w:val="28"/>
          <w:szCs w:val="28"/>
        </w:rPr>
        <w:t>;</w:t>
      </w:r>
    </w:p>
    <w:p w:rsidR="00277215" w:rsidRPr="00BE713A" w:rsidRDefault="00277215" w:rsidP="007F026F">
      <w:pPr>
        <w:pStyle w:val="af"/>
        <w:spacing w:before="0" w:beforeAutospacing="0" w:after="0" w:afterAutospacing="0"/>
        <w:ind w:firstLine="709"/>
        <w:jc w:val="both"/>
        <w:rPr>
          <w:rFonts w:ascii="Times New Roman" w:hAnsi="Times New Roman" w:cs="Times New Roman"/>
          <w:sz w:val="28"/>
          <w:szCs w:val="28"/>
          <w:lang w:val="ru-RU"/>
        </w:rPr>
      </w:pPr>
      <w:r w:rsidRPr="00BE713A">
        <w:rPr>
          <w:rFonts w:ascii="Times New Roman" w:hAnsi="Times New Roman" w:cs="Times New Roman"/>
          <w:sz w:val="28"/>
          <w:szCs w:val="28"/>
          <w:lang w:val="ru-RU"/>
        </w:rPr>
        <w:t>-</w:t>
      </w:r>
      <w:r w:rsidR="000E2007" w:rsidRPr="00BE713A">
        <w:rPr>
          <w:rFonts w:ascii="Times New Roman" w:hAnsi="Times New Roman" w:cs="Times New Roman"/>
          <w:sz w:val="28"/>
          <w:szCs w:val="28"/>
          <w:lang w:val="ru-RU"/>
        </w:rPr>
        <w:t xml:space="preserve"> на официальном сайте</w:t>
      </w:r>
      <w:r w:rsidRPr="00BE713A">
        <w:rPr>
          <w:rFonts w:ascii="Times New Roman" w:hAnsi="Times New Roman" w:cs="Times New Roman"/>
          <w:sz w:val="28"/>
          <w:szCs w:val="28"/>
          <w:lang w:val="ru-RU"/>
        </w:rPr>
        <w:t xml:space="preserve"> в сети Интернет размещается информация о муниципальных учреждениях </w:t>
      </w:r>
      <w:r w:rsidR="00C62317" w:rsidRPr="00C62317">
        <w:rPr>
          <w:rFonts w:ascii="Times New Roman" w:hAnsi="Times New Roman"/>
          <w:sz w:val="28"/>
          <w:szCs w:val="28"/>
          <w:lang w:val="ru-RU"/>
        </w:rPr>
        <w:t xml:space="preserve">муниципального образования «Шумячский район»  </w:t>
      </w:r>
      <w:r w:rsidRPr="00BE713A">
        <w:rPr>
          <w:rFonts w:ascii="Times New Roman" w:hAnsi="Times New Roman" w:cs="Times New Roman"/>
          <w:sz w:val="28"/>
          <w:szCs w:val="28"/>
          <w:lang w:val="ru-RU"/>
        </w:rPr>
        <w:t xml:space="preserve">Смоленской области. </w:t>
      </w:r>
    </w:p>
    <w:p w:rsidR="00656B63" w:rsidRPr="0049276D" w:rsidRDefault="00656B63" w:rsidP="007F026F">
      <w:pPr>
        <w:autoSpaceDE w:val="0"/>
        <w:autoSpaceDN w:val="0"/>
        <w:adjustRightInd w:val="0"/>
        <w:spacing w:after="0" w:line="240" w:lineRule="auto"/>
        <w:ind w:firstLine="540"/>
        <w:jc w:val="both"/>
        <w:rPr>
          <w:rFonts w:ascii="Times New Roman" w:hAnsi="Times New Roman"/>
          <w:sz w:val="28"/>
          <w:szCs w:val="28"/>
        </w:rPr>
      </w:pPr>
      <w:r w:rsidRPr="0049276D">
        <w:rPr>
          <w:rFonts w:ascii="Times New Roman" w:hAnsi="Times New Roman"/>
          <w:sz w:val="28"/>
          <w:szCs w:val="28"/>
        </w:rPr>
        <w:t xml:space="preserve">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w:t>
      </w:r>
      <w:r w:rsidR="00764231">
        <w:rPr>
          <w:rFonts w:ascii="Times New Roman" w:hAnsi="Times New Roman"/>
          <w:sz w:val="28"/>
          <w:szCs w:val="28"/>
        </w:rPr>
        <w:t>что приводит к таким</w:t>
      </w:r>
      <w:r w:rsidRPr="0049276D">
        <w:rPr>
          <w:rFonts w:ascii="Times New Roman" w:hAnsi="Times New Roman"/>
          <w:sz w:val="28"/>
          <w:szCs w:val="28"/>
        </w:rPr>
        <w:t xml:space="preserve"> проблемам в данной области</w:t>
      </w:r>
      <w:r w:rsidR="00764231">
        <w:rPr>
          <w:rFonts w:ascii="Times New Roman" w:hAnsi="Times New Roman"/>
          <w:sz w:val="28"/>
          <w:szCs w:val="28"/>
        </w:rPr>
        <w:t>, как</w:t>
      </w:r>
      <w:r w:rsidRPr="0049276D">
        <w:rPr>
          <w:rFonts w:ascii="Times New Roman" w:hAnsi="Times New Roman"/>
          <w:sz w:val="28"/>
          <w:szCs w:val="28"/>
        </w:rPr>
        <w:t>:</w:t>
      </w:r>
    </w:p>
    <w:p w:rsidR="00B360A0" w:rsidRPr="00191DA6" w:rsidRDefault="009374B9" w:rsidP="00AD1FE7">
      <w:pPr>
        <w:pStyle w:val="ConsPlusTitle"/>
        <w:ind w:firstLine="567"/>
        <w:jc w:val="both"/>
        <w:rPr>
          <w:rFonts w:ascii="Times New Roman" w:hAnsi="Times New Roman" w:cs="Times New Roman"/>
          <w:b w:val="0"/>
          <w:sz w:val="28"/>
          <w:szCs w:val="28"/>
        </w:rPr>
      </w:pPr>
      <w:r w:rsidRPr="00191DA6">
        <w:rPr>
          <w:rFonts w:ascii="Times New Roman" w:hAnsi="Times New Roman" w:cs="Times New Roman"/>
          <w:b w:val="0"/>
          <w:sz w:val="28"/>
          <w:szCs w:val="28"/>
        </w:rPr>
        <w:t>- </w:t>
      </w:r>
      <w:r w:rsidR="00656B63" w:rsidRPr="00191DA6">
        <w:rPr>
          <w:rFonts w:ascii="Times New Roman" w:hAnsi="Times New Roman" w:cs="Times New Roman"/>
          <w:b w:val="0"/>
          <w:sz w:val="28"/>
          <w:szCs w:val="28"/>
        </w:rPr>
        <w:t xml:space="preserve">дефицитность </w:t>
      </w:r>
      <w:r w:rsidR="00BE713A">
        <w:rPr>
          <w:rFonts w:ascii="Times New Roman" w:hAnsi="Times New Roman" w:cs="Times New Roman"/>
          <w:b w:val="0"/>
          <w:sz w:val="28"/>
          <w:szCs w:val="28"/>
        </w:rPr>
        <w:t>ме</w:t>
      </w:r>
      <w:r w:rsidR="00097D86" w:rsidRPr="00191DA6">
        <w:rPr>
          <w:rFonts w:ascii="Times New Roman" w:hAnsi="Times New Roman" w:cs="Times New Roman"/>
          <w:b w:val="0"/>
          <w:sz w:val="28"/>
          <w:szCs w:val="28"/>
        </w:rPr>
        <w:t>стного бюджета</w:t>
      </w:r>
      <w:r w:rsidR="00656B63" w:rsidRPr="00191DA6">
        <w:rPr>
          <w:rFonts w:ascii="Times New Roman" w:hAnsi="Times New Roman" w:cs="Times New Roman"/>
          <w:b w:val="0"/>
          <w:sz w:val="28"/>
          <w:szCs w:val="28"/>
        </w:rPr>
        <w:t>;</w:t>
      </w:r>
    </w:p>
    <w:p w:rsidR="008E5EFE" w:rsidRDefault="00764231" w:rsidP="008E5E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обособленность планирования текущих и </w:t>
      </w:r>
      <w:r w:rsidR="008031F2">
        <w:rPr>
          <w:rFonts w:ascii="Times New Roman" w:hAnsi="Times New Roman"/>
          <w:sz w:val="28"/>
          <w:szCs w:val="28"/>
        </w:rPr>
        <w:t>капитальных</w:t>
      </w:r>
      <w:r w:rsidR="008E5EFE">
        <w:rPr>
          <w:rFonts w:ascii="Times New Roman" w:hAnsi="Times New Roman"/>
          <w:sz w:val="28"/>
          <w:szCs w:val="28"/>
        </w:rPr>
        <w:t xml:space="preserve"> бюджетных расходов, что</w:t>
      </w:r>
      <w:r w:rsidR="008031F2">
        <w:rPr>
          <w:rFonts w:ascii="Times New Roman" w:hAnsi="Times New Roman"/>
          <w:sz w:val="28"/>
          <w:szCs w:val="28"/>
        </w:rPr>
        <w:t xml:space="preserve"> </w:t>
      </w:r>
      <w:r w:rsidR="008E5EFE">
        <w:rPr>
          <w:rFonts w:ascii="Times New Roman" w:hAnsi="Times New Roman"/>
          <w:sz w:val="28"/>
          <w:szCs w:val="28"/>
        </w:rPr>
        <w:t xml:space="preserve">проявляется в ограничении возможностей перераспределения при составлении проекта </w:t>
      </w:r>
      <w:r w:rsidR="00BE713A">
        <w:rPr>
          <w:rFonts w:ascii="Times New Roman" w:hAnsi="Times New Roman"/>
          <w:sz w:val="28"/>
          <w:szCs w:val="28"/>
        </w:rPr>
        <w:t>ме</w:t>
      </w:r>
      <w:r w:rsidR="008031F2">
        <w:rPr>
          <w:rFonts w:ascii="Times New Roman" w:hAnsi="Times New Roman"/>
          <w:sz w:val="28"/>
          <w:szCs w:val="28"/>
        </w:rPr>
        <w:t>стного</w:t>
      </w:r>
      <w:r w:rsidR="008E5EFE">
        <w:rPr>
          <w:rFonts w:ascii="Times New Roman" w:hAnsi="Times New Roman"/>
          <w:sz w:val="28"/>
          <w:szCs w:val="28"/>
        </w:rPr>
        <w:t xml:space="preserve"> бюджета ассигнований между текущими и </w:t>
      </w:r>
      <w:r>
        <w:rPr>
          <w:rFonts w:ascii="Times New Roman" w:hAnsi="Times New Roman"/>
          <w:sz w:val="28"/>
          <w:szCs w:val="28"/>
        </w:rPr>
        <w:t>капитальными расходами. В</w:t>
      </w:r>
      <w:r w:rsidR="008E5EFE">
        <w:rPr>
          <w:rFonts w:ascii="Times New Roman" w:hAnsi="Times New Roman"/>
          <w:sz w:val="28"/>
          <w:szCs w:val="28"/>
        </w:rPr>
        <w:t xml:space="preserve"> результате может складываться ситуация, при которой предусматривается строительство новых объектов без планирования </w:t>
      </w:r>
      <w:r w:rsidR="004E291C">
        <w:rPr>
          <w:rFonts w:ascii="Times New Roman" w:hAnsi="Times New Roman"/>
          <w:sz w:val="28"/>
          <w:szCs w:val="28"/>
        </w:rPr>
        <w:t>текущих</w:t>
      </w:r>
      <w:r w:rsidR="008E5EFE">
        <w:rPr>
          <w:rFonts w:ascii="Times New Roman" w:hAnsi="Times New Roman"/>
          <w:sz w:val="28"/>
          <w:szCs w:val="28"/>
        </w:rPr>
        <w:t xml:space="preserve"> расходов на их функционирование, а также без анализа необходимости этих объектов для достижения заявленных целей;</w:t>
      </w:r>
    </w:p>
    <w:p w:rsidR="00696D46" w:rsidRDefault="00696D46" w:rsidP="00696D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отсутствие оценки экономических последствий принимаемых решений и, соответственно, отсутствие ответственности;</w:t>
      </w:r>
    </w:p>
    <w:p w:rsidR="00656B63" w:rsidRPr="00191DA6" w:rsidRDefault="009374B9" w:rsidP="00656B6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 </w:t>
      </w:r>
      <w:r w:rsidR="00656B63" w:rsidRPr="00191DA6">
        <w:rPr>
          <w:rFonts w:ascii="Times New Roman" w:hAnsi="Times New Roman" w:cs="Times New Roman"/>
          <w:b w:val="0"/>
          <w:sz w:val="28"/>
          <w:szCs w:val="28"/>
        </w:rPr>
        <w:t xml:space="preserve">значительный объем </w:t>
      </w:r>
      <w:r w:rsidR="00BE713A">
        <w:rPr>
          <w:rFonts w:ascii="Times New Roman" w:hAnsi="Times New Roman" w:cs="Times New Roman"/>
          <w:b w:val="0"/>
          <w:sz w:val="28"/>
          <w:szCs w:val="28"/>
        </w:rPr>
        <w:t xml:space="preserve">муниципального </w:t>
      </w:r>
      <w:r w:rsidR="00656B63" w:rsidRPr="00191DA6">
        <w:rPr>
          <w:rFonts w:ascii="Times New Roman" w:hAnsi="Times New Roman" w:cs="Times New Roman"/>
          <w:b w:val="0"/>
          <w:sz w:val="28"/>
          <w:szCs w:val="28"/>
        </w:rPr>
        <w:t xml:space="preserve">долга </w:t>
      </w:r>
      <w:r w:rsidR="00BE713A">
        <w:rPr>
          <w:rFonts w:ascii="Times New Roman" w:hAnsi="Times New Roman" w:cs="Times New Roman"/>
          <w:b w:val="0"/>
          <w:sz w:val="28"/>
          <w:szCs w:val="28"/>
        </w:rPr>
        <w:t xml:space="preserve">Шумячского района </w:t>
      </w:r>
      <w:r w:rsidR="009C7902" w:rsidRPr="00191DA6">
        <w:rPr>
          <w:rFonts w:ascii="Times New Roman" w:hAnsi="Times New Roman" w:cs="Times New Roman"/>
          <w:b w:val="0"/>
          <w:sz w:val="28"/>
          <w:szCs w:val="28"/>
        </w:rPr>
        <w:t xml:space="preserve">Смоленской области </w:t>
      </w:r>
      <w:r w:rsidR="00656B63" w:rsidRPr="00191DA6">
        <w:rPr>
          <w:rFonts w:ascii="Times New Roman" w:hAnsi="Times New Roman" w:cs="Times New Roman"/>
          <w:b w:val="0"/>
          <w:sz w:val="28"/>
          <w:szCs w:val="28"/>
        </w:rPr>
        <w:t>относительно общего годового объема доходов бюджета без учета утвержденного объема безвозмездных поступлений;</w:t>
      </w:r>
    </w:p>
    <w:p w:rsidR="00656B63" w:rsidRPr="00191DA6" w:rsidRDefault="009374B9" w:rsidP="00656B6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 </w:t>
      </w:r>
      <w:r w:rsidR="00656B63" w:rsidRPr="00191DA6">
        <w:rPr>
          <w:rFonts w:ascii="Times New Roman" w:hAnsi="Times New Roman" w:cs="Times New Roman"/>
          <w:b w:val="0"/>
          <w:sz w:val="28"/>
          <w:szCs w:val="28"/>
        </w:rPr>
        <w:t xml:space="preserve">значительные расходы на обслуживание </w:t>
      </w:r>
      <w:r w:rsidR="00BE713A">
        <w:rPr>
          <w:rFonts w:ascii="Times New Roman" w:hAnsi="Times New Roman" w:cs="Times New Roman"/>
          <w:b w:val="0"/>
          <w:sz w:val="28"/>
          <w:szCs w:val="28"/>
        </w:rPr>
        <w:t xml:space="preserve">муниципального </w:t>
      </w:r>
      <w:r w:rsidR="00656B63" w:rsidRPr="00191DA6">
        <w:rPr>
          <w:rFonts w:ascii="Times New Roman" w:hAnsi="Times New Roman" w:cs="Times New Roman"/>
          <w:b w:val="0"/>
          <w:sz w:val="28"/>
          <w:szCs w:val="28"/>
        </w:rPr>
        <w:t xml:space="preserve">долга </w:t>
      </w:r>
      <w:r w:rsidR="00C62317" w:rsidRPr="00C62317">
        <w:rPr>
          <w:rFonts w:ascii="Times New Roman" w:hAnsi="Times New Roman"/>
          <w:b w:val="0"/>
          <w:sz w:val="28"/>
          <w:szCs w:val="28"/>
        </w:rPr>
        <w:t>муниципального образования «Шумячский район»</w:t>
      </w:r>
      <w:r w:rsidR="00C62317" w:rsidRPr="004D2BC5">
        <w:rPr>
          <w:rFonts w:ascii="Times New Roman" w:hAnsi="Times New Roman"/>
          <w:sz w:val="28"/>
          <w:szCs w:val="28"/>
        </w:rPr>
        <w:t xml:space="preserve">  </w:t>
      </w:r>
      <w:r w:rsidR="00BE713A">
        <w:rPr>
          <w:rFonts w:ascii="Times New Roman" w:hAnsi="Times New Roman" w:cs="Times New Roman"/>
          <w:b w:val="0"/>
          <w:sz w:val="28"/>
          <w:szCs w:val="28"/>
        </w:rPr>
        <w:t xml:space="preserve"> </w:t>
      </w:r>
      <w:r w:rsidR="00656B63" w:rsidRPr="00191DA6">
        <w:rPr>
          <w:rFonts w:ascii="Times New Roman" w:hAnsi="Times New Roman" w:cs="Times New Roman"/>
          <w:b w:val="0"/>
          <w:sz w:val="28"/>
          <w:szCs w:val="28"/>
        </w:rPr>
        <w:t>Смоленской области.</w:t>
      </w:r>
    </w:p>
    <w:p w:rsidR="00656B63" w:rsidRPr="00191DA6" w:rsidRDefault="005C0492"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Реализация </w:t>
      </w:r>
      <w:r w:rsidR="00CD4889">
        <w:rPr>
          <w:rFonts w:ascii="Times New Roman" w:hAnsi="Times New Roman" w:cs="Times New Roman"/>
          <w:b w:val="0"/>
          <w:sz w:val="28"/>
          <w:szCs w:val="28"/>
        </w:rPr>
        <w:t>м</w:t>
      </w:r>
      <w:r w:rsidR="00BE713A">
        <w:rPr>
          <w:rFonts w:ascii="Times New Roman" w:hAnsi="Times New Roman" w:cs="Times New Roman"/>
          <w:b w:val="0"/>
          <w:sz w:val="28"/>
          <w:szCs w:val="28"/>
        </w:rPr>
        <w:t>униципальной</w:t>
      </w:r>
      <w:r w:rsidR="00656B63" w:rsidRPr="00191DA6">
        <w:rPr>
          <w:rFonts w:ascii="Times New Roman" w:hAnsi="Times New Roman" w:cs="Times New Roman"/>
          <w:b w:val="0"/>
          <w:sz w:val="28"/>
          <w:szCs w:val="28"/>
        </w:rPr>
        <w:t xml:space="preserve"> программы направлена на искоренение перечисленных проблем с использованием инструментов </w:t>
      </w:r>
      <w:r w:rsidR="004E2F92" w:rsidRPr="00191DA6">
        <w:rPr>
          <w:rFonts w:ascii="Times New Roman" w:hAnsi="Times New Roman" w:cs="Times New Roman"/>
          <w:b w:val="0"/>
          <w:sz w:val="28"/>
          <w:szCs w:val="28"/>
        </w:rPr>
        <w:t>нормативно</w:t>
      </w:r>
      <w:r w:rsidR="00AD1FE7">
        <w:rPr>
          <w:rFonts w:ascii="Times New Roman" w:hAnsi="Times New Roman" w:cs="Times New Roman"/>
          <w:b w:val="0"/>
          <w:sz w:val="28"/>
          <w:szCs w:val="28"/>
        </w:rPr>
        <w:t xml:space="preserve"> </w:t>
      </w:r>
      <w:r w:rsidR="004E2F92" w:rsidRPr="00191DA6">
        <w:rPr>
          <w:rFonts w:ascii="Times New Roman" w:hAnsi="Times New Roman" w:cs="Times New Roman"/>
          <w:b w:val="0"/>
          <w:sz w:val="28"/>
          <w:szCs w:val="28"/>
        </w:rPr>
        <w:t>-</w:t>
      </w:r>
      <w:r w:rsidR="00AD1FE7">
        <w:rPr>
          <w:rFonts w:ascii="Times New Roman" w:hAnsi="Times New Roman" w:cs="Times New Roman"/>
          <w:b w:val="0"/>
          <w:sz w:val="28"/>
          <w:szCs w:val="28"/>
        </w:rPr>
        <w:t xml:space="preserve"> </w:t>
      </w:r>
      <w:r w:rsidR="004E2F92" w:rsidRPr="00191DA6">
        <w:rPr>
          <w:rFonts w:ascii="Times New Roman" w:hAnsi="Times New Roman" w:cs="Times New Roman"/>
          <w:b w:val="0"/>
          <w:sz w:val="28"/>
          <w:szCs w:val="28"/>
        </w:rPr>
        <w:t>метод</w:t>
      </w:r>
      <w:r w:rsidR="00425EAD" w:rsidRPr="00191DA6">
        <w:rPr>
          <w:rFonts w:ascii="Times New Roman" w:hAnsi="Times New Roman" w:cs="Times New Roman"/>
          <w:b w:val="0"/>
          <w:sz w:val="28"/>
          <w:szCs w:val="28"/>
        </w:rPr>
        <w:t>ического</w:t>
      </w:r>
      <w:r w:rsidR="004E2F92" w:rsidRPr="00191DA6">
        <w:rPr>
          <w:rFonts w:ascii="Times New Roman" w:hAnsi="Times New Roman" w:cs="Times New Roman"/>
          <w:b w:val="0"/>
          <w:sz w:val="28"/>
          <w:szCs w:val="28"/>
        </w:rPr>
        <w:t xml:space="preserve"> обеспечения и организации бюджетного процесса </w:t>
      </w:r>
      <w:r w:rsidR="00656B63" w:rsidRPr="00191DA6">
        <w:rPr>
          <w:rFonts w:ascii="Times New Roman" w:hAnsi="Times New Roman" w:cs="Times New Roman"/>
          <w:b w:val="0"/>
          <w:sz w:val="28"/>
          <w:szCs w:val="28"/>
        </w:rPr>
        <w:t>и инструментов долговой политики.</w:t>
      </w:r>
    </w:p>
    <w:p w:rsidR="00E220C3" w:rsidRPr="00191DA6" w:rsidRDefault="00C174ED" w:rsidP="00E220C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Ситуация в области нормативно-метод</w:t>
      </w:r>
      <w:r w:rsidR="00425EAD" w:rsidRPr="00191DA6">
        <w:rPr>
          <w:rFonts w:ascii="Times New Roman" w:hAnsi="Times New Roman" w:cs="Times New Roman"/>
          <w:b w:val="0"/>
          <w:sz w:val="28"/>
          <w:szCs w:val="28"/>
        </w:rPr>
        <w:t>ического</w:t>
      </w:r>
      <w:r w:rsidRPr="00191DA6">
        <w:rPr>
          <w:rFonts w:ascii="Times New Roman" w:hAnsi="Times New Roman" w:cs="Times New Roman"/>
          <w:b w:val="0"/>
          <w:sz w:val="28"/>
          <w:szCs w:val="28"/>
        </w:rPr>
        <w:t xml:space="preserve"> обеспечения и организации бюджетного процесса в настоящее время характеризуется следующим образом.</w:t>
      </w:r>
    </w:p>
    <w:p w:rsidR="00834DCA" w:rsidRPr="00191DA6" w:rsidRDefault="00C8173C" w:rsidP="00E220C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Соз</w:t>
      </w:r>
      <w:r w:rsidR="00F476BA">
        <w:rPr>
          <w:rFonts w:ascii="Times New Roman" w:hAnsi="Times New Roman" w:cs="Times New Roman"/>
          <w:b w:val="0"/>
          <w:sz w:val="28"/>
          <w:szCs w:val="28"/>
        </w:rPr>
        <w:t>д</w:t>
      </w:r>
      <w:r w:rsidRPr="00191DA6">
        <w:rPr>
          <w:rFonts w:ascii="Times New Roman" w:hAnsi="Times New Roman" w:cs="Times New Roman"/>
          <w:b w:val="0"/>
          <w:sz w:val="28"/>
          <w:szCs w:val="28"/>
        </w:rPr>
        <w:t>ана необходимая нормативн</w:t>
      </w:r>
      <w:r w:rsidR="00795521" w:rsidRPr="00191DA6">
        <w:rPr>
          <w:rFonts w:ascii="Times New Roman" w:hAnsi="Times New Roman" w:cs="Times New Roman"/>
          <w:b w:val="0"/>
          <w:sz w:val="28"/>
          <w:szCs w:val="28"/>
        </w:rPr>
        <w:t xml:space="preserve">ая </w:t>
      </w:r>
      <w:r w:rsidRPr="00191DA6">
        <w:rPr>
          <w:rFonts w:ascii="Times New Roman" w:hAnsi="Times New Roman" w:cs="Times New Roman"/>
          <w:b w:val="0"/>
          <w:sz w:val="28"/>
          <w:szCs w:val="28"/>
        </w:rPr>
        <w:t>правовая база.</w:t>
      </w:r>
    </w:p>
    <w:p w:rsidR="00C8173C" w:rsidRPr="00191DA6" w:rsidRDefault="00BE713A" w:rsidP="00E32819">
      <w:pPr>
        <w:pStyle w:val="ConsPlusTitle"/>
        <w:ind w:firstLine="709"/>
        <w:jc w:val="both"/>
        <w:rPr>
          <w:rFonts w:ascii="Times New Roman" w:hAnsi="Times New Roman" w:cs="Times New Roman"/>
          <w:b w:val="0"/>
          <w:sz w:val="28"/>
          <w:szCs w:val="28"/>
        </w:rPr>
      </w:pPr>
      <w:r w:rsidRPr="00E7261D">
        <w:rPr>
          <w:rFonts w:ascii="Times New Roman" w:hAnsi="Times New Roman" w:cs="Times New Roman"/>
          <w:b w:val="0"/>
          <w:sz w:val="28"/>
          <w:szCs w:val="28"/>
        </w:rPr>
        <w:t xml:space="preserve">Решением  </w:t>
      </w:r>
      <w:r w:rsidR="00FD6BFB">
        <w:rPr>
          <w:rFonts w:ascii="Times New Roman" w:hAnsi="Times New Roman" w:cs="Times New Roman"/>
          <w:b w:val="0"/>
          <w:sz w:val="28"/>
          <w:szCs w:val="28"/>
        </w:rPr>
        <w:t xml:space="preserve"> </w:t>
      </w:r>
      <w:r w:rsidRPr="00E7261D">
        <w:rPr>
          <w:rFonts w:ascii="Times New Roman" w:hAnsi="Times New Roman" w:cs="Times New Roman"/>
          <w:b w:val="0"/>
          <w:sz w:val="28"/>
          <w:szCs w:val="28"/>
        </w:rPr>
        <w:t>Шумя</w:t>
      </w:r>
      <w:r w:rsidR="00E7261D">
        <w:rPr>
          <w:rFonts w:ascii="Times New Roman" w:hAnsi="Times New Roman" w:cs="Times New Roman"/>
          <w:b w:val="0"/>
          <w:sz w:val="28"/>
          <w:szCs w:val="28"/>
        </w:rPr>
        <w:t>ч</w:t>
      </w:r>
      <w:r w:rsidRPr="00E7261D">
        <w:rPr>
          <w:rFonts w:ascii="Times New Roman" w:hAnsi="Times New Roman" w:cs="Times New Roman"/>
          <w:b w:val="0"/>
          <w:sz w:val="28"/>
          <w:szCs w:val="28"/>
        </w:rPr>
        <w:t>ского</w:t>
      </w:r>
      <w:r w:rsidR="00FD6BFB">
        <w:rPr>
          <w:rFonts w:ascii="Times New Roman" w:hAnsi="Times New Roman" w:cs="Times New Roman"/>
          <w:b w:val="0"/>
          <w:sz w:val="28"/>
          <w:szCs w:val="28"/>
        </w:rPr>
        <w:t xml:space="preserve"> </w:t>
      </w:r>
      <w:r w:rsidRPr="00E7261D">
        <w:rPr>
          <w:rFonts w:ascii="Times New Roman" w:hAnsi="Times New Roman" w:cs="Times New Roman"/>
          <w:b w:val="0"/>
          <w:sz w:val="28"/>
          <w:szCs w:val="28"/>
        </w:rPr>
        <w:t xml:space="preserve"> районного </w:t>
      </w:r>
      <w:r w:rsidR="00FD6BFB">
        <w:rPr>
          <w:rFonts w:ascii="Times New Roman" w:hAnsi="Times New Roman" w:cs="Times New Roman"/>
          <w:b w:val="0"/>
          <w:sz w:val="28"/>
          <w:szCs w:val="28"/>
        </w:rPr>
        <w:t xml:space="preserve"> </w:t>
      </w:r>
      <w:r w:rsidR="00551BE4" w:rsidRPr="00E7261D">
        <w:rPr>
          <w:rFonts w:ascii="Times New Roman" w:hAnsi="Times New Roman" w:cs="Times New Roman"/>
          <w:b w:val="0"/>
          <w:sz w:val="28"/>
          <w:szCs w:val="28"/>
        </w:rPr>
        <w:t>С</w:t>
      </w:r>
      <w:r w:rsidRPr="00E7261D">
        <w:rPr>
          <w:rFonts w:ascii="Times New Roman" w:hAnsi="Times New Roman" w:cs="Times New Roman"/>
          <w:b w:val="0"/>
          <w:sz w:val="28"/>
          <w:szCs w:val="28"/>
        </w:rPr>
        <w:t xml:space="preserve">овета </w:t>
      </w:r>
      <w:r w:rsidR="00FD6BFB">
        <w:rPr>
          <w:rFonts w:ascii="Times New Roman" w:hAnsi="Times New Roman" w:cs="Times New Roman"/>
          <w:b w:val="0"/>
          <w:sz w:val="28"/>
          <w:szCs w:val="28"/>
        </w:rPr>
        <w:t xml:space="preserve"> </w:t>
      </w:r>
      <w:r w:rsidRPr="00E7261D">
        <w:rPr>
          <w:rFonts w:ascii="Times New Roman" w:hAnsi="Times New Roman" w:cs="Times New Roman"/>
          <w:b w:val="0"/>
          <w:sz w:val="28"/>
          <w:szCs w:val="28"/>
        </w:rPr>
        <w:t xml:space="preserve">депутатов </w:t>
      </w:r>
      <w:r w:rsidR="00FD6BFB">
        <w:rPr>
          <w:rFonts w:ascii="Times New Roman" w:hAnsi="Times New Roman" w:cs="Times New Roman"/>
          <w:b w:val="0"/>
          <w:sz w:val="28"/>
          <w:szCs w:val="28"/>
        </w:rPr>
        <w:t>от 28.11.2014</w:t>
      </w:r>
      <w:r w:rsidR="00CD4889">
        <w:rPr>
          <w:rFonts w:ascii="Times New Roman" w:hAnsi="Times New Roman" w:cs="Times New Roman"/>
          <w:b w:val="0"/>
          <w:sz w:val="28"/>
          <w:szCs w:val="28"/>
        </w:rPr>
        <w:t xml:space="preserve"> года </w:t>
      </w:r>
      <w:r w:rsidR="00E32819">
        <w:rPr>
          <w:rFonts w:ascii="Times New Roman" w:hAnsi="Times New Roman" w:cs="Times New Roman"/>
          <w:b w:val="0"/>
          <w:sz w:val="28"/>
          <w:szCs w:val="28"/>
        </w:rPr>
        <w:t xml:space="preserve">     </w:t>
      </w:r>
      <w:r w:rsidR="00CD4889">
        <w:rPr>
          <w:rFonts w:ascii="Times New Roman" w:hAnsi="Times New Roman" w:cs="Times New Roman"/>
          <w:b w:val="0"/>
          <w:sz w:val="28"/>
          <w:szCs w:val="28"/>
        </w:rPr>
        <w:t>№</w:t>
      </w:r>
      <w:r w:rsidR="007167C3">
        <w:rPr>
          <w:rFonts w:ascii="Times New Roman" w:hAnsi="Times New Roman" w:cs="Times New Roman"/>
          <w:b w:val="0"/>
          <w:sz w:val="28"/>
          <w:szCs w:val="28"/>
        </w:rPr>
        <w:t xml:space="preserve"> </w:t>
      </w:r>
      <w:r w:rsidR="00FD6BFB">
        <w:rPr>
          <w:rFonts w:ascii="Times New Roman" w:hAnsi="Times New Roman" w:cs="Times New Roman"/>
          <w:b w:val="0"/>
          <w:sz w:val="28"/>
          <w:szCs w:val="28"/>
        </w:rPr>
        <w:t>79</w:t>
      </w:r>
      <w:r w:rsidR="00CD4889">
        <w:rPr>
          <w:rFonts w:ascii="Times New Roman" w:hAnsi="Times New Roman" w:cs="Times New Roman"/>
          <w:b w:val="0"/>
          <w:sz w:val="28"/>
          <w:szCs w:val="28"/>
        </w:rPr>
        <w:t xml:space="preserve"> </w:t>
      </w:r>
      <w:r w:rsidR="00551BE4" w:rsidRPr="00E7261D">
        <w:rPr>
          <w:rFonts w:ascii="Times New Roman" w:hAnsi="Times New Roman" w:cs="Times New Roman"/>
          <w:b w:val="0"/>
          <w:sz w:val="28"/>
          <w:szCs w:val="28"/>
        </w:rPr>
        <w:t>у</w:t>
      </w:r>
      <w:r w:rsidR="00C8173C" w:rsidRPr="00E7261D">
        <w:rPr>
          <w:rFonts w:ascii="Times New Roman" w:hAnsi="Times New Roman" w:cs="Times New Roman"/>
          <w:b w:val="0"/>
          <w:sz w:val="28"/>
          <w:szCs w:val="28"/>
        </w:rPr>
        <w:t>тверждено</w:t>
      </w:r>
      <w:r w:rsidR="00E7261D">
        <w:rPr>
          <w:rFonts w:ascii="Times New Roman" w:hAnsi="Times New Roman" w:cs="Times New Roman"/>
          <w:b w:val="0"/>
          <w:sz w:val="28"/>
          <w:szCs w:val="28"/>
        </w:rPr>
        <w:t xml:space="preserve"> Положение «</w:t>
      </w:r>
      <w:r w:rsidR="00C8173C" w:rsidRPr="00E7261D">
        <w:rPr>
          <w:rFonts w:ascii="Times New Roman" w:hAnsi="Times New Roman" w:cs="Times New Roman"/>
          <w:b w:val="0"/>
          <w:sz w:val="28"/>
          <w:szCs w:val="28"/>
        </w:rPr>
        <w:t>О</w:t>
      </w:r>
      <w:r w:rsidR="00E7261D">
        <w:rPr>
          <w:rFonts w:ascii="Times New Roman" w:hAnsi="Times New Roman" w:cs="Times New Roman"/>
          <w:b w:val="0"/>
          <w:sz w:val="28"/>
          <w:szCs w:val="28"/>
        </w:rPr>
        <w:t xml:space="preserve"> </w:t>
      </w:r>
      <w:r w:rsidR="00C8173C" w:rsidRPr="00E7261D">
        <w:rPr>
          <w:rFonts w:ascii="Times New Roman" w:hAnsi="Times New Roman" w:cs="Times New Roman"/>
          <w:b w:val="0"/>
          <w:sz w:val="28"/>
          <w:szCs w:val="28"/>
        </w:rPr>
        <w:t>бюджетном процессе</w:t>
      </w:r>
      <w:r w:rsidR="00C8173C" w:rsidRPr="00191DA6">
        <w:rPr>
          <w:rFonts w:ascii="Times New Roman" w:hAnsi="Times New Roman" w:cs="Times New Roman"/>
          <w:b w:val="0"/>
          <w:sz w:val="28"/>
          <w:szCs w:val="28"/>
        </w:rPr>
        <w:t xml:space="preserve"> в</w:t>
      </w:r>
      <w:r w:rsidR="00FD6BFB">
        <w:rPr>
          <w:rFonts w:ascii="Times New Roman" w:hAnsi="Times New Roman" w:cs="Times New Roman"/>
          <w:b w:val="0"/>
          <w:sz w:val="28"/>
          <w:szCs w:val="28"/>
        </w:rPr>
        <w:t xml:space="preserve"> муниципальном образовании </w:t>
      </w:r>
      <w:r w:rsidR="00E7261D">
        <w:rPr>
          <w:rFonts w:ascii="Times New Roman" w:hAnsi="Times New Roman" w:cs="Times New Roman"/>
          <w:b w:val="0"/>
          <w:sz w:val="28"/>
          <w:szCs w:val="28"/>
        </w:rPr>
        <w:t xml:space="preserve">«Шумячский район» </w:t>
      </w:r>
      <w:r w:rsidR="00C8173C" w:rsidRPr="00191DA6">
        <w:rPr>
          <w:rFonts w:ascii="Times New Roman" w:hAnsi="Times New Roman" w:cs="Times New Roman"/>
          <w:b w:val="0"/>
          <w:sz w:val="28"/>
          <w:szCs w:val="28"/>
        </w:rPr>
        <w:t>Смоленской области</w:t>
      </w:r>
      <w:r w:rsidR="00B751C3" w:rsidRPr="00191DA6">
        <w:rPr>
          <w:rFonts w:ascii="Times New Roman" w:hAnsi="Times New Roman" w:cs="Times New Roman"/>
          <w:b w:val="0"/>
          <w:sz w:val="28"/>
          <w:szCs w:val="28"/>
        </w:rPr>
        <w:t>»</w:t>
      </w:r>
      <w:r w:rsidR="00C8173C" w:rsidRPr="00191DA6">
        <w:rPr>
          <w:rFonts w:ascii="Times New Roman" w:hAnsi="Times New Roman" w:cs="Times New Roman"/>
          <w:b w:val="0"/>
          <w:sz w:val="28"/>
          <w:szCs w:val="28"/>
        </w:rPr>
        <w:t>, регул</w:t>
      </w:r>
      <w:r w:rsidR="00B751C3" w:rsidRPr="00191DA6">
        <w:rPr>
          <w:rFonts w:ascii="Times New Roman" w:hAnsi="Times New Roman" w:cs="Times New Roman"/>
          <w:b w:val="0"/>
          <w:sz w:val="28"/>
          <w:szCs w:val="28"/>
        </w:rPr>
        <w:t>и</w:t>
      </w:r>
      <w:r w:rsidR="00FD6BFB">
        <w:rPr>
          <w:rFonts w:ascii="Times New Roman" w:hAnsi="Times New Roman" w:cs="Times New Roman"/>
          <w:b w:val="0"/>
          <w:sz w:val="28"/>
          <w:szCs w:val="28"/>
        </w:rPr>
        <w:t>рующее</w:t>
      </w:r>
      <w:r w:rsidR="00B751C3" w:rsidRPr="00191DA6">
        <w:rPr>
          <w:rFonts w:ascii="Times New Roman" w:hAnsi="Times New Roman" w:cs="Times New Roman"/>
          <w:b w:val="0"/>
          <w:sz w:val="28"/>
          <w:szCs w:val="28"/>
        </w:rPr>
        <w:t xml:space="preserve"> в пределах </w:t>
      </w:r>
      <w:r w:rsidR="00B751C3" w:rsidRPr="00191DA6">
        <w:rPr>
          <w:rFonts w:ascii="Times New Roman" w:hAnsi="Times New Roman" w:cs="Times New Roman"/>
          <w:b w:val="0"/>
          <w:sz w:val="28"/>
          <w:szCs w:val="28"/>
        </w:rPr>
        <w:lastRenderedPageBreak/>
        <w:t>компетенции</w:t>
      </w:r>
      <w:r w:rsidR="00E7261D">
        <w:rPr>
          <w:rFonts w:ascii="Times New Roman" w:hAnsi="Times New Roman" w:cs="Times New Roman"/>
          <w:b w:val="0"/>
          <w:sz w:val="28"/>
          <w:szCs w:val="28"/>
        </w:rPr>
        <w:t xml:space="preserve"> </w:t>
      </w:r>
      <w:r w:rsidR="00C62317" w:rsidRPr="00C62317">
        <w:rPr>
          <w:rFonts w:ascii="Times New Roman" w:hAnsi="Times New Roman"/>
          <w:b w:val="0"/>
          <w:sz w:val="28"/>
          <w:szCs w:val="28"/>
        </w:rPr>
        <w:t>муниципального</w:t>
      </w:r>
      <w:r w:rsidR="00AD1FE7">
        <w:rPr>
          <w:rFonts w:ascii="Times New Roman" w:hAnsi="Times New Roman"/>
          <w:b w:val="0"/>
          <w:sz w:val="28"/>
          <w:szCs w:val="28"/>
        </w:rPr>
        <w:t xml:space="preserve"> образования «Шумячский район» </w:t>
      </w:r>
      <w:r w:rsidR="00B751C3" w:rsidRPr="00191DA6">
        <w:rPr>
          <w:rFonts w:ascii="Times New Roman" w:hAnsi="Times New Roman" w:cs="Times New Roman"/>
          <w:b w:val="0"/>
          <w:sz w:val="28"/>
          <w:szCs w:val="28"/>
        </w:rPr>
        <w:t xml:space="preserve"> С</w:t>
      </w:r>
      <w:r w:rsidR="00C8173C" w:rsidRPr="00191DA6">
        <w:rPr>
          <w:rFonts w:ascii="Times New Roman" w:hAnsi="Times New Roman" w:cs="Times New Roman"/>
          <w:b w:val="0"/>
          <w:sz w:val="28"/>
          <w:szCs w:val="28"/>
        </w:rPr>
        <w:t xml:space="preserve">моленской области </w:t>
      </w:r>
      <w:r w:rsidR="00E7261D">
        <w:rPr>
          <w:rFonts w:ascii="Times New Roman" w:hAnsi="Times New Roman" w:cs="Times New Roman"/>
          <w:b w:val="0"/>
          <w:sz w:val="28"/>
          <w:szCs w:val="28"/>
        </w:rPr>
        <w:t xml:space="preserve"> </w:t>
      </w:r>
      <w:r w:rsidR="00C8173C" w:rsidRPr="00191DA6">
        <w:rPr>
          <w:rFonts w:ascii="Times New Roman" w:hAnsi="Times New Roman" w:cs="Times New Roman"/>
          <w:b w:val="0"/>
          <w:sz w:val="28"/>
          <w:szCs w:val="28"/>
        </w:rPr>
        <w:t>отношения по составлению</w:t>
      </w:r>
      <w:r w:rsidR="00B751C3" w:rsidRPr="00191DA6">
        <w:rPr>
          <w:rFonts w:ascii="Times New Roman" w:hAnsi="Times New Roman" w:cs="Times New Roman"/>
          <w:b w:val="0"/>
          <w:sz w:val="28"/>
          <w:szCs w:val="28"/>
        </w:rPr>
        <w:t xml:space="preserve">, рассмотрению и утверждению проекта </w:t>
      </w:r>
      <w:r w:rsidR="00E7261D">
        <w:rPr>
          <w:rFonts w:ascii="Times New Roman" w:hAnsi="Times New Roman" w:cs="Times New Roman"/>
          <w:b w:val="0"/>
          <w:sz w:val="28"/>
          <w:szCs w:val="28"/>
        </w:rPr>
        <w:t>ме</w:t>
      </w:r>
      <w:r w:rsidR="00B751C3" w:rsidRPr="00191DA6">
        <w:rPr>
          <w:rFonts w:ascii="Times New Roman" w:hAnsi="Times New Roman" w:cs="Times New Roman"/>
          <w:b w:val="0"/>
          <w:sz w:val="28"/>
          <w:szCs w:val="28"/>
        </w:rPr>
        <w:t>стного бюджета, а также внешней проверке, рассмотрению и утверждению бюджетной отчетности.</w:t>
      </w:r>
    </w:p>
    <w:p w:rsidR="00896569" w:rsidRDefault="00896569" w:rsidP="00896569">
      <w:pPr>
        <w:autoSpaceDE w:val="0"/>
        <w:autoSpaceDN w:val="0"/>
        <w:adjustRightInd w:val="0"/>
        <w:spacing w:after="0" w:line="240" w:lineRule="auto"/>
        <w:ind w:firstLine="540"/>
        <w:jc w:val="both"/>
        <w:rPr>
          <w:rFonts w:ascii="Times New Roman" w:hAnsi="Times New Roman"/>
          <w:sz w:val="28"/>
          <w:szCs w:val="28"/>
        </w:rPr>
      </w:pPr>
      <w:r w:rsidRPr="00E5125F">
        <w:rPr>
          <w:rFonts w:ascii="Times New Roman" w:hAnsi="Times New Roman"/>
          <w:sz w:val="28"/>
          <w:szCs w:val="28"/>
        </w:rPr>
        <w:t>П</w:t>
      </w:r>
      <w:r w:rsidR="00B751C3" w:rsidRPr="00E5125F">
        <w:rPr>
          <w:rFonts w:ascii="Times New Roman" w:hAnsi="Times New Roman"/>
          <w:sz w:val="28"/>
          <w:szCs w:val="28"/>
        </w:rPr>
        <w:t>остановление</w:t>
      </w:r>
      <w:r w:rsidRPr="00E5125F">
        <w:rPr>
          <w:rFonts w:ascii="Times New Roman" w:hAnsi="Times New Roman"/>
          <w:sz w:val="28"/>
          <w:szCs w:val="28"/>
        </w:rPr>
        <w:t>м</w:t>
      </w:r>
      <w:r w:rsidR="00B751C3" w:rsidRPr="00E5125F">
        <w:rPr>
          <w:rFonts w:ascii="Times New Roman" w:hAnsi="Times New Roman"/>
          <w:sz w:val="28"/>
          <w:szCs w:val="28"/>
        </w:rPr>
        <w:t xml:space="preserve"> Администрации</w:t>
      </w:r>
      <w:r w:rsidR="00B751C3">
        <w:rPr>
          <w:rFonts w:ascii="Times New Roman" w:hAnsi="Times New Roman"/>
          <w:sz w:val="28"/>
          <w:szCs w:val="28"/>
        </w:rPr>
        <w:t xml:space="preserve"> </w:t>
      </w:r>
      <w:r w:rsidR="00E5125F">
        <w:rPr>
          <w:rFonts w:ascii="Times New Roman" w:hAnsi="Times New Roman"/>
          <w:sz w:val="28"/>
          <w:szCs w:val="28"/>
        </w:rPr>
        <w:t xml:space="preserve">муниципального образования «Шумячский район» </w:t>
      </w:r>
      <w:r w:rsidR="00B751C3">
        <w:rPr>
          <w:rFonts w:ascii="Times New Roman" w:hAnsi="Times New Roman"/>
          <w:sz w:val="28"/>
          <w:szCs w:val="28"/>
        </w:rPr>
        <w:t>Смоленс</w:t>
      </w:r>
      <w:r w:rsidR="00651C56">
        <w:rPr>
          <w:rFonts w:ascii="Times New Roman" w:hAnsi="Times New Roman"/>
          <w:sz w:val="28"/>
          <w:szCs w:val="28"/>
        </w:rPr>
        <w:t xml:space="preserve">кой области от </w:t>
      </w:r>
      <w:r w:rsidR="00E5125F">
        <w:rPr>
          <w:rFonts w:ascii="Times New Roman" w:hAnsi="Times New Roman"/>
          <w:sz w:val="28"/>
          <w:szCs w:val="28"/>
        </w:rPr>
        <w:t>30</w:t>
      </w:r>
      <w:r w:rsidR="00651C56">
        <w:rPr>
          <w:rFonts w:ascii="Times New Roman" w:hAnsi="Times New Roman"/>
          <w:sz w:val="28"/>
          <w:szCs w:val="28"/>
        </w:rPr>
        <w:t>.12.2011 №</w:t>
      </w:r>
      <w:r w:rsidR="00AD1FE7">
        <w:rPr>
          <w:rFonts w:ascii="Times New Roman" w:hAnsi="Times New Roman"/>
          <w:sz w:val="28"/>
          <w:szCs w:val="28"/>
        </w:rPr>
        <w:t xml:space="preserve"> </w:t>
      </w:r>
      <w:r w:rsidR="00E5125F">
        <w:rPr>
          <w:rFonts w:ascii="Times New Roman" w:hAnsi="Times New Roman"/>
          <w:sz w:val="28"/>
          <w:szCs w:val="28"/>
        </w:rPr>
        <w:t>635</w:t>
      </w:r>
      <w:r w:rsidR="00651C56">
        <w:rPr>
          <w:rFonts w:ascii="Times New Roman" w:hAnsi="Times New Roman"/>
          <w:sz w:val="28"/>
          <w:szCs w:val="28"/>
        </w:rPr>
        <w:t> </w:t>
      </w:r>
      <w:r w:rsidR="00025CA7">
        <w:rPr>
          <w:rFonts w:ascii="Times New Roman" w:hAnsi="Times New Roman"/>
          <w:sz w:val="28"/>
          <w:szCs w:val="28"/>
        </w:rPr>
        <w:t xml:space="preserve">(в ред. Постановления от 16.11.2015г. № 715) </w:t>
      </w:r>
      <w:r>
        <w:rPr>
          <w:rFonts w:ascii="Times New Roman" w:hAnsi="Times New Roman"/>
          <w:sz w:val="28"/>
          <w:szCs w:val="28"/>
        </w:rPr>
        <w:t xml:space="preserve">утверждено </w:t>
      </w:r>
      <w:hyperlink r:id="rId7" w:history="1">
        <w:r w:rsidRPr="00896569">
          <w:rPr>
            <w:rFonts w:ascii="Times New Roman" w:hAnsi="Times New Roman"/>
            <w:sz w:val="28"/>
            <w:szCs w:val="28"/>
          </w:rPr>
          <w:t>Положение</w:t>
        </w:r>
      </w:hyperlink>
      <w:r>
        <w:rPr>
          <w:rFonts w:ascii="Times New Roman" w:hAnsi="Times New Roman"/>
          <w:sz w:val="28"/>
          <w:szCs w:val="28"/>
        </w:rPr>
        <w:t xml:space="preserve"> о порядке осуществления мероприятий, связанных с разработкой проекта </w:t>
      </w:r>
      <w:r w:rsidR="00E5125F">
        <w:rPr>
          <w:rFonts w:ascii="Times New Roman" w:hAnsi="Times New Roman"/>
          <w:sz w:val="28"/>
          <w:szCs w:val="28"/>
        </w:rPr>
        <w:t>ме</w:t>
      </w:r>
      <w:r>
        <w:rPr>
          <w:rFonts w:ascii="Times New Roman" w:hAnsi="Times New Roman"/>
          <w:sz w:val="28"/>
          <w:szCs w:val="28"/>
        </w:rPr>
        <w:t xml:space="preserve">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w:t>
      </w:r>
      <w:r w:rsidR="00FD6BFB">
        <w:rPr>
          <w:rFonts w:ascii="Times New Roman" w:hAnsi="Times New Roman"/>
          <w:sz w:val="28"/>
          <w:szCs w:val="28"/>
        </w:rPr>
        <w:t xml:space="preserve"> </w:t>
      </w:r>
      <w:r w:rsidR="00E5125F">
        <w:rPr>
          <w:rFonts w:ascii="Times New Roman" w:hAnsi="Times New Roman"/>
          <w:sz w:val="28"/>
          <w:szCs w:val="28"/>
        </w:rPr>
        <w:t xml:space="preserve">решения о местном </w:t>
      </w:r>
      <w:r w:rsidR="00FD6BFB">
        <w:rPr>
          <w:rFonts w:ascii="Times New Roman" w:hAnsi="Times New Roman"/>
          <w:sz w:val="28"/>
          <w:szCs w:val="28"/>
        </w:rPr>
        <w:t xml:space="preserve"> </w:t>
      </w:r>
      <w:r>
        <w:rPr>
          <w:rFonts w:ascii="Times New Roman" w:hAnsi="Times New Roman"/>
          <w:sz w:val="28"/>
          <w:szCs w:val="28"/>
        </w:rPr>
        <w:t>бюджете на очередной финансовый год и плановый период.</w:t>
      </w:r>
    </w:p>
    <w:p w:rsidR="00C03A51" w:rsidRPr="00191DA6" w:rsidRDefault="00896569" w:rsidP="00E220C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В целя</w:t>
      </w:r>
      <w:r w:rsidR="00430182">
        <w:rPr>
          <w:rFonts w:ascii="Times New Roman" w:hAnsi="Times New Roman" w:cs="Times New Roman"/>
          <w:b w:val="0"/>
          <w:sz w:val="28"/>
          <w:szCs w:val="28"/>
        </w:rPr>
        <w:t>х соблюдения единых подходов при составлении</w:t>
      </w:r>
      <w:r w:rsidRPr="00191DA6">
        <w:rPr>
          <w:rFonts w:ascii="Times New Roman" w:hAnsi="Times New Roman" w:cs="Times New Roman"/>
          <w:b w:val="0"/>
          <w:sz w:val="28"/>
          <w:szCs w:val="28"/>
        </w:rPr>
        <w:t xml:space="preserve"> </w:t>
      </w:r>
      <w:r w:rsidR="00E5125F">
        <w:rPr>
          <w:rFonts w:ascii="Times New Roman" w:hAnsi="Times New Roman" w:cs="Times New Roman"/>
          <w:b w:val="0"/>
          <w:sz w:val="28"/>
          <w:szCs w:val="28"/>
        </w:rPr>
        <w:t>ме</w:t>
      </w:r>
      <w:r w:rsidRPr="00191DA6">
        <w:rPr>
          <w:rFonts w:ascii="Times New Roman" w:hAnsi="Times New Roman" w:cs="Times New Roman"/>
          <w:b w:val="0"/>
          <w:sz w:val="28"/>
          <w:szCs w:val="28"/>
        </w:rPr>
        <w:t xml:space="preserve">стного бюджета </w:t>
      </w:r>
      <w:r w:rsidR="00E5125F">
        <w:rPr>
          <w:rFonts w:ascii="Times New Roman" w:hAnsi="Times New Roman" w:cs="Times New Roman"/>
          <w:b w:val="0"/>
          <w:sz w:val="28"/>
          <w:szCs w:val="28"/>
        </w:rPr>
        <w:t xml:space="preserve">Финансовым управлением Администрации муниципального образования «Шумячский район» </w:t>
      </w:r>
      <w:r w:rsidRPr="00191DA6">
        <w:rPr>
          <w:rFonts w:ascii="Times New Roman" w:hAnsi="Times New Roman" w:cs="Times New Roman"/>
          <w:b w:val="0"/>
          <w:sz w:val="28"/>
          <w:szCs w:val="28"/>
        </w:rPr>
        <w:t xml:space="preserve">Смоленской области ежегодно утверждаются Методика расчета бюджетных ассигнований </w:t>
      </w:r>
      <w:r w:rsidR="00E5125F">
        <w:rPr>
          <w:rFonts w:ascii="Times New Roman" w:hAnsi="Times New Roman" w:cs="Times New Roman"/>
          <w:b w:val="0"/>
          <w:sz w:val="28"/>
          <w:szCs w:val="28"/>
        </w:rPr>
        <w:t>ме</w:t>
      </w:r>
      <w:r w:rsidRPr="00191DA6">
        <w:rPr>
          <w:rFonts w:ascii="Times New Roman" w:hAnsi="Times New Roman" w:cs="Times New Roman"/>
          <w:b w:val="0"/>
          <w:sz w:val="28"/>
          <w:szCs w:val="28"/>
        </w:rPr>
        <w:t>стного бюджета</w:t>
      </w:r>
      <w:r w:rsidR="00430182">
        <w:rPr>
          <w:rFonts w:ascii="Times New Roman" w:hAnsi="Times New Roman" w:cs="Times New Roman"/>
          <w:b w:val="0"/>
          <w:sz w:val="28"/>
          <w:szCs w:val="28"/>
        </w:rPr>
        <w:t>,</w:t>
      </w:r>
      <w:r w:rsidR="00AD1FE7">
        <w:rPr>
          <w:rFonts w:ascii="Times New Roman" w:hAnsi="Times New Roman" w:cs="Times New Roman"/>
          <w:b w:val="0"/>
          <w:sz w:val="28"/>
          <w:szCs w:val="28"/>
        </w:rPr>
        <w:t xml:space="preserve"> необходимая</w:t>
      </w:r>
      <w:r w:rsidRPr="00191DA6">
        <w:rPr>
          <w:rFonts w:ascii="Times New Roman" w:hAnsi="Times New Roman" w:cs="Times New Roman"/>
          <w:b w:val="0"/>
          <w:sz w:val="28"/>
          <w:szCs w:val="28"/>
        </w:rPr>
        <w:t xml:space="preserve"> для исполнения бюджетов действующих и принимаемых обязательств на очередной финансовый год и плановый период</w:t>
      </w:r>
      <w:r w:rsidR="00FD6BFB">
        <w:rPr>
          <w:rFonts w:ascii="Times New Roman" w:hAnsi="Times New Roman" w:cs="Times New Roman"/>
          <w:b w:val="0"/>
          <w:sz w:val="28"/>
          <w:szCs w:val="28"/>
        </w:rPr>
        <w:t>,</w:t>
      </w:r>
      <w:r w:rsidRPr="00191DA6">
        <w:rPr>
          <w:rFonts w:ascii="Times New Roman" w:hAnsi="Times New Roman" w:cs="Times New Roman"/>
          <w:b w:val="0"/>
          <w:sz w:val="28"/>
          <w:szCs w:val="28"/>
        </w:rPr>
        <w:t xml:space="preserve"> и </w:t>
      </w:r>
      <w:r w:rsidRPr="00191DA6">
        <w:rPr>
          <w:rFonts w:ascii="Times New Roman" w:hAnsi="Times New Roman" w:cs="Times New Roman"/>
          <w:b w:val="0"/>
          <w:sz w:val="28"/>
        </w:rPr>
        <w:t>Методическ</w:t>
      </w:r>
      <w:r w:rsidR="00430182">
        <w:rPr>
          <w:rFonts w:ascii="Times New Roman" w:hAnsi="Times New Roman" w:cs="Times New Roman"/>
          <w:b w:val="0"/>
          <w:sz w:val="28"/>
        </w:rPr>
        <w:t>ие рекомендации</w:t>
      </w:r>
      <w:r w:rsidRPr="00191DA6">
        <w:rPr>
          <w:rFonts w:ascii="Times New Roman" w:hAnsi="Times New Roman" w:cs="Times New Roman"/>
          <w:b w:val="0"/>
          <w:sz w:val="28"/>
        </w:rPr>
        <w:t xml:space="preserve"> </w:t>
      </w:r>
      <w:r w:rsidRPr="00191DA6">
        <w:rPr>
          <w:rFonts w:ascii="Times New Roman" w:hAnsi="Times New Roman" w:cs="Times New Roman"/>
          <w:b w:val="0"/>
          <w:sz w:val="28"/>
          <w:szCs w:val="28"/>
        </w:rPr>
        <w:t xml:space="preserve">по составлению обоснований бюджетных ассигнований главных распорядителей средств </w:t>
      </w:r>
      <w:r w:rsidR="00E5125F">
        <w:rPr>
          <w:rFonts w:ascii="Times New Roman" w:hAnsi="Times New Roman" w:cs="Times New Roman"/>
          <w:b w:val="0"/>
          <w:sz w:val="28"/>
          <w:szCs w:val="28"/>
        </w:rPr>
        <w:t>ме</w:t>
      </w:r>
      <w:r w:rsidRPr="00191DA6">
        <w:rPr>
          <w:rFonts w:ascii="Times New Roman" w:hAnsi="Times New Roman" w:cs="Times New Roman"/>
          <w:b w:val="0"/>
          <w:sz w:val="28"/>
          <w:szCs w:val="28"/>
        </w:rPr>
        <w:t xml:space="preserve">стного бюджета </w:t>
      </w:r>
      <w:r w:rsidR="00430182">
        <w:rPr>
          <w:rFonts w:ascii="Times New Roman" w:hAnsi="Times New Roman" w:cs="Times New Roman"/>
          <w:b w:val="0"/>
          <w:sz w:val="28"/>
          <w:szCs w:val="28"/>
        </w:rPr>
        <w:t xml:space="preserve">на очередной финансовый год и </w:t>
      </w:r>
      <w:r w:rsidRPr="00191DA6">
        <w:rPr>
          <w:rFonts w:ascii="Times New Roman" w:hAnsi="Times New Roman" w:cs="Times New Roman"/>
          <w:b w:val="0"/>
          <w:sz w:val="28"/>
          <w:szCs w:val="28"/>
        </w:rPr>
        <w:t xml:space="preserve"> плановый период</w:t>
      </w:r>
      <w:r w:rsidR="00C03A51" w:rsidRPr="00191DA6">
        <w:rPr>
          <w:rFonts w:ascii="Times New Roman" w:hAnsi="Times New Roman" w:cs="Times New Roman"/>
          <w:b w:val="0"/>
          <w:sz w:val="28"/>
          <w:szCs w:val="28"/>
        </w:rPr>
        <w:t>.</w:t>
      </w:r>
    </w:p>
    <w:p w:rsidR="003623CC" w:rsidRPr="00191DA6" w:rsidRDefault="003623CC" w:rsidP="00560810">
      <w:pPr>
        <w:pStyle w:val="a4"/>
        <w:spacing w:after="0" w:line="240" w:lineRule="auto"/>
        <w:ind w:firstLine="708"/>
        <w:jc w:val="both"/>
        <w:rPr>
          <w:rFonts w:ascii="Times New Roman" w:hAnsi="Times New Roman"/>
          <w:sz w:val="28"/>
          <w:szCs w:val="28"/>
        </w:rPr>
      </w:pPr>
      <w:r w:rsidRPr="00191DA6">
        <w:rPr>
          <w:rFonts w:ascii="Times New Roman" w:hAnsi="Times New Roman"/>
          <w:sz w:val="28"/>
          <w:szCs w:val="28"/>
        </w:rPr>
        <w:t xml:space="preserve">Долговая политика является неотъемлемой частью финансовой политики </w:t>
      </w:r>
      <w:r w:rsidR="00C62317" w:rsidRPr="004D2BC5">
        <w:rPr>
          <w:rFonts w:ascii="Times New Roman" w:hAnsi="Times New Roman"/>
          <w:sz w:val="28"/>
          <w:szCs w:val="28"/>
        </w:rPr>
        <w:t xml:space="preserve">муниципального образования «Шумячский район» </w:t>
      </w:r>
      <w:r w:rsidRPr="00191DA6">
        <w:rPr>
          <w:rFonts w:ascii="Times New Roman" w:hAnsi="Times New Roman"/>
          <w:sz w:val="28"/>
          <w:szCs w:val="28"/>
        </w:rPr>
        <w:t>Смоленской области</w:t>
      </w:r>
      <w:r w:rsidR="00F417E3" w:rsidRPr="00191DA6">
        <w:rPr>
          <w:rFonts w:ascii="Times New Roman" w:hAnsi="Times New Roman"/>
          <w:sz w:val="28"/>
          <w:szCs w:val="28"/>
        </w:rPr>
        <w:t>.</w:t>
      </w:r>
      <w:r w:rsidR="00560810">
        <w:rPr>
          <w:rFonts w:ascii="Times New Roman" w:hAnsi="Times New Roman"/>
          <w:sz w:val="28"/>
          <w:szCs w:val="28"/>
        </w:rPr>
        <w:t xml:space="preserve"> </w:t>
      </w:r>
      <w:r w:rsidRPr="00191DA6">
        <w:rPr>
          <w:rFonts w:ascii="Times New Roman" w:hAnsi="Times New Roman"/>
          <w:sz w:val="28"/>
          <w:szCs w:val="28"/>
        </w:rPr>
        <w:t xml:space="preserve">Эффективное управление </w:t>
      </w:r>
      <w:r w:rsidR="006805A7">
        <w:rPr>
          <w:rFonts w:ascii="Times New Roman" w:hAnsi="Times New Roman"/>
          <w:sz w:val="28"/>
          <w:szCs w:val="28"/>
        </w:rPr>
        <w:t xml:space="preserve">муниципальным долгом </w:t>
      </w:r>
      <w:r w:rsidR="0054321D" w:rsidRPr="004D2BC5">
        <w:rPr>
          <w:rFonts w:ascii="Times New Roman" w:hAnsi="Times New Roman"/>
          <w:sz w:val="28"/>
          <w:szCs w:val="28"/>
        </w:rPr>
        <w:t xml:space="preserve">муниципального образования «Шумячский район» </w:t>
      </w:r>
      <w:r w:rsidR="00103C6F" w:rsidRPr="00191DA6">
        <w:rPr>
          <w:rFonts w:ascii="Times New Roman" w:hAnsi="Times New Roman"/>
          <w:sz w:val="28"/>
          <w:szCs w:val="28"/>
        </w:rPr>
        <w:t xml:space="preserve">Смоленской области </w:t>
      </w:r>
      <w:r w:rsidRPr="00191DA6">
        <w:rPr>
          <w:rFonts w:ascii="Times New Roman" w:hAnsi="Times New Roman"/>
          <w:sz w:val="28"/>
          <w:szCs w:val="28"/>
        </w:rPr>
        <w:t>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удерживать их на экономически безопасном уровне для формирования макроэкономических условий, стимулирующих ускорение развития региона.</w:t>
      </w:r>
    </w:p>
    <w:p w:rsidR="00F417E3" w:rsidRPr="00191DA6" w:rsidRDefault="00F417E3" w:rsidP="00F417E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 xml:space="preserve">В целях решения данных задач ежегодно утверждается предельный объем </w:t>
      </w:r>
      <w:r w:rsidR="00AD1FE7">
        <w:rPr>
          <w:rFonts w:ascii="Times New Roman" w:hAnsi="Times New Roman" w:cs="Times New Roman"/>
          <w:b w:val="0"/>
          <w:sz w:val="28"/>
          <w:szCs w:val="28"/>
        </w:rPr>
        <w:t>муниципального</w:t>
      </w:r>
      <w:r w:rsidRPr="00191DA6">
        <w:rPr>
          <w:rFonts w:ascii="Times New Roman" w:hAnsi="Times New Roman" w:cs="Times New Roman"/>
          <w:b w:val="0"/>
          <w:sz w:val="28"/>
          <w:szCs w:val="28"/>
        </w:rPr>
        <w:t xml:space="preserve"> долга</w:t>
      </w:r>
      <w:r w:rsidR="0054321D" w:rsidRPr="0054321D">
        <w:rPr>
          <w:rFonts w:ascii="Times New Roman" w:hAnsi="Times New Roman"/>
          <w:sz w:val="28"/>
          <w:szCs w:val="28"/>
        </w:rPr>
        <w:t xml:space="preserve"> </w:t>
      </w:r>
      <w:r w:rsidR="0054321D" w:rsidRPr="0054321D">
        <w:rPr>
          <w:rFonts w:ascii="Times New Roman" w:hAnsi="Times New Roman"/>
          <w:b w:val="0"/>
          <w:sz w:val="28"/>
          <w:szCs w:val="28"/>
        </w:rPr>
        <w:t>муниципального образования «Шумячский район»</w:t>
      </w:r>
      <w:r w:rsidR="0054321D" w:rsidRPr="004D2BC5">
        <w:rPr>
          <w:rFonts w:ascii="Times New Roman" w:hAnsi="Times New Roman"/>
          <w:sz w:val="28"/>
          <w:szCs w:val="28"/>
        </w:rPr>
        <w:t xml:space="preserve">  </w:t>
      </w:r>
      <w:r w:rsidRPr="00191DA6">
        <w:rPr>
          <w:rFonts w:ascii="Times New Roman" w:hAnsi="Times New Roman" w:cs="Times New Roman"/>
          <w:b w:val="0"/>
          <w:sz w:val="28"/>
          <w:szCs w:val="28"/>
        </w:rPr>
        <w:t xml:space="preserve"> </w:t>
      </w:r>
      <w:r w:rsidR="006805A7">
        <w:rPr>
          <w:rFonts w:ascii="Times New Roman" w:hAnsi="Times New Roman" w:cs="Times New Roman"/>
          <w:b w:val="0"/>
          <w:sz w:val="28"/>
          <w:szCs w:val="28"/>
        </w:rPr>
        <w:t xml:space="preserve"> </w:t>
      </w:r>
      <w:r w:rsidRPr="00191DA6">
        <w:rPr>
          <w:rFonts w:ascii="Times New Roman" w:hAnsi="Times New Roman" w:cs="Times New Roman"/>
          <w:b w:val="0"/>
          <w:sz w:val="28"/>
          <w:szCs w:val="28"/>
        </w:rPr>
        <w:t xml:space="preserve">Смоленской области, формируется и исполняется программа </w:t>
      </w:r>
      <w:r w:rsidR="0054321D">
        <w:rPr>
          <w:rFonts w:ascii="Times New Roman" w:hAnsi="Times New Roman" w:cs="Times New Roman"/>
          <w:b w:val="0"/>
          <w:sz w:val="28"/>
          <w:szCs w:val="28"/>
        </w:rPr>
        <w:t xml:space="preserve">муниципальных </w:t>
      </w:r>
      <w:r w:rsidRPr="00191DA6">
        <w:rPr>
          <w:rFonts w:ascii="Times New Roman" w:hAnsi="Times New Roman" w:cs="Times New Roman"/>
          <w:b w:val="0"/>
          <w:sz w:val="28"/>
          <w:szCs w:val="28"/>
        </w:rPr>
        <w:t xml:space="preserve"> внутренних заимствований </w:t>
      </w:r>
      <w:r w:rsidR="0054321D" w:rsidRPr="0054321D">
        <w:rPr>
          <w:rFonts w:ascii="Times New Roman" w:hAnsi="Times New Roman"/>
          <w:b w:val="0"/>
          <w:sz w:val="28"/>
          <w:szCs w:val="28"/>
        </w:rPr>
        <w:t>муниципального образования «Шумячский район»</w:t>
      </w:r>
      <w:r w:rsidR="0054321D" w:rsidRPr="004D2BC5">
        <w:rPr>
          <w:rFonts w:ascii="Times New Roman" w:hAnsi="Times New Roman"/>
          <w:sz w:val="28"/>
          <w:szCs w:val="28"/>
        </w:rPr>
        <w:t xml:space="preserve">  </w:t>
      </w:r>
      <w:r w:rsidR="00331056">
        <w:rPr>
          <w:rFonts w:ascii="Times New Roman" w:hAnsi="Times New Roman" w:cs="Times New Roman"/>
          <w:b w:val="0"/>
          <w:sz w:val="28"/>
          <w:szCs w:val="28"/>
        </w:rPr>
        <w:t xml:space="preserve">Смоленской </w:t>
      </w:r>
      <w:r w:rsidRPr="00191DA6">
        <w:rPr>
          <w:rFonts w:ascii="Times New Roman" w:hAnsi="Times New Roman" w:cs="Times New Roman"/>
          <w:b w:val="0"/>
          <w:sz w:val="28"/>
          <w:szCs w:val="28"/>
        </w:rPr>
        <w:t>области</w:t>
      </w:r>
      <w:r w:rsidR="0061220E">
        <w:rPr>
          <w:rFonts w:ascii="Times New Roman" w:hAnsi="Times New Roman" w:cs="Times New Roman"/>
          <w:b w:val="0"/>
          <w:sz w:val="28"/>
          <w:szCs w:val="28"/>
        </w:rPr>
        <w:t>.</w:t>
      </w:r>
    </w:p>
    <w:p w:rsidR="00F417E3" w:rsidRPr="00191DA6" w:rsidRDefault="00F417E3" w:rsidP="00F417E3">
      <w:pPr>
        <w:pStyle w:val="ConsPlusTitle"/>
        <w:ind w:firstLine="708"/>
        <w:jc w:val="both"/>
        <w:rPr>
          <w:rFonts w:ascii="Times New Roman" w:hAnsi="Times New Roman" w:cs="Times New Roman"/>
          <w:b w:val="0"/>
          <w:sz w:val="28"/>
          <w:szCs w:val="28"/>
        </w:rPr>
      </w:pPr>
      <w:r w:rsidRPr="00191DA6">
        <w:rPr>
          <w:rFonts w:ascii="Times New Roman" w:hAnsi="Times New Roman" w:cs="Times New Roman"/>
          <w:b w:val="0"/>
          <w:sz w:val="28"/>
          <w:szCs w:val="28"/>
        </w:rPr>
        <w:t xml:space="preserve">В результате </w:t>
      </w:r>
      <w:r w:rsidR="0061220E">
        <w:rPr>
          <w:rFonts w:ascii="Times New Roman" w:hAnsi="Times New Roman" w:cs="Times New Roman"/>
          <w:b w:val="0"/>
          <w:sz w:val="28"/>
          <w:szCs w:val="28"/>
        </w:rPr>
        <w:t xml:space="preserve">муниципальный долг </w:t>
      </w:r>
      <w:r w:rsidR="0054321D" w:rsidRPr="0054321D">
        <w:rPr>
          <w:rFonts w:ascii="Times New Roman" w:hAnsi="Times New Roman"/>
          <w:b w:val="0"/>
          <w:sz w:val="28"/>
          <w:szCs w:val="28"/>
        </w:rPr>
        <w:t xml:space="preserve">муниципального образования «Шумячский район» </w:t>
      </w:r>
      <w:r w:rsidRPr="00191DA6">
        <w:rPr>
          <w:rFonts w:ascii="Times New Roman" w:hAnsi="Times New Roman" w:cs="Times New Roman"/>
          <w:b w:val="0"/>
          <w:sz w:val="28"/>
          <w:szCs w:val="28"/>
        </w:rPr>
        <w:t xml:space="preserve">Смоленской области поддерживается в объеме, необходимом для обеспечения финансирования дефицита </w:t>
      </w:r>
      <w:r w:rsidR="0061220E">
        <w:rPr>
          <w:rFonts w:ascii="Times New Roman" w:hAnsi="Times New Roman" w:cs="Times New Roman"/>
          <w:b w:val="0"/>
          <w:sz w:val="28"/>
          <w:szCs w:val="28"/>
        </w:rPr>
        <w:t>ме</w:t>
      </w:r>
      <w:r w:rsidRPr="00191DA6">
        <w:rPr>
          <w:rFonts w:ascii="Times New Roman" w:hAnsi="Times New Roman" w:cs="Times New Roman"/>
          <w:b w:val="0"/>
          <w:sz w:val="28"/>
          <w:szCs w:val="28"/>
        </w:rPr>
        <w:t xml:space="preserve">стного бюджета и не превышающем ограничения, установленные Бюджетным </w:t>
      </w:r>
      <w:hyperlink r:id="rId8" w:tooltip="&quot;Бюджетный кодекс Российской Федерации&quot; от 31.07.1998 N 145-ФЗ (ред. от 02.07.2013) (с изм. и доп., вступающими в силу с 14.07.2013){КонсультантПлюс}" w:history="1">
        <w:r w:rsidRPr="00191DA6">
          <w:rPr>
            <w:rFonts w:ascii="Times New Roman" w:hAnsi="Times New Roman" w:cs="Times New Roman"/>
            <w:b w:val="0"/>
            <w:sz w:val="28"/>
            <w:szCs w:val="28"/>
          </w:rPr>
          <w:t>кодексом</w:t>
        </w:r>
      </w:hyperlink>
      <w:r w:rsidRPr="00191DA6">
        <w:rPr>
          <w:rFonts w:ascii="Times New Roman" w:hAnsi="Times New Roman" w:cs="Times New Roman"/>
          <w:b w:val="0"/>
          <w:sz w:val="28"/>
          <w:szCs w:val="28"/>
        </w:rPr>
        <w:t xml:space="preserve"> Российской Федерации.</w:t>
      </w:r>
    </w:p>
    <w:p w:rsidR="003623CC" w:rsidRPr="00191DA6" w:rsidRDefault="003623CC" w:rsidP="00191DA6">
      <w:pPr>
        <w:pStyle w:val="a4"/>
        <w:spacing w:after="0" w:line="240" w:lineRule="auto"/>
        <w:ind w:firstLine="709"/>
        <w:jc w:val="both"/>
        <w:rPr>
          <w:rFonts w:ascii="Times New Roman" w:hAnsi="Times New Roman"/>
          <w:sz w:val="28"/>
          <w:szCs w:val="28"/>
        </w:rPr>
      </w:pPr>
      <w:r w:rsidRPr="00191DA6">
        <w:rPr>
          <w:rFonts w:ascii="Times New Roman" w:hAnsi="Times New Roman"/>
          <w:sz w:val="28"/>
          <w:szCs w:val="28"/>
        </w:rPr>
        <w:t xml:space="preserve">Наиболее общим показателем долговой нагрузки является отношение объема </w:t>
      </w:r>
      <w:r w:rsidR="0061220E">
        <w:rPr>
          <w:rFonts w:ascii="Times New Roman" w:hAnsi="Times New Roman"/>
          <w:sz w:val="28"/>
          <w:szCs w:val="28"/>
        </w:rPr>
        <w:t>муниципаль</w:t>
      </w:r>
      <w:r w:rsidRPr="00191DA6">
        <w:rPr>
          <w:rFonts w:ascii="Times New Roman" w:hAnsi="Times New Roman"/>
          <w:sz w:val="28"/>
          <w:szCs w:val="28"/>
        </w:rPr>
        <w:t xml:space="preserve">ного долга </w:t>
      </w:r>
      <w:r w:rsidR="0054321D" w:rsidRPr="004D2BC5">
        <w:rPr>
          <w:rFonts w:ascii="Times New Roman" w:hAnsi="Times New Roman"/>
          <w:sz w:val="28"/>
          <w:szCs w:val="28"/>
        </w:rPr>
        <w:t xml:space="preserve">муниципального образования «Шумячский район»  </w:t>
      </w:r>
      <w:r w:rsidR="0061220E">
        <w:rPr>
          <w:rFonts w:ascii="Times New Roman" w:hAnsi="Times New Roman"/>
          <w:sz w:val="28"/>
          <w:szCs w:val="28"/>
        </w:rPr>
        <w:t xml:space="preserve"> </w:t>
      </w:r>
      <w:r w:rsidRPr="00191DA6">
        <w:rPr>
          <w:rFonts w:ascii="Times New Roman" w:hAnsi="Times New Roman"/>
          <w:sz w:val="28"/>
          <w:szCs w:val="28"/>
        </w:rPr>
        <w:t xml:space="preserve">Смоленской области к общему годовому объему доходов </w:t>
      </w:r>
      <w:r w:rsidR="0061220E">
        <w:rPr>
          <w:rFonts w:ascii="Times New Roman" w:hAnsi="Times New Roman"/>
          <w:sz w:val="28"/>
          <w:szCs w:val="28"/>
        </w:rPr>
        <w:t>ме</w:t>
      </w:r>
      <w:r w:rsidRPr="00191DA6">
        <w:rPr>
          <w:rFonts w:ascii="Times New Roman" w:hAnsi="Times New Roman"/>
          <w:sz w:val="28"/>
          <w:szCs w:val="28"/>
        </w:rPr>
        <w:t>стного бюджета без учета объема безвозмездных поступлений</w:t>
      </w:r>
      <w:r w:rsidR="00FB414B" w:rsidRPr="00191DA6">
        <w:rPr>
          <w:rFonts w:ascii="Times New Roman" w:hAnsi="Times New Roman"/>
          <w:sz w:val="28"/>
          <w:szCs w:val="28"/>
        </w:rPr>
        <w:t>.</w:t>
      </w:r>
    </w:p>
    <w:p w:rsidR="00656B63" w:rsidRDefault="00656B63" w:rsidP="001F7567">
      <w:pPr>
        <w:pStyle w:val="ConsPlusTitle"/>
        <w:ind w:firstLine="708"/>
        <w:jc w:val="both"/>
        <w:rPr>
          <w:rFonts w:ascii="Times New Roman" w:hAnsi="Times New Roman" w:cs="Times New Roman"/>
          <w:b w:val="0"/>
          <w:sz w:val="28"/>
          <w:szCs w:val="28"/>
        </w:rPr>
      </w:pPr>
      <w:r w:rsidRPr="00A558F2">
        <w:rPr>
          <w:rFonts w:ascii="Times New Roman" w:hAnsi="Times New Roman" w:cs="Times New Roman"/>
          <w:b w:val="0"/>
          <w:sz w:val="28"/>
          <w:szCs w:val="28"/>
        </w:rPr>
        <w:t>Принятие Администрацией</w:t>
      </w:r>
      <w:r w:rsidR="0054321D" w:rsidRPr="0054321D">
        <w:rPr>
          <w:rFonts w:ascii="Times New Roman" w:hAnsi="Times New Roman"/>
          <w:sz w:val="28"/>
          <w:szCs w:val="28"/>
        </w:rPr>
        <w:t xml:space="preserve"> </w:t>
      </w:r>
      <w:r w:rsidR="0054321D" w:rsidRPr="0054321D">
        <w:rPr>
          <w:rFonts w:ascii="Times New Roman" w:hAnsi="Times New Roman"/>
          <w:b w:val="0"/>
          <w:sz w:val="28"/>
          <w:szCs w:val="28"/>
        </w:rPr>
        <w:t>муниципального образования «Шумя</w:t>
      </w:r>
      <w:r w:rsidR="00FD6BFB">
        <w:rPr>
          <w:rFonts w:ascii="Times New Roman" w:hAnsi="Times New Roman"/>
          <w:b w:val="0"/>
          <w:sz w:val="28"/>
          <w:szCs w:val="28"/>
        </w:rPr>
        <w:t xml:space="preserve">чский район» </w:t>
      </w:r>
      <w:r w:rsidRPr="00A558F2">
        <w:rPr>
          <w:rFonts w:ascii="Times New Roman" w:hAnsi="Times New Roman" w:cs="Times New Roman"/>
          <w:b w:val="0"/>
          <w:sz w:val="28"/>
          <w:szCs w:val="28"/>
        </w:rPr>
        <w:t xml:space="preserve">Смоленской области решений, направленных на достижение целей, поставленных в Бюджетном </w:t>
      </w:r>
      <w:hyperlink r:id="rId9" w:tooltip="Бюджетное послание Президента РФ  Федеральному собранию от 28.06.2012 &quot;О бюджетной политике в 2013 - 2015 годах&quot;{КонсультантПлюс}" w:history="1">
        <w:r w:rsidRPr="00A558F2">
          <w:rPr>
            <w:rFonts w:ascii="Times New Roman" w:hAnsi="Times New Roman" w:cs="Times New Roman"/>
            <w:b w:val="0"/>
            <w:sz w:val="28"/>
            <w:szCs w:val="28"/>
          </w:rPr>
          <w:t>послании</w:t>
        </w:r>
      </w:hyperlink>
      <w:r w:rsidRPr="00A558F2">
        <w:rPr>
          <w:rFonts w:ascii="Times New Roman" w:hAnsi="Times New Roman" w:cs="Times New Roman"/>
          <w:b w:val="0"/>
          <w:sz w:val="28"/>
          <w:szCs w:val="28"/>
        </w:rPr>
        <w:t xml:space="preserve"> Президента Российской Федерации о бюджетной политике </w:t>
      </w:r>
      <w:r w:rsidR="0055280E">
        <w:rPr>
          <w:rFonts w:ascii="Times New Roman" w:hAnsi="Times New Roman" w:cs="Times New Roman"/>
          <w:b w:val="0"/>
          <w:sz w:val="28"/>
          <w:szCs w:val="28"/>
        </w:rPr>
        <w:t xml:space="preserve">в </w:t>
      </w:r>
      <w:r w:rsidRPr="00A558F2">
        <w:rPr>
          <w:rFonts w:ascii="Times New Roman" w:hAnsi="Times New Roman" w:cs="Times New Roman"/>
          <w:b w:val="0"/>
          <w:sz w:val="28"/>
          <w:szCs w:val="28"/>
        </w:rPr>
        <w:t xml:space="preserve">2013 - 2015 годах и впоследствии в </w:t>
      </w:r>
      <w:r w:rsidR="0055280E">
        <w:rPr>
          <w:rFonts w:ascii="Times New Roman" w:hAnsi="Times New Roman" w:cs="Times New Roman"/>
          <w:b w:val="0"/>
          <w:sz w:val="28"/>
          <w:szCs w:val="28"/>
        </w:rPr>
        <w:t>у</w:t>
      </w:r>
      <w:r w:rsidRPr="00A558F2">
        <w:rPr>
          <w:rFonts w:ascii="Times New Roman" w:hAnsi="Times New Roman" w:cs="Times New Roman"/>
          <w:b w:val="0"/>
          <w:sz w:val="28"/>
          <w:szCs w:val="28"/>
        </w:rPr>
        <w:t xml:space="preserve">казах Президента Российской Федерации от 7 мая 2012 года, привело к возникновению новых расходных обязательств </w:t>
      </w:r>
      <w:r w:rsidR="0061220E">
        <w:rPr>
          <w:rFonts w:ascii="Times New Roman" w:hAnsi="Times New Roman" w:cs="Times New Roman"/>
          <w:b w:val="0"/>
          <w:sz w:val="28"/>
          <w:szCs w:val="28"/>
        </w:rPr>
        <w:t>ме</w:t>
      </w:r>
      <w:r w:rsidRPr="00A558F2">
        <w:rPr>
          <w:rFonts w:ascii="Times New Roman" w:hAnsi="Times New Roman" w:cs="Times New Roman"/>
          <w:b w:val="0"/>
          <w:sz w:val="28"/>
          <w:szCs w:val="28"/>
        </w:rPr>
        <w:t xml:space="preserve">стного </w:t>
      </w:r>
      <w:r w:rsidRPr="00A558F2">
        <w:rPr>
          <w:rFonts w:ascii="Times New Roman" w:hAnsi="Times New Roman" w:cs="Times New Roman"/>
          <w:b w:val="0"/>
          <w:sz w:val="28"/>
          <w:szCs w:val="28"/>
        </w:rPr>
        <w:lastRenderedPageBreak/>
        <w:t xml:space="preserve">бюджета, не обеспеченных собственными доходами </w:t>
      </w:r>
      <w:r w:rsidR="0061220E">
        <w:rPr>
          <w:rFonts w:ascii="Times New Roman" w:hAnsi="Times New Roman" w:cs="Times New Roman"/>
          <w:b w:val="0"/>
          <w:sz w:val="28"/>
          <w:szCs w:val="28"/>
        </w:rPr>
        <w:t>ме</w:t>
      </w:r>
      <w:r w:rsidRPr="00A558F2">
        <w:rPr>
          <w:rFonts w:ascii="Times New Roman" w:hAnsi="Times New Roman" w:cs="Times New Roman"/>
          <w:b w:val="0"/>
          <w:sz w:val="28"/>
          <w:szCs w:val="28"/>
        </w:rPr>
        <w:t xml:space="preserve">стного бюджета (повышение заработной платы работников учреждений бюджетной сферы, улучшение демографической ситуации; модернизация системы образования). </w:t>
      </w:r>
      <w:r w:rsidR="00BD6242">
        <w:rPr>
          <w:rFonts w:ascii="Times New Roman" w:hAnsi="Times New Roman" w:cs="Times New Roman"/>
          <w:b w:val="0"/>
          <w:sz w:val="28"/>
          <w:szCs w:val="28"/>
        </w:rPr>
        <w:t>Таким образом, в</w:t>
      </w:r>
      <w:r w:rsidRPr="00A558F2">
        <w:rPr>
          <w:rFonts w:ascii="Times New Roman" w:hAnsi="Times New Roman" w:cs="Times New Roman"/>
          <w:b w:val="0"/>
          <w:sz w:val="28"/>
          <w:szCs w:val="28"/>
        </w:rPr>
        <w:t xml:space="preserve">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4E0D80" w:rsidRDefault="004E0D80" w:rsidP="001F7567">
      <w:pPr>
        <w:pStyle w:val="ConsPlusTitle"/>
        <w:widowControl/>
        <w:jc w:val="center"/>
        <w:outlineLvl w:val="1"/>
        <w:rPr>
          <w:rFonts w:ascii="Times New Roman" w:hAnsi="Times New Roman" w:cs="Times New Roman"/>
          <w:sz w:val="28"/>
          <w:szCs w:val="28"/>
        </w:rPr>
      </w:pPr>
    </w:p>
    <w:p w:rsidR="00656B63" w:rsidRPr="00B466EA" w:rsidRDefault="00BD6242" w:rsidP="001F7567">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2. </w:t>
      </w:r>
      <w:r w:rsidR="00656B63" w:rsidRPr="0061220E">
        <w:rPr>
          <w:rFonts w:ascii="Times New Roman" w:hAnsi="Times New Roman" w:cs="Times New Roman"/>
          <w:sz w:val="28"/>
          <w:szCs w:val="28"/>
        </w:rPr>
        <w:t xml:space="preserve">Приоритеты </w:t>
      </w:r>
      <w:r w:rsidR="0061220E">
        <w:rPr>
          <w:rFonts w:ascii="Times New Roman" w:hAnsi="Times New Roman" w:cs="Times New Roman"/>
          <w:sz w:val="28"/>
          <w:szCs w:val="28"/>
        </w:rPr>
        <w:t>муниципальной</w:t>
      </w:r>
      <w:r w:rsidR="00F4000A">
        <w:rPr>
          <w:rFonts w:ascii="Times New Roman" w:hAnsi="Times New Roman" w:cs="Times New Roman"/>
          <w:sz w:val="28"/>
          <w:szCs w:val="28"/>
        </w:rPr>
        <w:t xml:space="preserve"> </w:t>
      </w:r>
      <w:r w:rsidR="00656B63" w:rsidRPr="00B466EA">
        <w:rPr>
          <w:rFonts w:ascii="Times New Roman" w:hAnsi="Times New Roman" w:cs="Times New Roman"/>
          <w:sz w:val="28"/>
          <w:szCs w:val="28"/>
        </w:rPr>
        <w:t>политики</w:t>
      </w:r>
    </w:p>
    <w:p w:rsidR="00656B63" w:rsidRDefault="00BD6242" w:rsidP="001F7567">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в сфере реализации </w:t>
      </w:r>
      <w:r w:rsidR="0061220E">
        <w:rPr>
          <w:rFonts w:ascii="Times New Roman" w:hAnsi="Times New Roman" w:cs="Times New Roman"/>
          <w:sz w:val="28"/>
          <w:szCs w:val="28"/>
        </w:rPr>
        <w:t>муниципальной</w:t>
      </w:r>
      <w:r w:rsidR="00656B63" w:rsidRPr="00B466EA">
        <w:rPr>
          <w:rFonts w:ascii="Times New Roman" w:hAnsi="Times New Roman" w:cs="Times New Roman"/>
          <w:sz w:val="28"/>
          <w:szCs w:val="28"/>
        </w:rPr>
        <w:t xml:space="preserve"> программы, цели, целевые показатели, описание ожида</w:t>
      </w:r>
      <w:r>
        <w:rPr>
          <w:rFonts w:ascii="Times New Roman" w:hAnsi="Times New Roman" w:cs="Times New Roman"/>
          <w:sz w:val="28"/>
          <w:szCs w:val="28"/>
        </w:rPr>
        <w:t>емых конечных результатов, сроки и этапы</w:t>
      </w:r>
      <w:r w:rsidR="00656B63" w:rsidRPr="00B466EA">
        <w:rPr>
          <w:rFonts w:ascii="Times New Roman" w:hAnsi="Times New Roman" w:cs="Times New Roman"/>
          <w:sz w:val="28"/>
          <w:szCs w:val="28"/>
        </w:rPr>
        <w:t xml:space="preserve"> реализации </w:t>
      </w:r>
      <w:r w:rsidR="00CD4889">
        <w:rPr>
          <w:rFonts w:ascii="Times New Roman" w:hAnsi="Times New Roman" w:cs="Times New Roman"/>
          <w:sz w:val="28"/>
          <w:szCs w:val="28"/>
        </w:rPr>
        <w:t>м</w:t>
      </w:r>
      <w:r w:rsidR="0061220E">
        <w:rPr>
          <w:rFonts w:ascii="Times New Roman" w:hAnsi="Times New Roman" w:cs="Times New Roman"/>
          <w:sz w:val="28"/>
          <w:szCs w:val="28"/>
        </w:rPr>
        <w:t>униципаль</w:t>
      </w:r>
      <w:r w:rsidR="00656B63" w:rsidRPr="00B466EA">
        <w:rPr>
          <w:rFonts w:ascii="Times New Roman" w:hAnsi="Times New Roman" w:cs="Times New Roman"/>
          <w:sz w:val="28"/>
          <w:szCs w:val="28"/>
        </w:rPr>
        <w:t>ной программы</w:t>
      </w:r>
    </w:p>
    <w:p w:rsidR="00E32819" w:rsidRPr="006F03EE" w:rsidRDefault="00E32819" w:rsidP="001F7567">
      <w:pPr>
        <w:pStyle w:val="ConsPlusTitle"/>
        <w:widowControl/>
        <w:jc w:val="center"/>
        <w:outlineLvl w:val="1"/>
        <w:rPr>
          <w:rFonts w:ascii="Times New Roman" w:hAnsi="Times New Roman" w:cs="Times New Roman"/>
          <w:sz w:val="28"/>
          <w:szCs w:val="28"/>
        </w:rPr>
      </w:pPr>
    </w:p>
    <w:p w:rsidR="006F03EE" w:rsidRPr="007A2A39" w:rsidRDefault="00BD6242" w:rsidP="006F03EE">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w:t>
      </w:r>
      <w:r w:rsidR="00CD4889">
        <w:rPr>
          <w:rFonts w:ascii="Times New Roman" w:hAnsi="Times New Roman" w:cs="Times New Roman"/>
          <w:sz w:val="28"/>
          <w:szCs w:val="28"/>
        </w:rPr>
        <w:t>м</w:t>
      </w:r>
      <w:r w:rsidR="0061220E">
        <w:rPr>
          <w:rFonts w:ascii="Times New Roman" w:hAnsi="Times New Roman" w:cs="Times New Roman"/>
          <w:sz w:val="28"/>
          <w:szCs w:val="28"/>
        </w:rPr>
        <w:t>униципаль</w:t>
      </w:r>
      <w:r w:rsidR="0061220E" w:rsidRPr="00B466EA">
        <w:rPr>
          <w:rFonts w:ascii="Times New Roman" w:hAnsi="Times New Roman" w:cs="Times New Roman"/>
          <w:sz w:val="28"/>
          <w:szCs w:val="28"/>
        </w:rPr>
        <w:t>ной</w:t>
      </w:r>
      <w:r w:rsidR="0061220E" w:rsidRPr="007A2A39">
        <w:rPr>
          <w:rFonts w:ascii="Times New Roman" w:hAnsi="Times New Roman" w:cs="Times New Roman"/>
          <w:sz w:val="28"/>
          <w:szCs w:val="28"/>
        </w:rPr>
        <w:t xml:space="preserve"> </w:t>
      </w:r>
      <w:r w:rsidR="006F03EE" w:rsidRPr="007A2A39">
        <w:rPr>
          <w:rFonts w:ascii="Times New Roman" w:hAnsi="Times New Roman" w:cs="Times New Roman"/>
          <w:sz w:val="28"/>
          <w:szCs w:val="28"/>
        </w:rPr>
        <w:t>программы является</w:t>
      </w:r>
      <w:r w:rsidR="00944651" w:rsidRPr="007A2A39">
        <w:rPr>
          <w:rFonts w:ascii="Times New Roman" w:hAnsi="Times New Roman" w:cs="Times New Roman"/>
          <w:sz w:val="28"/>
          <w:szCs w:val="28"/>
        </w:rPr>
        <w:t xml:space="preserve"> обеспечение долгосрочной сбалансированности и устойчивости бюджетной системы, повышение качества управления </w:t>
      </w:r>
      <w:r w:rsidR="00EB74AC">
        <w:rPr>
          <w:rFonts w:ascii="Times New Roman" w:hAnsi="Times New Roman" w:cs="Times New Roman"/>
          <w:sz w:val="28"/>
          <w:szCs w:val="28"/>
        </w:rPr>
        <w:t>муниципальными</w:t>
      </w:r>
      <w:r w:rsidR="00944651" w:rsidRPr="007A2A39">
        <w:rPr>
          <w:rFonts w:ascii="Times New Roman" w:hAnsi="Times New Roman" w:cs="Times New Roman"/>
          <w:sz w:val="28"/>
          <w:szCs w:val="28"/>
        </w:rPr>
        <w:t xml:space="preserve"> финансами </w:t>
      </w:r>
      <w:r w:rsidR="0054321D" w:rsidRPr="004D2BC5">
        <w:rPr>
          <w:rFonts w:ascii="Times New Roman" w:hAnsi="Times New Roman"/>
          <w:sz w:val="28"/>
          <w:szCs w:val="28"/>
        </w:rPr>
        <w:t xml:space="preserve">муниципального образования «Шумячский район»  </w:t>
      </w:r>
      <w:r w:rsidR="00944651" w:rsidRPr="007A2A39">
        <w:rPr>
          <w:rFonts w:ascii="Times New Roman" w:hAnsi="Times New Roman" w:cs="Times New Roman"/>
          <w:sz w:val="28"/>
          <w:szCs w:val="28"/>
        </w:rPr>
        <w:t>Смоленской области</w:t>
      </w:r>
      <w:r w:rsidR="006F03EE" w:rsidRPr="007A2A39">
        <w:rPr>
          <w:rFonts w:ascii="Times New Roman" w:hAnsi="Times New Roman" w:cs="Times New Roman"/>
          <w:sz w:val="28"/>
          <w:szCs w:val="28"/>
        </w:rPr>
        <w:t>.</w:t>
      </w:r>
    </w:p>
    <w:p w:rsidR="0077462D" w:rsidRPr="007A2A39" w:rsidRDefault="0077462D" w:rsidP="00DF7DA1">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Ожидаемыми основными р</w:t>
      </w:r>
      <w:r w:rsidR="00BD6242">
        <w:rPr>
          <w:rFonts w:ascii="Times New Roman" w:hAnsi="Times New Roman" w:cs="Times New Roman"/>
          <w:b w:val="0"/>
          <w:sz w:val="28"/>
          <w:szCs w:val="28"/>
        </w:rPr>
        <w:t xml:space="preserve">езультатами реализации </w:t>
      </w:r>
      <w:r w:rsidR="00CD4889">
        <w:rPr>
          <w:rFonts w:ascii="Times New Roman" w:hAnsi="Times New Roman" w:cs="Times New Roman"/>
          <w:b w:val="0"/>
          <w:sz w:val="28"/>
          <w:szCs w:val="28"/>
        </w:rPr>
        <w:t>м</w:t>
      </w:r>
      <w:r w:rsidR="008F5840" w:rsidRPr="008F5840">
        <w:rPr>
          <w:rFonts w:ascii="Times New Roman" w:hAnsi="Times New Roman" w:cs="Times New Roman"/>
          <w:b w:val="0"/>
          <w:sz w:val="28"/>
          <w:szCs w:val="28"/>
        </w:rPr>
        <w:t xml:space="preserve">униципальной </w:t>
      </w:r>
      <w:r w:rsidRPr="007A2A39">
        <w:rPr>
          <w:rFonts w:ascii="Times New Roman" w:hAnsi="Times New Roman" w:cs="Times New Roman"/>
          <w:b w:val="0"/>
          <w:sz w:val="28"/>
          <w:szCs w:val="28"/>
        </w:rPr>
        <w:t>программы являются:</w:t>
      </w:r>
    </w:p>
    <w:p w:rsidR="00E5339B" w:rsidRPr="007A2A39" w:rsidRDefault="00E5339B" w:rsidP="00E5339B">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xml:space="preserve">- перевод большей части расходов </w:t>
      </w:r>
      <w:r w:rsidR="008F5840">
        <w:rPr>
          <w:rFonts w:ascii="Times New Roman" w:hAnsi="Times New Roman" w:cs="Times New Roman"/>
          <w:b w:val="0"/>
          <w:sz w:val="28"/>
          <w:szCs w:val="28"/>
        </w:rPr>
        <w:t>ме</w:t>
      </w:r>
      <w:r w:rsidRPr="007A2A39">
        <w:rPr>
          <w:rFonts w:ascii="Times New Roman" w:hAnsi="Times New Roman" w:cs="Times New Roman"/>
          <w:b w:val="0"/>
          <w:sz w:val="28"/>
          <w:szCs w:val="28"/>
        </w:rPr>
        <w:t>стного бюджета на принципы программно</w:t>
      </w:r>
      <w:r w:rsidR="00CD4889">
        <w:rPr>
          <w:rFonts w:ascii="Times New Roman" w:hAnsi="Times New Roman" w:cs="Times New Roman"/>
          <w:b w:val="0"/>
          <w:sz w:val="28"/>
          <w:szCs w:val="28"/>
        </w:rPr>
        <w:t xml:space="preserve"> </w:t>
      </w:r>
      <w:r w:rsidRPr="007A2A39">
        <w:rPr>
          <w:rFonts w:ascii="Times New Roman" w:hAnsi="Times New Roman" w:cs="Times New Roman"/>
          <w:b w:val="0"/>
          <w:sz w:val="28"/>
          <w:szCs w:val="28"/>
        </w:rPr>
        <w:t>-</w:t>
      </w:r>
      <w:r w:rsidR="00CD4889">
        <w:rPr>
          <w:rFonts w:ascii="Times New Roman" w:hAnsi="Times New Roman" w:cs="Times New Roman"/>
          <w:b w:val="0"/>
          <w:sz w:val="28"/>
          <w:szCs w:val="28"/>
        </w:rPr>
        <w:t xml:space="preserve"> </w:t>
      </w:r>
      <w:r w:rsidRPr="007A2A39">
        <w:rPr>
          <w:rFonts w:ascii="Times New Roman" w:hAnsi="Times New Roman" w:cs="Times New Roman"/>
          <w:b w:val="0"/>
          <w:sz w:val="28"/>
          <w:szCs w:val="28"/>
        </w:rPr>
        <w:t>целевого планирования, контроля и последующей оценки эффективности их  использования</w:t>
      </w:r>
      <w:r w:rsidR="00BD6242">
        <w:rPr>
          <w:rFonts w:ascii="Times New Roman" w:hAnsi="Times New Roman" w:cs="Times New Roman"/>
          <w:b w:val="0"/>
          <w:sz w:val="28"/>
          <w:szCs w:val="28"/>
        </w:rPr>
        <w:t>;</w:t>
      </w:r>
    </w:p>
    <w:p w:rsidR="00E5339B" w:rsidRPr="007A2A39" w:rsidRDefault="00E5339B" w:rsidP="00E5339B">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повышение обоснованности, эффективности и прозрачности бюджетных расходов;</w:t>
      </w:r>
    </w:p>
    <w:p w:rsidR="00E5339B" w:rsidRPr="007A2A39" w:rsidRDefault="00E5339B" w:rsidP="00E5339B">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xml:space="preserve">- качественная организация исполнения </w:t>
      </w:r>
      <w:r w:rsidR="008F5840">
        <w:rPr>
          <w:rFonts w:ascii="Times New Roman" w:hAnsi="Times New Roman" w:cs="Times New Roman"/>
          <w:b w:val="0"/>
          <w:sz w:val="28"/>
          <w:szCs w:val="28"/>
        </w:rPr>
        <w:t>ме</w:t>
      </w:r>
      <w:r w:rsidRPr="007A2A39">
        <w:rPr>
          <w:rFonts w:ascii="Times New Roman" w:hAnsi="Times New Roman" w:cs="Times New Roman"/>
          <w:b w:val="0"/>
          <w:sz w:val="28"/>
          <w:szCs w:val="28"/>
        </w:rPr>
        <w:t>стного бюджета;</w:t>
      </w:r>
    </w:p>
    <w:p w:rsidR="00E5339B" w:rsidRPr="007A2A39" w:rsidRDefault="00E5339B" w:rsidP="00E5339B">
      <w:pPr>
        <w:pStyle w:val="ConsPlusTitle"/>
        <w:ind w:firstLine="708"/>
        <w:jc w:val="both"/>
        <w:rPr>
          <w:rFonts w:ascii="Times New Roman" w:hAnsi="Times New Roman" w:cs="Times New Roman"/>
          <w:b w:val="0"/>
          <w:sz w:val="28"/>
          <w:szCs w:val="28"/>
        </w:rPr>
      </w:pPr>
      <w:r w:rsidRPr="007A2A39">
        <w:rPr>
          <w:rFonts w:ascii="Times New Roman" w:hAnsi="Times New Roman" w:cs="Times New Roman"/>
          <w:b w:val="0"/>
          <w:sz w:val="28"/>
          <w:szCs w:val="28"/>
        </w:rPr>
        <w:t xml:space="preserve">- обеспечение оптимизации расходов на обслуживание </w:t>
      </w:r>
      <w:r w:rsidR="008F5840">
        <w:rPr>
          <w:rFonts w:ascii="Times New Roman" w:hAnsi="Times New Roman" w:cs="Times New Roman"/>
          <w:b w:val="0"/>
          <w:sz w:val="28"/>
          <w:szCs w:val="28"/>
        </w:rPr>
        <w:t xml:space="preserve">муниципального </w:t>
      </w:r>
      <w:r w:rsidRPr="007A2A39">
        <w:rPr>
          <w:rFonts w:ascii="Times New Roman" w:hAnsi="Times New Roman" w:cs="Times New Roman"/>
          <w:b w:val="0"/>
          <w:sz w:val="28"/>
          <w:szCs w:val="28"/>
        </w:rPr>
        <w:t xml:space="preserve">долга </w:t>
      </w:r>
      <w:r w:rsidR="0054321D" w:rsidRPr="0054321D">
        <w:rPr>
          <w:rFonts w:ascii="Times New Roman" w:hAnsi="Times New Roman"/>
          <w:sz w:val="28"/>
          <w:szCs w:val="28"/>
        </w:rPr>
        <w:t xml:space="preserve"> </w:t>
      </w:r>
      <w:r w:rsidR="0054321D" w:rsidRPr="0054321D">
        <w:rPr>
          <w:rFonts w:ascii="Times New Roman" w:hAnsi="Times New Roman"/>
          <w:b w:val="0"/>
          <w:sz w:val="28"/>
          <w:szCs w:val="28"/>
        </w:rPr>
        <w:t>муниципального образования «Шумячский район»</w:t>
      </w:r>
      <w:r w:rsidR="0054321D" w:rsidRPr="004D2BC5">
        <w:rPr>
          <w:rFonts w:ascii="Times New Roman" w:hAnsi="Times New Roman"/>
          <w:sz w:val="28"/>
          <w:szCs w:val="28"/>
        </w:rPr>
        <w:t xml:space="preserve">  </w:t>
      </w:r>
      <w:r w:rsidRPr="007A2A39">
        <w:rPr>
          <w:rFonts w:ascii="Times New Roman" w:hAnsi="Times New Roman" w:cs="Times New Roman"/>
          <w:b w:val="0"/>
          <w:sz w:val="28"/>
          <w:szCs w:val="28"/>
        </w:rPr>
        <w:t>Смоленской области;</w:t>
      </w:r>
    </w:p>
    <w:p w:rsidR="00E5339B" w:rsidRDefault="00E5339B" w:rsidP="00B466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370D24">
        <w:rPr>
          <w:rFonts w:ascii="Times New Roman" w:hAnsi="Times New Roman"/>
          <w:sz w:val="28"/>
          <w:szCs w:val="28"/>
        </w:rPr>
        <w:t xml:space="preserve">отсутствие выплат из </w:t>
      </w:r>
      <w:r w:rsidR="008F5840">
        <w:rPr>
          <w:rFonts w:ascii="Times New Roman" w:hAnsi="Times New Roman"/>
          <w:sz w:val="28"/>
          <w:szCs w:val="28"/>
        </w:rPr>
        <w:t>ме</w:t>
      </w:r>
      <w:r>
        <w:rPr>
          <w:rFonts w:ascii="Times New Roman" w:hAnsi="Times New Roman"/>
          <w:sz w:val="28"/>
          <w:szCs w:val="28"/>
        </w:rPr>
        <w:t xml:space="preserve">стного </w:t>
      </w:r>
      <w:r w:rsidRPr="00370D24">
        <w:rPr>
          <w:rFonts w:ascii="Times New Roman" w:hAnsi="Times New Roman"/>
          <w:sz w:val="28"/>
          <w:szCs w:val="28"/>
        </w:rPr>
        <w:t>бюджета</w:t>
      </w:r>
      <w:r>
        <w:rPr>
          <w:rFonts w:ascii="Times New Roman" w:hAnsi="Times New Roman"/>
          <w:sz w:val="28"/>
          <w:szCs w:val="28"/>
        </w:rPr>
        <w:t>,</w:t>
      </w:r>
      <w:r w:rsidRPr="00370D24">
        <w:rPr>
          <w:rFonts w:ascii="Times New Roman" w:hAnsi="Times New Roman"/>
          <w:sz w:val="28"/>
          <w:szCs w:val="28"/>
        </w:rPr>
        <w:t xml:space="preserve"> связанных с несвоевременным исполнением долговых обязательств;</w:t>
      </w:r>
    </w:p>
    <w:p w:rsidR="0010144E" w:rsidRDefault="0077462D" w:rsidP="0046190B">
      <w:pPr>
        <w:autoSpaceDE w:val="0"/>
        <w:autoSpaceDN w:val="0"/>
        <w:adjustRightInd w:val="0"/>
        <w:spacing w:after="0" w:line="240" w:lineRule="auto"/>
        <w:ind w:firstLine="540"/>
        <w:jc w:val="both"/>
        <w:rPr>
          <w:rFonts w:ascii="Times New Roman" w:hAnsi="Times New Roman"/>
          <w:sz w:val="28"/>
          <w:szCs w:val="28"/>
        </w:rPr>
      </w:pPr>
      <w:r w:rsidRPr="0077462D">
        <w:rPr>
          <w:rFonts w:ascii="Times New Roman" w:hAnsi="Times New Roman"/>
          <w:sz w:val="28"/>
          <w:szCs w:val="28"/>
        </w:rPr>
        <w:t>Приоритет</w:t>
      </w:r>
      <w:r w:rsidR="0046190B">
        <w:rPr>
          <w:rFonts w:ascii="Times New Roman" w:hAnsi="Times New Roman"/>
          <w:sz w:val="28"/>
          <w:szCs w:val="28"/>
        </w:rPr>
        <w:t>ами</w:t>
      </w:r>
      <w:r w:rsidRPr="0077462D">
        <w:rPr>
          <w:rFonts w:ascii="Times New Roman" w:hAnsi="Times New Roman"/>
          <w:sz w:val="28"/>
          <w:szCs w:val="28"/>
        </w:rPr>
        <w:t xml:space="preserve"> бюджетной политики в сфере </w:t>
      </w:r>
      <w:r w:rsidR="00BD6242">
        <w:rPr>
          <w:rFonts w:ascii="Times New Roman" w:hAnsi="Times New Roman"/>
          <w:sz w:val="28"/>
          <w:szCs w:val="28"/>
        </w:rPr>
        <w:t xml:space="preserve">реализации </w:t>
      </w:r>
      <w:r w:rsidR="00CD4889">
        <w:rPr>
          <w:rFonts w:ascii="Times New Roman" w:hAnsi="Times New Roman"/>
          <w:sz w:val="28"/>
          <w:szCs w:val="28"/>
        </w:rPr>
        <w:t>м</w:t>
      </w:r>
      <w:r w:rsidR="008F5840" w:rsidRPr="008F5840">
        <w:rPr>
          <w:rFonts w:ascii="Times New Roman" w:hAnsi="Times New Roman"/>
          <w:sz w:val="28"/>
          <w:szCs w:val="28"/>
        </w:rPr>
        <w:t xml:space="preserve">униципальной </w:t>
      </w:r>
      <w:r w:rsidR="0046190B">
        <w:rPr>
          <w:rFonts w:ascii="Times New Roman" w:hAnsi="Times New Roman"/>
          <w:sz w:val="28"/>
          <w:szCs w:val="28"/>
        </w:rPr>
        <w:t>программы</w:t>
      </w:r>
      <w:r w:rsidR="0010144E" w:rsidRPr="0010144E">
        <w:rPr>
          <w:rFonts w:ascii="Times New Roman" w:hAnsi="Times New Roman"/>
          <w:sz w:val="28"/>
          <w:szCs w:val="28"/>
        </w:rPr>
        <w:t xml:space="preserve"> </w:t>
      </w:r>
      <w:r w:rsidR="0010144E" w:rsidRPr="0077462D">
        <w:rPr>
          <w:rFonts w:ascii="Times New Roman" w:hAnsi="Times New Roman"/>
          <w:sz w:val="28"/>
          <w:szCs w:val="28"/>
        </w:rPr>
        <w:t>явля</w:t>
      </w:r>
      <w:r w:rsidR="0046190B">
        <w:rPr>
          <w:rFonts w:ascii="Times New Roman" w:hAnsi="Times New Roman"/>
          <w:sz w:val="28"/>
          <w:szCs w:val="28"/>
        </w:rPr>
        <w:t>ю</w:t>
      </w:r>
      <w:r w:rsidR="0010144E" w:rsidRPr="0077462D">
        <w:rPr>
          <w:rFonts w:ascii="Times New Roman" w:hAnsi="Times New Roman"/>
          <w:sz w:val="28"/>
          <w:szCs w:val="28"/>
        </w:rPr>
        <w:t>тся</w:t>
      </w:r>
      <w:r w:rsidR="0010144E">
        <w:rPr>
          <w:rFonts w:ascii="Times New Roman" w:hAnsi="Times New Roman"/>
          <w:sz w:val="28"/>
          <w:szCs w:val="28"/>
        </w:rPr>
        <w:t>:</w:t>
      </w:r>
      <w:r w:rsidRPr="0077462D">
        <w:rPr>
          <w:rFonts w:ascii="Times New Roman" w:hAnsi="Times New Roman"/>
          <w:sz w:val="28"/>
          <w:szCs w:val="28"/>
        </w:rPr>
        <w:t xml:space="preserve"> </w:t>
      </w:r>
    </w:p>
    <w:p w:rsidR="00E2711A" w:rsidRDefault="00BD6242" w:rsidP="001014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0010144E">
        <w:rPr>
          <w:rFonts w:ascii="Times New Roman" w:hAnsi="Times New Roman"/>
          <w:sz w:val="28"/>
          <w:szCs w:val="28"/>
        </w:rPr>
        <w:t>беспечение долгосрочной сбалансированности и</w:t>
      </w:r>
      <w:r w:rsidR="00E2711A">
        <w:rPr>
          <w:rFonts w:ascii="Times New Roman" w:hAnsi="Times New Roman"/>
          <w:sz w:val="28"/>
          <w:szCs w:val="28"/>
        </w:rPr>
        <w:t xml:space="preserve"> устойчивости бюджетной системы путем:</w:t>
      </w:r>
    </w:p>
    <w:p w:rsidR="0010144E" w:rsidRDefault="00E2711A" w:rsidP="001014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планирования бюджетных ассигнований исходя из необходимости безусловного исполнения действующих расходных обязательств;</w:t>
      </w:r>
    </w:p>
    <w:p w:rsidR="00062C57" w:rsidRDefault="00BD6242" w:rsidP="00062C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прозрачного и конкурентного</w:t>
      </w:r>
      <w:r w:rsidR="00062C57" w:rsidRPr="00062C57">
        <w:rPr>
          <w:rFonts w:ascii="Times New Roman" w:hAnsi="Times New Roman"/>
          <w:sz w:val="28"/>
          <w:szCs w:val="28"/>
        </w:rPr>
        <w:t xml:space="preserve"> распределения имеющихся средств для реализации возможности полноценного применения программно</w:t>
      </w:r>
      <w:r w:rsidR="00EB74AC">
        <w:rPr>
          <w:rFonts w:ascii="Times New Roman" w:hAnsi="Times New Roman"/>
          <w:sz w:val="28"/>
          <w:szCs w:val="28"/>
        </w:rPr>
        <w:t xml:space="preserve"> </w:t>
      </w:r>
      <w:r w:rsidR="00062C57" w:rsidRPr="00062C57">
        <w:rPr>
          <w:rFonts w:ascii="Times New Roman" w:hAnsi="Times New Roman"/>
          <w:sz w:val="28"/>
          <w:szCs w:val="28"/>
        </w:rPr>
        <w:t>-</w:t>
      </w:r>
      <w:r w:rsidR="00EB74AC">
        <w:rPr>
          <w:rFonts w:ascii="Times New Roman" w:hAnsi="Times New Roman"/>
          <w:sz w:val="28"/>
          <w:szCs w:val="28"/>
        </w:rPr>
        <w:t xml:space="preserve"> </w:t>
      </w:r>
      <w:r w:rsidR="00062C57" w:rsidRPr="00062C57">
        <w:rPr>
          <w:rFonts w:ascii="Times New Roman" w:hAnsi="Times New Roman"/>
          <w:sz w:val="28"/>
          <w:szCs w:val="28"/>
        </w:rPr>
        <w:t>целевого метода с целью создания прочной основы для повышения э</w:t>
      </w:r>
      <w:r w:rsidR="00062C57">
        <w:rPr>
          <w:rFonts w:ascii="Times New Roman" w:hAnsi="Times New Roman"/>
          <w:sz w:val="28"/>
          <w:szCs w:val="28"/>
        </w:rPr>
        <w:t>ффективности бюджетных расходов;</w:t>
      </w:r>
    </w:p>
    <w:p w:rsidR="00E2711A" w:rsidRDefault="00E2711A" w:rsidP="001014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принят</w:t>
      </w:r>
      <w:r w:rsidR="00BD6242">
        <w:rPr>
          <w:rFonts w:ascii="Times New Roman" w:hAnsi="Times New Roman"/>
          <w:sz w:val="28"/>
          <w:szCs w:val="28"/>
        </w:rPr>
        <w:t>ия новых расходных обязательств</w:t>
      </w:r>
      <w:r>
        <w:rPr>
          <w:rFonts w:ascii="Times New Roman" w:hAnsi="Times New Roman"/>
          <w:sz w:val="28"/>
          <w:szCs w:val="28"/>
        </w:rPr>
        <w:t xml:space="preserve"> при наличии четкой оценки необходимых для их исполнения бюджетных ассигнований на весь период их исполнения и с учетом ср</w:t>
      </w:r>
      <w:r w:rsidR="00BD6242">
        <w:rPr>
          <w:rFonts w:ascii="Times New Roman" w:hAnsi="Times New Roman"/>
          <w:sz w:val="28"/>
          <w:szCs w:val="28"/>
        </w:rPr>
        <w:t>оков и механизмов их реализации;</w:t>
      </w:r>
    </w:p>
    <w:p w:rsidR="0054321D" w:rsidRDefault="00BD6242" w:rsidP="00BD62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w:t>
      </w:r>
      <w:r w:rsidR="0077462D" w:rsidRPr="00CB0560">
        <w:rPr>
          <w:rFonts w:ascii="Times New Roman" w:hAnsi="Times New Roman"/>
          <w:sz w:val="28"/>
          <w:szCs w:val="28"/>
        </w:rPr>
        <w:t>едение грамотной долговой политики.</w:t>
      </w:r>
    </w:p>
    <w:p w:rsidR="00CE3042" w:rsidRPr="00CE3042" w:rsidRDefault="00FE42F5" w:rsidP="00BD62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00CE3042" w:rsidRPr="00CE3042">
        <w:rPr>
          <w:rFonts w:ascii="Times New Roman" w:hAnsi="Times New Roman"/>
          <w:sz w:val="28"/>
          <w:szCs w:val="28"/>
        </w:rPr>
        <w:t xml:space="preserve">олитика </w:t>
      </w:r>
      <w:r w:rsidR="00CE3042">
        <w:rPr>
          <w:rFonts w:ascii="Times New Roman" w:hAnsi="Times New Roman"/>
          <w:sz w:val="28"/>
          <w:szCs w:val="28"/>
        </w:rPr>
        <w:t xml:space="preserve">в области долговых обязательств </w:t>
      </w:r>
      <w:r w:rsidR="00CE3042" w:rsidRPr="00CE3042">
        <w:rPr>
          <w:rFonts w:ascii="Times New Roman" w:hAnsi="Times New Roman"/>
          <w:sz w:val="28"/>
          <w:szCs w:val="28"/>
        </w:rPr>
        <w:t xml:space="preserve">будет направлена на обеспечение финансирования дефицита </w:t>
      </w:r>
      <w:r w:rsidR="008F5840">
        <w:rPr>
          <w:rFonts w:ascii="Times New Roman" w:hAnsi="Times New Roman"/>
          <w:sz w:val="28"/>
          <w:szCs w:val="28"/>
        </w:rPr>
        <w:t>ме</w:t>
      </w:r>
      <w:r w:rsidR="00CE3042" w:rsidRPr="00CE3042">
        <w:rPr>
          <w:rFonts w:ascii="Times New Roman" w:hAnsi="Times New Roman"/>
          <w:sz w:val="28"/>
          <w:szCs w:val="28"/>
        </w:rPr>
        <w:t xml:space="preserve">стного бюджета путем привлечения кредитных </w:t>
      </w:r>
      <w:r w:rsidR="00CE3042" w:rsidRPr="00CE3042">
        <w:rPr>
          <w:rFonts w:ascii="Times New Roman" w:hAnsi="Times New Roman"/>
          <w:sz w:val="28"/>
          <w:szCs w:val="28"/>
        </w:rPr>
        <w:lastRenderedPageBreak/>
        <w:t>ресурсов на финансовом рынке на благоприятных условиях, а также более «дешевых» бюджетных кредитов</w:t>
      </w:r>
      <w:r w:rsidR="008F5840">
        <w:rPr>
          <w:rFonts w:ascii="Times New Roman" w:hAnsi="Times New Roman"/>
          <w:sz w:val="28"/>
          <w:szCs w:val="28"/>
        </w:rPr>
        <w:t>.</w:t>
      </w:r>
      <w:r w:rsidR="00CE3042" w:rsidRPr="00CE3042">
        <w:rPr>
          <w:rFonts w:ascii="Times New Roman" w:hAnsi="Times New Roman"/>
          <w:sz w:val="28"/>
          <w:szCs w:val="28"/>
        </w:rPr>
        <w:t xml:space="preserve"> </w:t>
      </w:r>
    </w:p>
    <w:p w:rsidR="00656B63" w:rsidRPr="007F026F" w:rsidRDefault="00A23D15" w:rsidP="00DF7DA1">
      <w:pPr>
        <w:pStyle w:val="ConsPlusTitle"/>
        <w:ind w:firstLine="708"/>
        <w:jc w:val="both"/>
        <w:rPr>
          <w:rFonts w:ascii="Times New Roman" w:hAnsi="Times New Roman" w:cs="Times New Roman"/>
          <w:b w:val="0"/>
          <w:sz w:val="28"/>
          <w:szCs w:val="28"/>
        </w:rPr>
      </w:pPr>
      <w:r w:rsidRPr="007F026F">
        <w:rPr>
          <w:rFonts w:ascii="Times New Roman" w:hAnsi="Times New Roman" w:cs="Times New Roman"/>
          <w:b w:val="0"/>
          <w:sz w:val="28"/>
          <w:szCs w:val="28"/>
        </w:rPr>
        <w:t>Д</w:t>
      </w:r>
      <w:r w:rsidR="00254092">
        <w:rPr>
          <w:rFonts w:ascii="Times New Roman" w:hAnsi="Times New Roman" w:cs="Times New Roman"/>
          <w:b w:val="0"/>
          <w:sz w:val="28"/>
          <w:szCs w:val="28"/>
        </w:rPr>
        <w:t>остижение обозначенных</w:t>
      </w:r>
      <w:r w:rsidR="00656B63" w:rsidRPr="007F026F">
        <w:rPr>
          <w:rFonts w:ascii="Times New Roman" w:hAnsi="Times New Roman" w:cs="Times New Roman"/>
          <w:b w:val="0"/>
          <w:sz w:val="28"/>
          <w:szCs w:val="28"/>
        </w:rPr>
        <w:t xml:space="preserve"> целей невозможно без проведения ответственной долговой политики</w:t>
      </w:r>
      <w:r w:rsidR="00BF5320">
        <w:rPr>
          <w:rFonts w:ascii="Times New Roman" w:hAnsi="Times New Roman" w:cs="Times New Roman"/>
          <w:b w:val="0"/>
          <w:sz w:val="28"/>
          <w:szCs w:val="28"/>
        </w:rPr>
        <w:t xml:space="preserve">, </w:t>
      </w:r>
      <w:r w:rsidR="00656B63" w:rsidRPr="007F026F">
        <w:rPr>
          <w:rFonts w:ascii="Times New Roman" w:hAnsi="Times New Roman" w:cs="Times New Roman"/>
          <w:b w:val="0"/>
          <w:sz w:val="28"/>
          <w:szCs w:val="28"/>
        </w:rPr>
        <w:t xml:space="preserve">эффективного управления </w:t>
      </w:r>
      <w:r w:rsidR="008F5840">
        <w:rPr>
          <w:rFonts w:ascii="Times New Roman" w:hAnsi="Times New Roman" w:cs="Times New Roman"/>
          <w:b w:val="0"/>
          <w:sz w:val="28"/>
          <w:szCs w:val="28"/>
        </w:rPr>
        <w:t xml:space="preserve">муниципальным </w:t>
      </w:r>
      <w:r w:rsidR="00656B63" w:rsidRPr="007F026F">
        <w:rPr>
          <w:rFonts w:ascii="Times New Roman" w:hAnsi="Times New Roman" w:cs="Times New Roman"/>
          <w:b w:val="0"/>
          <w:sz w:val="28"/>
          <w:szCs w:val="28"/>
        </w:rPr>
        <w:t xml:space="preserve">долгом </w:t>
      </w:r>
      <w:r w:rsidR="0054321D" w:rsidRPr="0054321D">
        <w:rPr>
          <w:rFonts w:ascii="Times New Roman" w:hAnsi="Times New Roman"/>
          <w:b w:val="0"/>
          <w:sz w:val="28"/>
          <w:szCs w:val="28"/>
        </w:rPr>
        <w:t>муниципального образования «Шумячский район»</w:t>
      </w:r>
      <w:r w:rsidR="0054321D" w:rsidRPr="004D2BC5">
        <w:rPr>
          <w:rFonts w:ascii="Times New Roman" w:hAnsi="Times New Roman"/>
          <w:sz w:val="28"/>
          <w:szCs w:val="28"/>
        </w:rPr>
        <w:t xml:space="preserve"> </w:t>
      </w:r>
      <w:r w:rsidR="008F5840">
        <w:rPr>
          <w:rFonts w:ascii="Times New Roman" w:hAnsi="Times New Roman" w:cs="Times New Roman"/>
          <w:b w:val="0"/>
          <w:sz w:val="28"/>
          <w:szCs w:val="28"/>
        </w:rPr>
        <w:t xml:space="preserve"> </w:t>
      </w:r>
      <w:r w:rsidR="00FD1F4D" w:rsidRPr="007F026F">
        <w:rPr>
          <w:rFonts w:ascii="Times New Roman" w:hAnsi="Times New Roman" w:cs="Times New Roman"/>
          <w:b w:val="0"/>
          <w:sz w:val="28"/>
          <w:szCs w:val="28"/>
        </w:rPr>
        <w:t xml:space="preserve">Смоленской </w:t>
      </w:r>
      <w:r w:rsidR="00656B63" w:rsidRPr="007F026F">
        <w:rPr>
          <w:rFonts w:ascii="Times New Roman" w:hAnsi="Times New Roman" w:cs="Times New Roman"/>
          <w:b w:val="0"/>
          <w:sz w:val="28"/>
          <w:szCs w:val="28"/>
        </w:rPr>
        <w:t>области.</w:t>
      </w:r>
    </w:p>
    <w:p w:rsidR="00656B63" w:rsidRPr="007F026F" w:rsidRDefault="00656B63" w:rsidP="00DF7DA1">
      <w:pPr>
        <w:pStyle w:val="ConsPlusTitle"/>
        <w:ind w:firstLine="708"/>
        <w:jc w:val="both"/>
        <w:rPr>
          <w:rFonts w:ascii="Times New Roman" w:hAnsi="Times New Roman" w:cs="Times New Roman"/>
          <w:b w:val="0"/>
          <w:sz w:val="28"/>
          <w:szCs w:val="28"/>
        </w:rPr>
      </w:pPr>
      <w:r w:rsidRPr="007F026F">
        <w:rPr>
          <w:rFonts w:ascii="Times New Roman" w:hAnsi="Times New Roman" w:cs="Times New Roman"/>
          <w:b w:val="0"/>
          <w:sz w:val="28"/>
          <w:szCs w:val="28"/>
        </w:rPr>
        <w:t>Для этого необходимо продолжить в</w:t>
      </w:r>
      <w:r w:rsidR="00011779">
        <w:rPr>
          <w:rFonts w:ascii="Times New Roman" w:hAnsi="Times New Roman" w:cs="Times New Roman"/>
          <w:b w:val="0"/>
          <w:sz w:val="28"/>
          <w:szCs w:val="28"/>
        </w:rPr>
        <w:t xml:space="preserve"> 2014 - 2020</w:t>
      </w:r>
      <w:r w:rsidRPr="007F026F">
        <w:rPr>
          <w:rFonts w:ascii="Times New Roman" w:hAnsi="Times New Roman" w:cs="Times New Roman"/>
          <w:b w:val="0"/>
          <w:sz w:val="28"/>
          <w:szCs w:val="28"/>
        </w:rPr>
        <w:t xml:space="preserve"> годах политику, направленную на оптимизацию структуры </w:t>
      </w:r>
      <w:r w:rsidR="008F5840">
        <w:rPr>
          <w:rFonts w:ascii="Times New Roman" w:hAnsi="Times New Roman" w:cs="Times New Roman"/>
          <w:b w:val="0"/>
          <w:sz w:val="28"/>
          <w:szCs w:val="28"/>
        </w:rPr>
        <w:t>муниципального</w:t>
      </w:r>
      <w:r w:rsidRPr="007F026F">
        <w:rPr>
          <w:rFonts w:ascii="Times New Roman" w:hAnsi="Times New Roman" w:cs="Times New Roman"/>
          <w:b w:val="0"/>
          <w:sz w:val="28"/>
          <w:szCs w:val="28"/>
        </w:rPr>
        <w:t xml:space="preserve"> долга, обеспечение экономической и бюджетной эффективности </w:t>
      </w:r>
      <w:r w:rsidR="008F5840">
        <w:rPr>
          <w:rFonts w:ascii="Times New Roman" w:hAnsi="Times New Roman" w:cs="Times New Roman"/>
          <w:b w:val="0"/>
          <w:sz w:val="28"/>
          <w:szCs w:val="28"/>
        </w:rPr>
        <w:t xml:space="preserve">муниципальных </w:t>
      </w:r>
      <w:r w:rsidRPr="007F026F">
        <w:rPr>
          <w:rFonts w:ascii="Times New Roman" w:hAnsi="Times New Roman" w:cs="Times New Roman"/>
          <w:b w:val="0"/>
          <w:sz w:val="28"/>
          <w:szCs w:val="28"/>
        </w:rPr>
        <w:t xml:space="preserve"> заимствований и </w:t>
      </w:r>
      <w:r w:rsidR="00B4088F" w:rsidRPr="007F026F">
        <w:rPr>
          <w:rFonts w:ascii="Times New Roman" w:hAnsi="Times New Roman" w:cs="Times New Roman"/>
          <w:b w:val="0"/>
          <w:sz w:val="28"/>
          <w:szCs w:val="28"/>
        </w:rPr>
        <w:t xml:space="preserve">своевременное </w:t>
      </w:r>
      <w:r w:rsidRPr="007F026F">
        <w:rPr>
          <w:rFonts w:ascii="Times New Roman" w:hAnsi="Times New Roman" w:cs="Times New Roman"/>
          <w:b w:val="0"/>
          <w:sz w:val="28"/>
          <w:szCs w:val="28"/>
        </w:rPr>
        <w:t xml:space="preserve">исполнение обязательств по погашению и обслуживанию долговых обязательств </w:t>
      </w:r>
      <w:r w:rsidR="0054321D" w:rsidRPr="0054321D">
        <w:rPr>
          <w:rFonts w:ascii="Times New Roman" w:hAnsi="Times New Roman"/>
          <w:b w:val="0"/>
          <w:sz w:val="28"/>
          <w:szCs w:val="28"/>
        </w:rPr>
        <w:t>муниципального образования «Шумячский район»</w:t>
      </w:r>
      <w:r w:rsidR="0054321D" w:rsidRPr="004D2BC5">
        <w:rPr>
          <w:rFonts w:ascii="Times New Roman" w:hAnsi="Times New Roman"/>
          <w:sz w:val="28"/>
          <w:szCs w:val="28"/>
        </w:rPr>
        <w:t xml:space="preserve"> </w:t>
      </w:r>
      <w:r w:rsidRPr="007F026F">
        <w:rPr>
          <w:rFonts w:ascii="Times New Roman" w:hAnsi="Times New Roman" w:cs="Times New Roman"/>
          <w:b w:val="0"/>
          <w:sz w:val="28"/>
          <w:szCs w:val="28"/>
        </w:rPr>
        <w:t>Смоленской области.</w:t>
      </w:r>
    </w:p>
    <w:p w:rsidR="00DE10F0" w:rsidRDefault="008F5840" w:rsidP="00DF7DA1">
      <w:pPr>
        <w:autoSpaceDE w:val="0"/>
        <w:autoSpaceDN w:val="0"/>
        <w:adjustRightInd w:val="0"/>
        <w:spacing w:after="0" w:line="240" w:lineRule="auto"/>
        <w:ind w:firstLine="708"/>
        <w:jc w:val="both"/>
        <w:rPr>
          <w:rFonts w:ascii="Times New Roman" w:hAnsi="Times New Roman"/>
          <w:sz w:val="28"/>
          <w:szCs w:val="28"/>
        </w:rPr>
      </w:pPr>
      <w:r w:rsidRPr="008F5840">
        <w:rPr>
          <w:rFonts w:ascii="Times New Roman" w:hAnsi="Times New Roman"/>
          <w:sz w:val="28"/>
          <w:szCs w:val="28"/>
        </w:rPr>
        <w:t>Муниципальн</w:t>
      </w:r>
      <w:r>
        <w:rPr>
          <w:rFonts w:ascii="Times New Roman" w:hAnsi="Times New Roman"/>
          <w:sz w:val="28"/>
          <w:szCs w:val="28"/>
        </w:rPr>
        <w:t xml:space="preserve">ую </w:t>
      </w:r>
      <w:r w:rsidR="00656B63">
        <w:rPr>
          <w:rFonts w:ascii="Times New Roman" w:hAnsi="Times New Roman"/>
          <w:sz w:val="28"/>
          <w:szCs w:val="28"/>
        </w:rPr>
        <w:t>программу предполагается реализовывать в один этап - в 2014 - 20</w:t>
      </w:r>
      <w:r w:rsidR="00CA1B45">
        <w:rPr>
          <w:rFonts w:ascii="Times New Roman" w:hAnsi="Times New Roman"/>
          <w:sz w:val="28"/>
          <w:szCs w:val="28"/>
        </w:rPr>
        <w:t>20</w:t>
      </w:r>
      <w:r w:rsidR="00656B63">
        <w:rPr>
          <w:rFonts w:ascii="Times New Roman" w:hAnsi="Times New Roman"/>
          <w:sz w:val="28"/>
          <w:szCs w:val="28"/>
        </w:rPr>
        <w:t xml:space="preserve"> годах.</w:t>
      </w:r>
    </w:p>
    <w:p w:rsidR="00FE0FAB" w:rsidRPr="007F026F" w:rsidRDefault="00FE0FAB" w:rsidP="00FE0FAB">
      <w:pPr>
        <w:pStyle w:val="ConsPlusTitle"/>
        <w:ind w:firstLine="708"/>
        <w:jc w:val="both"/>
        <w:rPr>
          <w:rFonts w:ascii="Times New Roman" w:hAnsi="Times New Roman" w:cs="Times New Roman"/>
          <w:b w:val="0"/>
          <w:sz w:val="28"/>
          <w:szCs w:val="28"/>
        </w:rPr>
      </w:pPr>
      <w:hyperlink w:anchor="Par359" w:tooltip="Ссылка на текущий документ" w:history="1">
        <w:r w:rsidRPr="007F026F">
          <w:rPr>
            <w:rFonts w:ascii="Times New Roman" w:hAnsi="Times New Roman" w:cs="Times New Roman"/>
            <w:b w:val="0"/>
            <w:sz w:val="28"/>
            <w:szCs w:val="28"/>
          </w:rPr>
          <w:t>Сведения</w:t>
        </w:r>
      </w:hyperlink>
      <w:r w:rsidRPr="007F026F">
        <w:rPr>
          <w:rFonts w:ascii="Times New Roman" w:hAnsi="Times New Roman" w:cs="Times New Roman"/>
          <w:b w:val="0"/>
          <w:sz w:val="28"/>
          <w:szCs w:val="28"/>
        </w:rPr>
        <w:t xml:space="preserve"> о </w:t>
      </w:r>
      <w:r w:rsidR="00254092">
        <w:rPr>
          <w:rFonts w:ascii="Times New Roman" w:hAnsi="Times New Roman" w:cs="Times New Roman"/>
          <w:b w:val="0"/>
          <w:sz w:val="28"/>
          <w:szCs w:val="28"/>
        </w:rPr>
        <w:t xml:space="preserve">целевых показателях реализации </w:t>
      </w:r>
      <w:r w:rsidR="00BF5320">
        <w:rPr>
          <w:rFonts w:ascii="Times New Roman" w:hAnsi="Times New Roman" w:cs="Times New Roman"/>
          <w:b w:val="0"/>
          <w:sz w:val="28"/>
          <w:szCs w:val="28"/>
        </w:rPr>
        <w:t>м</w:t>
      </w:r>
      <w:r w:rsidR="008F5840" w:rsidRPr="008F5840">
        <w:rPr>
          <w:rFonts w:ascii="Times New Roman" w:hAnsi="Times New Roman" w:cs="Times New Roman"/>
          <w:b w:val="0"/>
          <w:sz w:val="28"/>
          <w:szCs w:val="28"/>
        </w:rPr>
        <w:t xml:space="preserve">униципальной </w:t>
      </w:r>
      <w:r w:rsidRPr="007F026F">
        <w:rPr>
          <w:rFonts w:ascii="Times New Roman" w:hAnsi="Times New Roman" w:cs="Times New Roman"/>
          <w:b w:val="0"/>
          <w:sz w:val="28"/>
          <w:szCs w:val="28"/>
        </w:rPr>
        <w:t xml:space="preserve">программы представлены в приложении </w:t>
      </w:r>
      <w:r w:rsidR="00254092">
        <w:rPr>
          <w:rFonts w:ascii="Times New Roman" w:hAnsi="Times New Roman" w:cs="Times New Roman"/>
          <w:b w:val="0"/>
          <w:sz w:val="28"/>
          <w:szCs w:val="28"/>
        </w:rPr>
        <w:t>№ 1 к</w:t>
      </w:r>
      <w:r w:rsidR="008F5840" w:rsidRPr="008F5840">
        <w:rPr>
          <w:rFonts w:ascii="Times New Roman" w:hAnsi="Times New Roman" w:cs="Times New Roman"/>
          <w:sz w:val="28"/>
          <w:szCs w:val="28"/>
        </w:rPr>
        <w:t xml:space="preserve"> </w:t>
      </w:r>
      <w:r w:rsidR="00BF5320" w:rsidRPr="00BF5320">
        <w:rPr>
          <w:rFonts w:ascii="Times New Roman" w:hAnsi="Times New Roman" w:cs="Times New Roman"/>
          <w:b w:val="0"/>
          <w:sz w:val="28"/>
          <w:szCs w:val="28"/>
        </w:rPr>
        <w:t>м</w:t>
      </w:r>
      <w:r w:rsidR="008F5840" w:rsidRPr="00BF5320">
        <w:rPr>
          <w:rFonts w:ascii="Times New Roman" w:hAnsi="Times New Roman" w:cs="Times New Roman"/>
          <w:b w:val="0"/>
          <w:sz w:val="28"/>
          <w:szCs w:val="28"/>
        </w:rPr>
        <w:t>у</w:t>
      </w:r>
      <w:r w:rsidR="008F5840" w:rsidRPr="008F5840">
        <w:rPr>
          <w:rFonts w:ascii="Times New Roman" w:hAnsi="Times New Roman" w:cs="Times New Roman"/>
          <w:b w:val="0"/>
          <w:sz w:val="28"/>
          <w:szCs w:val="28"/>
        </w:rPr>
        <w:t>ниципальной</w:t>
      </w:r>
      <w:r w:rsidR="00254092">
        <w:rPr>
          <w:rFonts w:ascii="Times New Roman" w:hAnsi="Times New Roman" w:cs="Times New Roman"/>
          <w:b w:val="0"/>
          <w:sz w:val="28"/>
          <w:szCs w:val="28"/>
        </w:rPr>
        <w:t xml:space="preserve"> </w:t>
      </w:r>
      <w:r w:rsidRPr="007F026F">
        <w:rPr>
          <w:rFonts w:ascii="Times New Roman" w:hAnsi="Times New Roman" w:cs="Times New Roman"/>
          <w:b w:val="0"/>
          <w:sz w:val="28"/>
          <w:szCs w:val="28"/>
        </w:rPr>
        <w:t>программе.</w:t>
      </w:r>
    </w:p>
    <w:p w:rsidR="0021273B" w:rsidRDefault="0021273B" w:rsidP="00DF7DA1">
      <w:pPr>
        <w:autoSpaceDE w:val="0"/>
        <w:autoSpaceDN w:val="0"/>
        <w:adjustRightInd w:val="0"/>
        <w:spacing w:after="0" w:line="240" w:lineRule="auto"/>
        <w:ind w:firstLine="708"/>
        <w:jc w:val="both"/>
        <w:rPr>
          <w:rFonts w:ascii="Times New Roman" w:hAnsi="Times New Roman"/>
          <w:sz w:val="28"/>
          <w:szCs w:val="28"/>
        </w:rPr>
      </w:pPr>
    </w:p>
    <w:p w:rsidR="009707A0" w:rsidRDefault="0045051C" w:rsidP="001F7567">
      <w:pPr>
        <w:pStyle w:val="ConsPlusCell"/>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Обобщенная характеристика основных мероприятий </w:t>
      </w:r>
      <w:r w:rsidR="009707A0" w:rsidRPr="00E3658E">
        <w:rPr>
          <w:rFonts w:ascii="Times New Roman" w:hAnsi="Times New Roman" w:cs="Times New Roman"/>
          <w:b/>
          <w:sz w:val="28"/>
          <w:szCs w:val="28"/>
        </w:rPr>
        <w:t xml:space="preserve"> </w:t>
      </w:r>
      <w:r w:rsidR="00BF5320">
        <w:rPr>
          <w:rFonts w:ascii="Times New Roman" w:hAnsi="Times New Roman" w:cs="Times New Roman"/>
          <w:b/>
          <w:sz w:val="28"/>
          <w:szCs w:val="28"/>
        </w:rPr>
        <w:t>м</w:t>
      </w:r>
      <w:r w:rsidR="008F5840" w:rsidRPr="008F5840">
        <w:rPr>
          <w:rFonts w:ascii="Times New Roman" w:hAnsi="Times New Roman" w:cs="Times New Roman"/>
          <w:b/>
          <w:sz w:val="28"/>
          <w:szCs w:val="28"/>
        </w:rPr>
        <w:t xml:space="preserve">униципальной </w:t>
      </w:r>
      <w:r w:rsidR="009707A0" w:rsidRPr="00E3658E">
        <w:rPr>
          <w:rFonts w:ascii="Times New Roman" w:hAnsi="Times New Roman" w:cs="Times New Roman"/>
          <w:b/>
          <w:sz w:val="28"/>
          <w:szCs w:val="28"/>
        </w:rPr>
        <w:t>программы</w:t>
      </w:r>
      <w:r>
        <w:rPr>
          <w:rFonts w:ascii="Times New Roman" w:hAnsi="Times New Roman" w:cs="Times New Roman"/>
          <w:b/>
          <w:sz w:val="28"/>
          <w:szCs w:val="28"/>
        </w:rPr>
        <w:t>, подпрограмм</w:t>
      </w:r>
    </w:p>
    <w:p w:rsidR="00E32819" w:rsidRPr="00E3658E" w:rsidRDefault="00E32819" w:rsidP="001F7567">
      <w:pPr>
        <w:pStyle w:val="ConsPlusCell"/>
        <w:widowControl/>
        <w:ind w:firstLine="708"/>
        <w:jc w:val="center"/>
        <w:rPr>
          <w:rFonts w:ascii="Times New Roman" w:hAnsi="Times New Roman" w:cs="Times New Roman"/>
          <w:b/>
          <w:sz w:val="28"/>
          <w:szCs w:val="28"/>
        </w:rPr>
      </w:pPr>
    </w:p>
    <w:p w:rsidR="009707A0" w:rsidRPr="007F026F" w:rsidRDefault="008F5840" w:rsidP="009707A0">
      <w:pPr>
        <w:pStyle w:val="ConsPlusCell"/>
        <w:widowControl/>
        <w:ind w:firstLine="708"/>
        <w:jc w:val="both"/>
        <w:rPr>
          <w:rFonts w:ascii="Times New Roman" w:hAnsi="Times New Roman" w:cs="Times New Roman"/>
          <w:sz w:val="28"/>
          <w:szCs w:val="28"/>
        </w:rPr>
      </w:pPr>
      <w:r w:rsidRPr="008F5840">
        <w:rPr>
          <w:rFonts w:ascii="Times New Roman" w:hAnsi="Times New Roman" w:cs="Times New Roman"/>
          <w:sz w:val="28"/>
          <w:szCs w:val="28"/>
        </w:rPr>
        <w:t>Муниципальн</w:t>
      </w:r>
      <w:r>
        <w:rPr>
          <w:rFonts w:ascii="Times New Roman" w:hAnsi="Times New Roman" w:cs="Times New Roman"/>
          <w:sz w:val="28"/>
          <w:szCs w:val="28"/>
        </w:rPr>
        <w:t>ая</w:t>
      </w:r>
      <w:r w:rsidRPr="007F026F">
        <w:rPr>
          <w:rFonts w:ascii="Times New Roman" w:hAnsi="Times New Roman" w:cs="Times New Roman"/>
          <w:sz w:val="28"/>
          <w:szCs w:val="28"/>
        </w:rPr>
        <w:t xml:space="preserve"> </w:t>
      </w:r>
      <w:r w:rsidR="001C04BE">
        <w:rPr>
          <w:rFonts w:ascii="Times New Roman" w:hAnsi="Times New Roman" w:cs="Times New Roman"/>
          <w:sz w:val="28"/>
          <w:szCs w:val="28"/>
        </w:rPr>
        <w:t xml:space="preserve">программа </w:t>
      </w:r>
      <w:r w:rsidR="009707A0" w:rsidRPr="007F026F">
        <w:rPr>
          <w:rFonts w:ascii="Times New Roman" w:hAnsi="Times New Roman" w:cs="Times New Roman"/>
          <w:sz w:val="28"/>
          <w:szCs w:val="28"/>
        </w:rPr>
        <w:t>направлена на реализацию следующих функций:</w:t>
      </w:r>
    </w:p>
    <w:p w:rsidR="009707A0" w:rsidRPr="007F026F" w:rsidRDefault="0021411B" w:rsidP="009707A0">
      <w:pPr>
        <w:pStyle w:val="ConsPlusCell"/>
        <w:widowControl/>
        <w:ind w:firstLine="708"/>
        <w:jc w:val="both"/>
        <w:rPr>
          <w:rFonts w:ascii="Times New Roman" w:hAnsi="Times New Roman" w:cs="Times New Roman"/>
          <w:sz w:val="28"/>
          <w:szCs w:val="28"/>
        </w:rPr>
      </w:pPr>
      <w:r w:rsidRPr="007F026F">
        <w:rPr>
          <w:rFonts w:ascii="Times New Roman" w:hAnsi="Times New Roman" w:cs="Times New Roman"/>
          <w:sz w:val="28"/>
          <w:szCs w:val="28"/>
        </w:rPr>
        <w:t>- правоустанавливающая</w:t>
      </w:r>
      <w:r w:rsidR="009707A0" w:rsidRPr="007F026F">
        <w:rPr>
          <w:rFonts w:ascii="Times New Roman" w:hAnsi="Times New Roman" w:cs="Times New Roman"/>
          <w:sz w:val="28"/>
          <w:szCs w:val="28"/>
        </w:rPr>
        <w:t xml:space="preserve"> </w:t>
      </w:r>
      <w:r w:rsidR="00163B78" w:rsidRPr="007F026F">
        <w:rPr>
          <w:rFonts w:ascii="Times New Roman" w:hAnsi="Times New Roman" w:cs="Times New Roman"/>
          <w:sz w:val="28"/>
          <w:szCs w:val="28"/>
        </w:rPr>
        <w:t>–</w:t>
      </w:r>
      <w:r w:rsidR="009707A0" w:rsidRPr="007F026F">
        <w:rPr>
          <w:rFonts w:ascii="Times New Roman" w:hAnsi="Times New Roman" w:cs="Times New Roman"/>
          <w:sz w:val="28"/>
          <w:szCs w:val="28"/>
        </w:rPr>
        <w:t xml:space="preserve"> нормативн</w:t>
      </w:r>
      <w:r w:rsidRPr="007F026F">
        <w:rPr>
          <w:rFonts w:ascii="Times New Roman" w:hAnsi="Times New Roman" w:cs="Times New Roman"/>
          <w:sz w:val="28"/>
          <w:szCs w:val="28"/>
        </w:rPr>
        <w:t xml:space="preserve">ое </w:t>
      </w:r>
      <w:r w:rsidR="009707A0" w:rsidRPr="007F026F">
        <w:rPr>
          <w:rFonts w:ascii="Times New Roman" w:hAnsi="Times New Roman" w:cs="Times New Roman"/>
          <w:sz w:val="28"/>
          <w:szCs w:val="28"/>
        </w:rPr>
        <w:t>правовое регулирование в соответствующих сферах;</w:t>
      </w:r>
    </w:p>
    <w:p w:rsidR="009707A0" w:rsidRPr="007F026F" w:rsidRDefault="009707A0" w:rsidP="009707A0">
      <w:pPr>
        <w:pStyle w:val="ConsPlusCell"/>
        <w:widowControl/>
        <w:ind w:firstLine="708"/>
        <w:jc w:val="both"/>
        <w:rPr>
          <w:rFonts w:ascii="Times New Roman" w:hAnsi="Times New Roman" w:cs="Times New Roman"/>
          <w:sz w:val="28"/>
          <w:szCs w:val="28"/>
        </w:rPr>
      </w:pPr>
      <w:r w:rsidRPr="007F026F">
        <w:rPr>
          <w:rFonts w:ascii="Times New Roman" w:hAnsi="Times New Roman" w:cs="Times New Roman"/>
          <w:sz w:val="28"/>
          <w:szCs w:val="28"/>
        </w:rPr>
        <w:t>- правоприменительн</w:t>
      </w:r>
      <w:r w:rsidR="0021411B" w:rsidRPr="007F026F">
        <w:rPr>
          <w:rFonts w:ascii="Times New Roman" w:hAnsi="Times New Roman" w:cs="Times New Roman"/>
          <w:sz w:val="28"/>
          <w:szCs w:val="28"/>
        </w:rPr>
        <w:t>ая</w:t>
      </w:r>
      <w:r w:rsidRPr="007F026F">
        <w:rPr>
          <w:rFonts w:ascii="Times New Roman" w:hAnsi="Times New Roman" w:cs="Times New Roman"/>
          <w:sz w:val="28"/>
          <w:szCs w:val="28"/>
        </w:rPr>
        <w:t xml:space="preserve"> </w:t>
      </w:r>
      <w:r w:rsidR="0045051C" w:rsidRPr="007F026F">
        <w:rPr>
          <w:rFonts w:ascii="Times New Roman" w:hAnsi="Times New Roman" w:cs="Times New Roman"/>
          <w:sz w:val="28"/>
          <w:szCs w:val="28"/>
        </w:rPr>
        <w:t>–</w:t>
      </w:r>
      <w:r w:rsidRPr="007F026F">
        <w:rPr>
          <w:rFonts w:ascii="Times New Roman" w:hAnsi="Times New Roman" w:cs="Times New Roman"/>
          <w:sz w:val="28"/>
          <w:szCs w:val="28"/>
        </w:rPr>
        <w:t xml:space="preserve"> непосредственно</w:t>
      </w:r>
      <w:r w:rsidR="0021411B" w:rsidRPr="007F026F">
        <w:rPr>
          <w:rFonts w:ascii="Times New Roman" w:hAnsi="Times New Roman" w:cs="Times New Roman"/>
          <w:sz w:val="28"/>
          <w:szCs w:val="28"/>
        </w:rPr>
        <w:t>е</w:t>
      </w:r>
      <w:r w:rsidRPr="007F026F">
        <w:rPr>
          <w:rFonts w:ascii="Times New Roman" w:hAnsi="Times New Roman" w:cs="Times New Roman"/>
          <w:sz w:val="28"/>
          <w:szCs w:val="28"/>
        </w:rPr>
        <w:t xml:space="preserve"> администрирование и управление, в том числе разработка проекта </w:t>
      </w:r>
      <w:r w:rsidR="008F5840">
        <w:rPr>
          <w:rFonts w:ascii="Times New Roman" w:hAnsi="Times New Roman" w:cs="Times New Roman"/>
          <w:sz w:val="28"/>
          <w:szCs w:val="28"/>
        </w:rPr>
        <w:t>ме</w:t>
      </w:r>
      <w:r w:rsidRPr="007F026F">
        <w:rPr>
          <w:rFonts w:ascii="Times New Roman" w:hAnsi="Times New Roman" w:cs="Times New Roman"/>
          <w:sz w:val="28"/>
          <w:szCs w:val="28"/>
        </w:rPr>
        <w:t xml:space="preserve">стного бюджета, управление </w:t>
      </w:r>
      <w:r w:rsidR="008F5840">
        <w:rPr>
          <w:rFonts w:ascii="Times New Roman" w:hAnsi="Times New Roman" w:cs="Times New Roman"/>
          <w:sz w:val="28"/>
          <w:szCs w:val="28"/>
        </w:rPr>
        <w:t xml:space="preserve">муниципальным долгом </w:t>
      </w:r>
      <w:r w:rsidR="0054321D" w:rsidRPr="004D2BC5">
        <w:rPr>
          <w:rFonts w:ascii="Times New Roman" w:hAnsi="Times New Roman"/>
          <w:sz w:val="28"/>
          <w:szCs w:val="28"/>
        </w:rPr>
        <w:t xml:space="preserve">муниципального образования «Шумячский район»  </w:t>
      </w:r>
      <w:r w:rsidRPr="007F026F">
        <w:rPr>
          <w:rFonts w:ascii="Times New Roman" w:hAnsi="Times New Roman" w:cs="Times New Roman"/>
          <w:sz w:val="28"/>
          <w:szCs w:val="28"/>
        </w:rPr>
        <w:t>Смоленской области.</w:t>
      </w:r>
    </w:p>
    <w:p w:rsidR="009707A0" w:rsidRPr="007F026F" w:rsidRDefault="009707A0" w:rsidP="009707A0">
      <w:pPr>
        <w:pStyle w:val="ConsPlusCell"/>
        <w:widowControl/>
        <w:ind w:firstLine="708"/>
        <w:jc w:val="both"/>
        <w:rPr>
          <w:rFonts w:ascii="Times New Roman" w:hAnsi="Times New Roman" w:cs="Times New Roman"/>
          <w:sz w:val="28"/>
          <w:szCs w:val="28"/>
        </w:rPr>
      </w:pPr>
      <w:r w:rsidRPr="007F026F">
        <w:rPr>
          <w:rFonts w:ascii="Times New Roman" w:hAnsi="Times New Roman" w:cs="Times New Roman"/>
          <w:sz w:val="28"/>
          <w:szCs w:val="28"/>
        </w:rPr>
        <w:t>Нормативно</w:t>
      </w:r>
      <w:r w:rsidR="00EB74AC">
        <w:rPr>
          <w:rFonts w:ascii="Times New Roman" w:hAnsi="Times New Roman" w:cs="Times New Roman"/>
          <w:sz w:val="28"/>
          <w:szCs w:val="28"/>
        </w:rPr>
        <w:t xml:space="preserve"> </w:t>
      </w:r>
      <w:r w:rsidRPr="007F026F">
        <w:rPr>
          <w:rFonts w:ascii="Times New Roman" w:hAnsi="Times New Roman" w:cs="Times New Roman"/>
          <w:sz w:val="28"/>
          <w:szCs w:val="28"/>
        </w:rPr>
        <w:t>-</w:t>
      </w:r>
      <w:r w:rsidR="00EB74AC">
        <w:rPr>
          <w:rFonts w:ascii="Times New Roman" w:hAnsi="Times New Roman" w:cs="Times New Roman"/>
          <w:sz w:val="28"/>
          <w:szCs w:val="28"/>
        </w:rPr>
        <w:t xml:space="preserve"> </w:t>
      </w:r>
      <w:r w:rsidRPr="007F026F">
        <w:rPr>
          <w:rFonts w:ascii="Times New Roman" w:hAnsi="Times New Roman" w:cs="Times New Roman"/>
          <w:sz w:val="28"/>
          <w:szCs w:val="28"/>
        </w:rPr>
        <w:t xml:space="preserve">методическое обеспечение бюджетного процесса в </w:t>
      </w:r>
      <w:r w:rsidR="0054321D" w:rsidRPr="004D2BC5">
        <w:rPr>
          <w:rFonts w:ascii="Times New Roman" w:hAnsi="Times New Roman"/>
          <w:sz w:val="28"/>
          <w:szCs w:val="28"/>
        </w:rPr>
        <w:t>муниципально</w:t>
      </w:r>
      <w:r w:rsidR="0054321D">
        <w:rPr>
          <w:rFonts w:ascii="Times New Roman" w:hAnsi="Times New Roman"/>
          <w:sz w:val="28"/>
          <w:szCs w:val="28"/>
        </w:rPr>
        <w:t>м</w:t>
      </w:r>
      <w:r w:rsidR="0054321D" w:rsidRPr="004D2BC5">
        <w:rPr>
          <w:rFonts w:ascii="Times New Roman" w:hAnsi="Times New Roman"/>
          <w:sz w:val="28"/>
          <w:szCs w:val="28"/>
        </w:rPr>
        <w:t xml:space="preserve"> образовани</w:t>
      </w:r>
      <w:r w:rsidR="00EB74AC">
        <w:rPr>
          <w:rFonts w:ascii="Times New Roman" w:hAnsi="Times New Roman"/>
          <w:sz w:val="28"/>
          <w:szCs w:val="28"/>
        </w:rPr>
        <w:t>и</w:t>
      </w:r>
      <w:r w:rsidR="0054321D" w:rsidRPr="004D2BC5">
        <w:rPr>
          <w:rFonts w:ascii="Times New Roman" w:hAnsi="Times New Roman"/>
          <w:sz w:val="28"/>
          <w:szCs w:val="28"/>
        </w:rPr>
        <w:t xml:space="preserve"> «Шумячский район» </w:t>
      </w:r>
      <w:r w:rsidRPr="007F026F">
        <w:rPr>
          <w:rFonts w:ascii="Times New Roman" w:hAnsi="Times New Roman" w:cs="Times New Roman"/>
          <w:sz w:val="28"/>
          <w:szCs w:val="28"/>
        </w:rPr>
        <w:t xml:space="preserve">Смоленской области осуществляется </w:t>
      </w:r>
      <w:r w:rsidR="00E0076F">
        <w:rPr>
          <w:rFonts w:ascii="Times New Roman" w:hAnsi="Times New Roman" w:cs="Times New Roman"/>
          <w:sz w:val="28"/>
          <w:szCs w:val="28"/>
        </w:rPr>
        <w:t xml:space="preserve">Финансовым управлением Администрации муниципальным образованием «Шумячский район» </w:t>
      </w:r>
      <w:r w:rsidRPr="007F026F">
        <w:rPr>
          <w:rFonts w:ascii="Times New Roman" w:hAnsi="Times New Roman" w:cs="Times New Roman"/>
          <w:sz w:val="28"/>
          <w:szCs w:val="28"/>
        </w:rPr>
        <w:t>Смоленской области, который обладает следующими бюджетными полномочиями:</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обеспечивает правовое сопровождение осуществления бюджетного процесса в </w:t>
      </w:r>
      <w:r w:rsidR="005B4932" w:rsidRPr="004D2BC5">
        <w:rPr>
          <w:rFonts w:ascii="Times New Roman" w:hAnsi="Times New Roman"/>
          <w:sz w:val="28"/>
          <w:szCs w:val="28"/>
        </w:rPr>
        <w:t>муниципальн</w:t>
      </w:r>
      <w:r w:rsidR="005B4932">
        <w:rPr>
          <w:rFonts w:ascii="Times New Roman" w:hAnsi="Times New Roman"/>
          <w:sz w:val="28"/>
          <w:szCs w:val="28"/>
        </w:rPr>
        <w:t xml:space="preserve">ом </w:t>
      </w:r>
      <w:r w:rsidR="005B4932" w:rsidRPr="004D2BC5">
        <w:rPr>
          <w:rFonts w:ascii="Times New Roman" w:hAnsi="Times New Roman"/>
          <w:sz w:val="28"/>
          <w:szCs w:val="28"/>
        </w:rPr>
        <w:t>образовани</w:t>
      </w:r>
      <w:r w:rsidR="005B4932">
        <w:rPr>
          <w:rFonts w:ascii="Times New Roman" w:hAnsi="Times New Roman"/>
          <w:sz w:val="28"/>
          <w:szCs w:val="28"/>
        </w:rPr>
        <w:t>и</w:t>
      </w:r>
      <w:r w:rsidR="001C04BE">
        <w:rPr>
          <w:rFonts w:ascii="Times New Roman" w:hAnsi="Times New Roman"/>
          <w:sz w:val="28"/>
          <w:szCs w:val="28"/>
        </w:rPr>
        <w:t xml:space="preserve"> «Шумячский район» </w:t>
      </w:r>
      <w:r>
        <w:rPr>
          <w:rFonts w:ascii="Times New Roman" w:hAnsi="Times New Roman"/>
          <w:sz w:val="28"/>
          <w:szCs w:val="28"/>
        </w:rPr>
        <w:t>Смоленской области;</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подготавливает предложения и реализует меры, направленные на совершенствование структуры расходов </w:t>
      </w:r>
      <w:r w:rsidR="00E0076F">
        <w:rPr>
          <w:rFonts w:ascii="Times New Roman" w:hAnsi="Times New Roman"/>
          <w:sz w:val="28"/>
          <w:szCs w:val="28"/>
        </w:rPr>
        <w:t>ме</w:t>
      </w:r>
      <w:r>
        <w:rPr>
          <w:rFonts w:ascii="Times New Roman" w:hAnsi="Times New Roman"/>
          <w:sz w:val="28"/>
          <w:szCs w:val="28"/>
        </w:rPr>
        <w:t>стного бюджета;</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осуществляет методическую и организационную</w:t>
      </w:r>
      <w:r w:rsidR="00485838">
        <w:rPr>
          <w:rFonts w:ascii="Times New Roman" w:hAnsi="Times New Roman"/>
          <w:sz w:val="28"/>
          <w:szCs w:val="28"/>
        </w:rPr>
        <w:t xml:space="preserve"> </w:t>
      </w:r>
      <w:r>
        <w:rPr>
          <w:rFonts w:ascii="Times New Roman" w:hAnsi="Times New Roman"/>
          <w:sz w:val="28"/>
          <w:szCs w:val="28"/>
        </w:rPr>
        <w:t xml:space="preserve"> помощь органам местного самоуправления муниципальных образований</w:t>
      </w:r>
      <w:r w:rsidR="00E0076F">
        <w:rPr>
          <w:rFonts w:ascii="Times New Roman" w:hAnsi="Times New Roman"/>
          <w:sz w:val="28"/>
          <w:szCs w:val="28"/>
        </w:rPr>
        <w:t xml:space="preserve"> Шумячского района </w:t>
      </w:r>
      <w:r w:rsidR="00D851EF">
        <w:rPr>
          <w:rFonts w:ascii="Times New Roman" w:hAnsi="Times New Roman"/>
          <w:sz w:val="28"/>
          <w:szCs w:val="28"/>
        </w:rPr>
        <w:t xml:space="preserve">Смоленской области </w:t>
      </w:r>
      <w:r>
        <w:rPr>
          <w:rFonts w:ascii="Times New Roman" w:hAnsi="Times New Roman"/>
          <w:sz w:val="28"/>
          <w:szCs w:val="28"/>
        </w:rPr>
        <w:t>по вопросам составления и исполн</w:t>
      </w:r>
      <w:r w:rsidR="00C35E6D">
        <w:rPr>
          <w:rFonts w:ascii="Times New Roman" w:hAnsi="Times New Roman"/>
          <w:sz w:val="28"/>
          <w:szCs w:val="28"/>
        </w:rPr>
        <w:t>ения местных бюджетов;</w:t>
      </w:r>
    </w:p>
    <w:p w:rsidR="00C35E6D" w:rsidRDefault="00C35E6D"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осуществляет методическую и организационную помощь по вопросам организации бюджетного учета и составления бюджетной отчетности, </w:t>
      </w:r>
      <w:r w:rsidR="000C71A0">
        <w:rPr>
          <w:rFonts w:ascii="Times New Roman" w:hAnsi="Times New Roman"/>
          <w:sz w:val="28"/>
          <w:szCs w:val="28"/>
        </w:rPr>
        <w:t>а также</w:t>
      </w:r>
      <w:r>
        <w:rPr>
          <w:rFonts w:ascii="Times New Roman" w:hAnsi="Times New Roman"/>
          <w:sz w:val="28"/>
          <w:szCs w:val="28"/>
        </w:rPr>
        <w:t xml:space="preserve"> контроль в данном направлении деятельности;</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организует составление и непосредственно составляет проект </w:t>
      </w:r>
      <w:r w:rsidR="00E0076F">
        <w:rPr>
          <w:rFonts w:ascii="Times New Roman" w:hAnsi="Times New Roman"/>
          <w:sz w:val="28"/>
          <w:szCs w:val="28"/>
        </w:rPr>
        <w:t>ме</w:t>
      </w:r>
      <w:r>
        <w:rPr>
          <w:rFonts w:ascii="Times New Roman" w:hAnsi="Times New Roman"/>
          <w:sz w:val="28"/>
          <w:szCs w:val="28"/>
        </w:rPr>
        <w:t>стного бюджета для внесения его с необходимыми документами и материалами в</w:t>
      </w:r>
      <w:r w:rsidR="00E0076F">
        <w:rPr>
          <w:rFonts w:ascii="Times New Roman" w:hAnsi="Times New Roman"/>
          <w:sz w:val="28"/>
          <w:szCs w:val="28"/>
        </w:rPr>
        <w:t xml:space="preserve"> Шумячский районный Совет депутатов</w:t>
      </w:r>
      <w:r>
        <w:rPr>
          <w:rFonts w:ascii="Times New Roman" w:hAnsi="Times New Roman"/>
          <w:sz w:val="28"/>
          <w:szCs w:val="28"/>
        </w:rPr>
        <w:t>;</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организует исполнение </w:t>
      </w:r>
      <w:r w:rsidR="00E0076F">
        <w:rPr>
          <w:rFonts w:ascii="Times New Roman" w:hAnsi="Times New Roman"/>
          <w:sz w:val="28"/>
          <w:szCs w:val="28"/>
        </w:rPr>
        <w:t>ме</w:t>
      </w:r>
      <w:r>
        <w:rPr>
          <w:rFonts w:ascii="Times New Roman" w:hAnsi="Times New Roman"/>
          <w:sz w:val="28"/>
          <w:szCs w:val="28"/>
        </w:rPr>
        <w:t>стно</w:t>
      </w:r>
      <w:r w:rsidR="00D851EF">
        <w:rPr>
          <w:rFonts w:ascii="Times New Roman" w:hAnsi="Times New Roman"/>
          <w:sz w:val="28"/>
          <w:szCs w:val="28"/>
        </w:rPr>
        <w:t>го бюджета в рамках</w:t>
      </w:r>
      <w:r>
        <w:rPr>
          <w:rFonts w:ascii="Times New Roman" w:hAnsi="Times New Roman"/>
          <w:sz w:val="28"/>
          <w:szCs w:val="28"/>
        </w:rPr>
        <w:t xml:space="preserve"> бюджетного законодательства, устанавливает порядок составления и ведения сводной бюджетной росписи </w:t>
      </w:r>
      <w:r w:rsidR="00E0076F">
        <w:rPr>
          <w:rFonts w:ascii="Times New Roman" w:hAnsi="Times New Roman"/>
          <w:sz w:val="28"/>
          <w:szCs w:val="28"/>
        </w:rPr>
        <w:t>ме</w:t>
      </w:r>
      <w:r>
        <w:rPr>
          <w:rFonts w:ascii="Times New Roman" w:hAnsi="Times New Roman"/>
          <w:sz w:val="28"/>
          <w:szCs w:val="28"/>
        </w:rPr>
        <w:t xml:space="preserve">стного бюджета, бюджетных росписей главных распорядителей средств </w:t>
      </w:r>
      <w:r w:rsidR="00E0076F">
        <w:rPr>
          <w:rFonts w:ascii="Times New Roman" w:hAnsi="Times New Roman"/>
          <w:sz w:val="28"/>
          <w:szCs w:val="28"/>
        </w:rPr>
        <w:t>ме</w:t>
      </w:r>
      <w:r>
        <w:rPr>
          <w:rFonts w:ascii="Times New Roman" w:hAnsi="Times New Roman"/>
          <w:sz w:val="28"/>
          <w:szCs w:val="28"/>
        </w:rPr>
        <w:t xml:space="preserve">стного бюджета и кассового плана исполнения </w:t>
      </w:r>
      <w:r w:rsidR="00E0076F">
        <w:rPr>
          <w:rFonts w:ascii="Times New Roman" w:hAnsi="Times New Roman"/>
          <w:sz w:val="28"/>
          <w:szCs w:val="28"/>
        </w:rPr>
        <w:t>ме</w:t>
      </w:r>
      <w:r>
        <w:rPr>
          <w:rFonts w:ascii="Times New Roman" w:hAnsi="Times New Roman"/>
          <w:sz w:val="28"/>
          <w:szCs w:val="28"/>
        </w:rPr>
        <w:t>стного бюджета;</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составляет отчетность</w:t>
      </w:r>
      <w:r w:rsidR="00C35E6D">
        <w:rPr>
          <w:rFonts w:ascii="Times New Roman" w:hAnsi="Times New Roman"/>
          <w:sz w:val="28"/>
          <w:szCs w:val="28"/>
        </w:rPr>
        <w:t xml:space="preserve"> об исполнении консолидированного бюджета </w:t>
      </w:r>
      <w:r w:rsidR="00E0076F">
        <w:rPr>
          <w:rFonts w:ascii="Times New Roman" w:hAnsi="Times New Roman"/>
          <w:sz w:val="28"/>
          <w:szCs w:val="28"/>
        </w:rPr>
        <w:t xml:space="preserve">Шумячского района </w:t>
      </w:r>
      <w:r w:rsidR="00C35E6D">
        <w:rPr>
          <w:rFonts w:ascii="Times New Roman" w:hAnsi="Times New Roman"/>
          <w:sz w:val="28"/>
          <w:szCs w:val="28"/>
        </w:rPr>
        <w:t>Смоленской области</w:t>
      </w:r>
      <w:r>
        <w:rPr>
          <w:rFonts w:ascii="Times New Roman" w:hAnsi="Times New Roman"/>
          <w:sz w:val="28"/>
          <w:szCs w:val="28"/>
        </w:rPr>
        <w:t>;</w:t>
      </w:r>
    </w:p>
    <w:p w:rsidR="00ED3E25" w:rsidRDefault="00ED3E25"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Деятельность</w:t>
      </w:r>
      <w:r w:rsidR="00E56E2F" w:rsidRPr="00E56E2F">
        <w:rPr>
          <w:rFonts w:ascii="Times New Roman" w:hAnsi="Times New Roman"/>
          <w:sz w:val="28"/>
          <w:szCs w:val="28"/>
        </w:rPr>
        <w:t xml:space="preserve"> </w:t>
      </w:r>
      <w:r w:rsidR="00E56E2F">
        <w:rPr>
          <w:rFonts w:ascii="Times New Roman" w:hAnsi="Times New Roman"/>
          <w:sz w:val="28"/>
          <w:szCs w:val="28"/>
        </w:rPr>
        <w:t>Финансового управления Администрации муниципальн</w:t>
      </w:r>
      <w:r w:rsidR="005B4932">
        <w:rPr>
          <w:rFonts w:ascii="Times New Roman" w:hAnsi="Times New Roman"/>
          <w:sz w:val="28"/>
          <w:szCs w:val="28"/>
        </w:rPr>
        <w:t>ого</w:t>
      </w:r>
      <w:r w:rsidR="00E56E2F">
        <w:rPr>
          <w:rFonts w:ascii="Times New Roman" w:hAnsi="Times New Roman"/>
          <w:sz w:val="28"/>
          <w:szCs w:val="28"/>
        </w:rPr>
        <w:t xml:space="preserve"> образовани</w:t>
      </w:r>
      <w:r w:rsidR="005B4932">
        <w:rPr>
          <w:rFonts w:ascii="Times New Roman" w:hAnsi="Times New Roman"/>
          <w:sz w:val="28"/>
          <w:szCs w:val="28"/>
        </w:rPr>
        <w:t>я</w:t>
      </w:r>
      <w:r w:rsidR="00E56E2F">
        <w:rPr>
          <w:rFonts w:ascii="Times New Roman" w:hAnsi="Times New Roman"/>
          <w:sz w:val="28"/>
          <w:szCs w:val="28"/>
        </w:rPr>
        <w:t xml:space="preserve"> «Шумячский район» </w:t>
      </w:r>
      <w:r w:rsidR="00E56E2F" w:rsidRPr="007F026F">
        <w:rPr>
          <w:rFonts w:ascii="Times New Roman" w:hAnsi="Times New Roman"/>
          <w:sz w:val="28"/>
          <w:szCs w:val="28"/>
        </w:rPr>
        <w:t>Смоленской области</w:t>
      </w:r>
      <w:r>
        <w:rPr>
          <w:rFonts w:ascii="Times New Roman" w:hAnsi="Times New Roman"/>
          <w:sz w:val="28"/>
          <w:szCs w:val="28"/>
        </w:rPr>
        <w:t xml:space="preserve"> </w:t>
      </w:r>
      <w:r w:rsidR="00E56E2F">
        <w:rPr>
          <w:rFonts w:ascii="Times New Roman" w:hAnsi="Times New Roman"/>
          <w:sz w:val="28"/>
          <w:szCs w:val="28"/>
        </w:rPr>
        <w:t>н</w:t>
      </w:r>
      <w:r>
        <w:rPr>
          <w:rFonts w:ascii="Times New Roman" w:hAnsi="Times New Roman"/>
          <w:sz w:val="28"/>
          <w:szCs w:val="28"/>
        </w:rPr>
        <w:t>аправлена на:</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организацию составления и составление проекта </w:t>
      </w:r>
      <w:r w:rsidR="00E56E2F">
        <w:rPr>
          <w:rFonts w:ascii="Times New Roman" w:hAnsi="Times New Roman"/>
          <w:sz w:val="28"/>
          <w:szCs w:val="28"/>
        </w:rPr>
        <w:t xml:space="preserve">решения </w:t>
      </w:r>
      <w:r>
        <w:rPr>
          <w:rFonts w:ascii="Times New Roman" w:hAnsi="Times New Roman"/>
          <w:sz w:val="28"/>
          <w:szCs w:val="28"/>
        </w:rPr>
        <w:t>о</w:t>
      </w:r>
      <w:r w:rsidR="00E56E2F">
        <w:rPr>
          <w:rFonts w:ascii="Times New Roman" w:hAnsi="Times New Roman"/>
          <w:sz w:val="28"/>
          <w:szCs w:val="28"/>
        </w:rPr>
        <w:t xml:space="preserve"> ме</w:t>
      </w:r>
      <w:r>
        <w:rPr>
          <w:rFonts w:ascii="Times New Roman" w:hAnsi="Times New Roman"/>
          <w:sz w:val="28"/>
          <w:szCs w:val="28"/>
        </w:rPr>
        <w:t xml:space="preserve">стном бюджете на очередной финансовый год и плановый период, организацию исполнения </w:t>
      </w:r>
      <w:r w:rsidR="00E56E2F">
        <w:rPr>
          <w:rFonts w:ascii="Times New Roman" w:hAnsi="Times New Roman"/>
          <w:sz w:val="28"/>
          <w:szCs w:val="28"/>
        </w:rPr>
        <w:t>ме</w:t>
      </w:r>
      <w:r>
        <w:rPr>
          <w:rFonts w:ascii="Times New Roman" w:hAnsi="Times New Roman"/>
          <w:sz w:val="28"/>
          <w:szCs w:val="28"/>
        </w:rPr>
        <w:t>стного бюджета;</w:t>
      </w:r>
    </w:p>
    <w:p w:rsidR="00C35E6D" w:rsidRDefault="00C35E6D" w:rsidP="00C35E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осуществление открытия и ведения лицевых счетов для учета операций по исполнению </w:t>
      </w:r>
      <w:r w:rsidR="00E56E2F">
        <w:rPr>
          <w:rFonts w:ascii="Times New Roman" w:hAnsi="Times New Roman"/>
          <w:sz w:val="28"/>
          <w:szCs w:val="28"/>
        </w:rPr>
        <w:t>ме</w:t>
      </w:r>
      <w:r>
        <w:rPr>
          <w:rFonts w:ascii="Times New Roman" w:hAnsi="Times New Roman"/>
          <w:sz w:val="28"/>
          <w:szCs w:val="28"/>
        </w:rPr>
        <w:t>стного бюджета, осуществляемых участниками бюджетного процесса в рамках их бюджетных полномочий;</w:t>
      </w:r>
    </w:p>
    <w:p w:rsidR="00C35E6D" w:rsidRDefault="00C35E6D" w:rsidP="00C35E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осуществление в установленном порядке учета бюджетных обязательств получателей средств </w:t>
      </w:r>
      <w:r w:rsidR="00E56E2F">
        <w:rPr>
          <w:rFonts w:ascii="Times New Roman" w:hAnsi="Times New Roman"/>
          <w:sz w:val="28"/>
          <w:szCs w:val="28"/>
        </w:rPr>
        <w:t>ме</w:t>
      </w:r>
      <w:r>
        <w:rPr>
          <w:rFonts w:ascii="Times New Roman" w:hAnsi="Times New Roman"/>
          <w:sz w:val="28"/>
          <w:szCs w:val="28"/>
        </w:rPr>
        <w:t>стного бюджета;</w:t>
      </w:r>
    </w:p>
    <w:p w:rsidR="00C35E6D" w:rsidRDefault="00C35E6D" w:rsidP="00C35E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санкционирования оплаты денежных обязательств;</w:t>
      </w:r>
    </w:p>
    <w:p w:rsidR="00C35E6D" w:rsidRDefault="00C35E6D" w:rsidP="00C35E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осуществление учета операций на лицевых счетах по исполнению расходов </w:t>
      </w:r>
      <w:r w:rsidR="00E56E2F">
        <w:rPr>
          <w:rFonts w:ascii="Times New Roman" w:hAnsi="Times New Roman"/>
          <w:sz w:val="28"/>
          <w:szCs w:val="28"/>
        </w:rPr>
        <w:t>ме</w:t>
      </w:r>
      <w:r>
        <w:rPr>
          <w:rFonts w:ascii="Times New Roman" w:hAnsi="Times New Roman"/>
          <w:sz w:val="28"/>
          <w:szCs w:val="28"/>
        </w:rPr>
        <w:t>стного бюджета;</w:t>
      </w:r>
    </w:p>
    <w:p w:rsidR="00C35E6D" w:rsidRDefault="00C35E6D" w:rsidP="00C35E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организацию работы по учету операций со средствами </w:t>
      </w:r>
      <w:r w:rsidR="00E56E2F">
        <w:rPr>
          <w:rFonts w:ascii="Times New Roman" w:hAnsi="Times New Roman"/>
          <w:sz w:val="28"/>
          <w:szCs w:val="28"/>
        </w:rPr>
        <w:t xml:space="preserve">муниципальных </w:t>
      </w:r>
      <w:r>
        <w:rPr>
          <w:rFonts w:ascii="Times New Roman" w:hAnsi="Times New Roman"/>
          <w:sz w:val="28"/>
          <w:szCs w:val="28"/>
        </w:rPr>
        <w:t xml:space="preserve"> бюджетных</w:t>
      </w:r>
      <w:r w:rsidR="005B4932">
        <w:rPr>
          <w:rFonts w:ascii="Times New Roman" w:hAnsi="Times New Roman"/>
          <w:sz w:val="28"/>
          <w:szCs w:val="28"/>
        </w:rPr>
        <w:t xml:space="preserve"> и казенных </w:t>
      </w:r>
      <w:r>
        <w:rPr>
          <w:rFonts w:ascii="Times New Roman" w:hAnsi="Times New Roman"/>
          <w:sz w:val="28"/>
          <w:szCs w:val="28"/>
        </w:rPr>
        <w:t>учреждений;</w:t>
      </w:r>
    </w:p>
    <w:p w:rsidR="009707A0" w:rsidRDefault="009707A0" w:rsidP="009707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организацию формирования отчетности об исполнении </w:t>
      </w:r>
      <w:r w:rsidR="00E56E2F">
        <w:rPr>
          <w:rFonts w:ascii="Times New Roman" w:hAnsi="Times New Roman"/>
          <w:sz w:val="28"/>
          <w:szCs w:val="28"/>
        </w:rPr>
        <w:t>ме</w:t>
      </w:r>
      <w:r>
        <w:rPr>
          <w:rFonts w:ascii="Times New Roman" w:hAnsi="Times New Roman"/>
          <w:sz w:val="28"/>
          <w:szCs w:val="28"/>
        </w:rPr>
        <w:t xml:space="preserve">стного бюджета,  консолидированного бюджета </w:t>
      </w:r>
      <w:r w:rsidR="00E56E2F">
        <w:rPr>
          <w:rFonts w:ascii="Times New Roman" w:hAnsi="Times New Roman"/>
          <w:sz w:val="28"/>
          <w:szCs w:val="28"/>
        </w:rPr>
        <w:t xml:space="preserve">Шумячского района </w:t>
      </w:r>
      <w:r>
        <w:rPr>
          <w:rFonts w:ascii="Times New Roman" w:hAnsi="Times New Roman"/>
          <w:sz w:val="28"/>
          <w:szCs w:val="28"/>
        </w:rPr>
        <w:t>Смоленской области;</w:t>
      </w:r>
    </w:p>
    <w:p w:rsidR="00ED3E25" w:rsidRDefault="00ED3E25" w:rsidP="00ED3E2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формирование полной и достоверной информации об исполнении </w:t>
      </w:r>
      <w:r w:rsidR="00E56E2F">
        <w:rPr>
          <w:rFonts w:ascii="Times New Roman" w:hAnsi="Times New Roman"/>
          <w:sz w:val="28"/>
          <w:szCs w:val="28"/>
        </w:rPr>
        <w:t>ме</w:t>
      </w:r>
      <w:r>
        <w:rPr>
          <w:rFonts w:ascii="Times New Roman" w:hAnsi="Times New Roman"/>
          <w:sz w:val="28"/>
          <w:szCs w:val="28"/>
        </w:rPr>
        <w:t xml:space="preserve">стного бюджета и консолидированного бюджета </w:t>
      </w:r>
      <w:r w:rsidR="00E56E2F">
        <w:rPr>
          <w:rFonts w:ascii="Times New Roman" w:hAnsi="Times New Roman"/>
          <w:sz w:val="28"/>
          <w:szCs w:val="28"/>
        </w:rPr>
        <w:t xml:space="preserve">Шумячского района </w:t>
      </w:r>
      <w:r>
        <w:rPr>
          <w:rFonts w:ascii="Times New Roman" w:hAnsi="Times New Roman"/>
          <w:sz w:val="28"/>
          <w:szCs w:val="28"/>
        </w:rPr>
        <w:t>Смоленской области;</w:t>
      </w:r>
    </w:p>
    <w:p w:rsidR="009707A0" w:rsidRPr="00F64946" w:rsidRDefault="009707A0" w:rsidP="009707A0">
      <w:pPr>
        <w:pStyle w:val="ConsPlusCell"/>
        <w:widowControl/>
        <w:ind w:firstLine="708"/>
        <w:jc w:val="both"/>
        <w:rPr>
          <w:rFonts w:ascii="Times New Roman" w:hAnsi="Times New Roman" w:cs="Times New Roman"/>
          <w:sz w:val="28"/>
          <w:szCs w:val="28"/>
        </w:rPr>
      </w:pPr>
      <w:r w:rsidRPr="00F64946">
        <w:rPr>
          <w:rFonts w:ascii="Times New Roman" w:hAnsi="Times New Roman" w:cs="Times New Roman"/>
          <w:sz w:val="28"/>
          <w:szCs w:val="28"/>
        </w:rPr>
        <w:t xml:space="preserve">- управление </w:t>
      </w:r>
      <w:r w:rsidR="00E56E2F">
        <w:rPr>
          <w:rFonts w:ascii="Times New Roman" w:hAnsi="Times New Roman" w:cs="Times New Roman"/>
          <w:sz w:val="28"/>
          <w:szCs w:val="28"/>
        </w:rPr>
        <w:t xml:space="preserve">муниципальным </w:t>
      </w:r>
      <w:r w:rsidR="00133236" w:rsidRPr="00F64946">
        <w:rPr>
          <w:rFonts w:ascii="Times New Roman" w:hAnsi="Times New Roman" w:cs="Times New Roman"/>
          <w:sz w:val="28"/>
          <w:szCs w:val="28"/>
        </w:rPr>
        <w:t>долгом</w:t>
      </w:r>
      <w:r w:rsidR="005B4932" w:rsidRPr="005B4932">
        <w:rPr>
          <w:rFonts w:ascii="Times New Roman" w:hAnsi="Times New Roman"/>
          <w:sz w:val="28"/>
          <w:szCs w:val="28"/>
        </w:rPr>
        <w:t xml:space="preserve"> </w:t>
      </w:r>
      <w:r w:rsidR="005B4932" w:rsidRPr="004D2BC5">
        <w:rPr>
          <w:rFonts w:ascii="Times New Roman" w:hAnsi="Times New Roman"/>
          <w:sz w:val="28"/>
          <w:szCs w:val="28"/>
        </w:rPr>
        <w:t xml:space="preserve">муниципального образования «Шумячский район»  </w:t>
      </w:r>
      <w:r w:rsidR="00133236" w:rsidRPr="00F64946">
        <w:rPr>
          <w:rFonts w:ascii="Times New Roman" w:hAnsi="Times New Roman" w:cs="Times New Roman"/>
          <w:sz w:val="28"/>
          <w:szCs w:val="28"/>
        </w:rPr>
        <w:t>Смоленской области, в том числе:</w:t>
      </w:r>
    </w:p>
    <w:p w:rsidR="00133236" w:rsidRDefault="00133236" w:rsidP="0013323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м</w:t>
      </w:r>
      <w:r w:rsidRPr="00370D24">
        <w:rPr>
          <w:rFonts w:ascii="Times New Roman" w:hAnsi="Times New Roman"/>
          <w:sz w:val="28"/>
          <w:szCs w:val="28"/>
        </w:rPr>
        <w:t xml:space="preserve">ониторинг состояния объема </w:t>
      </w:r>
      <w:r w:rsidR="004D2BC5">
        <w:rPr>
          <w:rFonts w:ascii="Times New Roman" w:hAnsi="Times New Roman"/>
          <w:sz w:val="28"/>
          <w:szCs w:val="28"/>
        </w:rPr>
        <w:t xml:space="preserve">муниципального </w:t>
      </w:r>
      <w:r w:rsidRPr="00370D24">
        <w:rPr>
          <w:rFonts w:ascii="Times New Roman" w:hAnsi="Times New Roman"/>
          <w:sz w:val="28"/>
          <w:szCs w:val="28"/>
        </w:rPr>
        <w:t xml:space="preserve">долга </w:t>
      </w:r>
      <w:r w:rsidR="005B4932" w:rsidRPr="004D2BC5">
        <w:rPr>
          <w:rFonts w:ascii="Times New Roman" w:hAnsi="Times New Roman"/>
          <w:sz w:val="28"/>
          <w:szCs w:val="28"/>
        </w:rPr>
        <w:t xml:space="preserve">муниципального образования «Шумячский район» </w:t>
      </w:r>
      <w:r w:rsidR="00EE7E52">
        <w:rPr>
          <w:rFonts w:ascii="Times New Roman" w:hAnsi="Times New Roman"/>
          <w:sz w:val="28"/>
          <w:szCs w:val="28"/>
        </w:rPr>
        <w:t xml:space="preserve">Смоленской области </w:t>
      </w:r>
      <w:r w:rsidRPr="00370D24">
        <w:rPr>
          <w:rFonts w:ascii="Times New Roman" w:hAnsi="Times New Roman"/>
          <w:sz w:val="28"/>
          <w:szCs w:val="28"/>
        </w:rPr>
        <w:t xml:space="preserve">и расходов на его обслуживание на предмет соответствия ограничениям, установленным Бюджетным </w:t>
      </w:r>
      <w:hyperlink r:id="rId10" w:history="1">
        <w:r w:rsidRPr="004D6A72">
          <w:rPr>
            <w:rFonts w:ascii="Times New Roman" w:hAnsi="Times New Roman"/>
            <w:sz w:val="28"/>
            <w:szCs w:val="28"/>
          </w:rPr>
          <w:t>кодексом</w:t>
        </w:r>
      </w:hyperlink>
      <w:r w:rsidRPr="00370D24">
        <w:rPr>
          <w:rFonts w:ascii="Times New Roman" w:hAnsi="Times New Roman"/>
          <w:sz w:val="28"/>
          <w:szCs w:val="28"/>
        </w:rPr>
        <w:t xml:space="preserve"> Российской Федерации</w:t>
      </w:r>
      <w:r>
        <w:rPr>
          <w:rFonts w:ascii="Times New Roman" w:hAnsi="Times New Roman"/>
          <w:sz w:val="28"/>
          <w:szCs w:val="28"/>
        </w:rPr>
        <w:t>;</w:t>
      </w:r>
    </w:p>
    <w:p w:rsidR="00133236" w:rsidRDefault="000F29D4" w:rsidP="0013323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ведение </w:t>
      </w:r>
      <w:r w:rsidR="004D2BC5">
        <w:rPr>
          <w:rFonts w:ascii="Times New Roman" w:hAnsi="Times New Roman"/>
          <w:sz w:val="28"/>
          <w:szCs w:val="28"/>
        </w:rPr>
        <w:t xml:space="preserve">муниципальной </w:t>
      </w:r>
      <w:r w:rsidR="00133236">
        <w:rPr>
          <w:rFonts w:ascii="Times New Roman" w:hAnsi="Times New Roman"/>
          <w:sz w:val="28"/>
          <w:szCs w:val="28"/>
        </w:rPr>
        <w:t xml:space="preserve">долговой книги </w:t>
      </w:r>
      <w:r w:rsidR="005B4932" w:rsidRPr="004D2BC5">
        <w:rPr>
          <w:rFonts w:ascii="Times New Roman" w:hAnsi="Times New Roman"/>
          <w:sz w:val="28"/>
          <w:szCs w:val="28"/>
        </w:rPr>
        <w:t xml:space="preserve">муниципального образования «Шумячский район»  </w:t>
      </w:r>
      <w:r w:rsidR="00133236">
        <w:rPr>
          <w:rFonts w:ascii="Times New Roman" w:hAnsi="Times New Roman"/>
          <w:sz w:val="28"/>
          <w:szCs w:val="28"/>
        </w:rPr>
        <w:t>Смоленской области;</w:t>
      </w:r>
    </w:p>
    <w:p w:rsidR="00133236" w:rsidRDefault="00133236" w:rsidP="0013323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планирование новых </w:t>
      </w:r>
      <w:r w:rsidR="005B4932">
        <w:rPr>
          <w:rFonts w:ascii="Times New Roman" w:hAnsi="Times New Roman"/>
          <w:sz w:val="28"/>
          <w:szCs w:val="28"/>
        </w:rPr>
        <w:t xml:space="preserve">муниципальных </w:t>
      </w:r>
      <w:r>
        <w:rPr>
          <w:rFonts w:ascii="Times New Roman" w:hAnsi="Times New Roman"/>
          <w:sz w:val="28"/>
          <w:szCs w:val="28"/>
        </w:rPr>
        <w:t>заимствований и долговых обязательств;</w:t>
      </w:r>
    </w:p>
    <w:p w:rsidR="00133236" w:rsidRPr="002C1E95" w:rsidRDefault="00133236" w:rsidP="00133236">
      <w:pPr>
        <w:autoSpaceDE w:val="0"/>
        <w:autoSpaceDN w:val="0"/>
        <w:adjustRightInd w:val="0"/>
        <w:spacing w:after="0" w:line="240" w:lineRule="auto"/>
        <w:ind w:firstLine="708"/>
        <w:jc w:val="both"/>
        <w:rPr>
          <w:rFonts w:ascii="Times New Roman" w:hAnsi="Times New Roman"/>
          <w:sz w:val="28"/>
          <w:szCs w:val="28"/>
        </w:rPr>
      </w:pPr>
      <w:r w:rsidRPr="002C1E95">
        <w:rPr>
          <w:rFonts w:ascii="Times New Roman" w:hAnsi="Times New Roman"/>
          <w:sz w:val="28"/>
          <w:szCs w:val="28"/>
        </w:rPr>
        <w:t xml:space="preserve">- планирование бюджетных ассигнований на возможное исполнение </w:t>
      </w:r>
      <w:r w:rsidR="005B4932">
        <w:rPr>
          <w:rFonts w:ascii="Times New Roman" w:hAnsi="Times New Roman"/>
          <w:sz w:val="28"/>
          <w:szCs w:val="28"/>
        </w:rPr>
        <w:t>муниципальных</w:t>
      </w:r>
      <w:r w:rsidRPr="002C1E95">
        <w:rPr>
          <w:rFonts w:ascii="Times New Roman" w:hAnsi="Times New Roman"/>
          <w:sz w:val="28"/>
          <w:szCs w:val="28"/>
        </w:rPr>
        <w:t xml:space="preserve"> гарантий;</w:t>
      </w:r>
    </w:p>
    <w:p w:rsidR="00133236" w:rsidRDefault="00133236" w:rsidP="00133236">
      <w:pPr>
        <w:autoSpaceDE w:val="0"/>
        <w:autoSpaceDN w:val="0"/>
        <w:adjustRightInd w:val="0"/>
        <w:spacing w:after="0" w:line="240" w:lineRule="auto"/>
        <w:ind w:firstLine="708"/>
        <w:jc w:val="both"/>
        <w:rPr>
          <w:rFonts w:ascii="Times New Roman" w:hAnsi="Times New Roman"/>
          <w:sz w:val="28"/>
          <w:szCs w:val="28"/>
        </w:rPr>
      </w:pPr>
      <w:r w:rsidRPr="002C1E95">
        <w:rPr>
          <w:rFonts w:ascii="Times New Roman" w:hAnsi="Times New Roman"/>
          <w:sz w:val="28"/>
          <w:szCs w:val="28"/>
        </w:rPr>
        <w:lastRenderedPageBreak/>
        <w:t xml:space="preserve">- подготовка и оформление документов на предоставление </w:t>
      </w:r>
      <w:r w:rsidR="005B4932">
        <w:rPr>
          <w:rFonts w:ascii="Times New Roman" w:hAnsi="Times New Roman"/>
          <w:sz w:val="28"/>
          <w:szCs w:val="28"/>
        </w:rPr>
        <w:t xml:space="preserve">муниципальных </w:t>
      </w:r>
      <w:r w:rsidRPr="002C1E95">
        <w:rPr>
          <w:rFonts w:ascii="Times New Roman" w:hAnsi="Times New Roman"/>
          <w:sz w:val="28"/>
          <w:szCs w:val="28"/>
        </w:rPr>
        <w:t xml:space="preserve">гарантий </w:t>
      </w:r>
      <w:r w:rsidR="005B4932" w:rsidRPr="004D2BC5">
        <w:rPr>
          <w:rFonts w:ascii="Times New Roman" w:hAnsi="Times New Roman"/>
          <w:sz w:val="28"/>
          <w:szCs w:val="28"/>
        </w:rPr>
        <w:t>муниципального</w:t>
      </w:r>
      <w:r w:rsidR="00485838">
        <w:rPr>
          <w:rFonts w:ascii="Times New Roman" w:hAnsi="Times New Roman"/>
          <w:sz w:val="28"/>
          <w:szCs w:val="28"/>
        </w:rPr>
        <w:t xml:space="preserve"> образования «Шумячский район» </w:t>
      </w:r>
      <w:r w:rsidRPr="002C1E95">
        <w:rPr>
          <w:rFonts w:ascii="Times New Roman" w:hAnsi="Times New Roman"/>
          <w:sz w:val="28"/>
          <w:szCs w:val="28"/>
        </w:rPr>
        <w:t>Смоленской области;</w:t>
      </w:r>
    </w:p>
    <w:p w:rsidR="00133236" w:rsidRDefault="00133236" w:rsidP="0013323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соблюдение сроков исполнения долговых обязательств;</w:t>
      </w:r>
    </w:p>
    <w:p w:rsidR="00133236" w:rsidRDefault="00133236" w:rsidP="0013323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планирование расходов на обслуживание </w:t>
      </w:r>
      <w:r w:rsidR="005B4932">
        <w:rPr>
          <w:rFonts w:ascii="Times New Roman" w:hAnsi="Times New Roman"/>
          <w:sz w:val="28"/>
          <w:szCs w:val="28"/>
        </w:rPr>
        <w:t>муниципального</w:t>
      </w:r>
      <w:r w:rsidR="00ED3E25">
        <w:rPr>
          <w:rFonts w:ascii="Times New Roman" w:hAnsi="Times New Roman"/>
          <w:sz w:val="28"/>
          <w:szCs w:val="28"/>
        </w:rPr>
        <w:t xml:space="preserve"> долга </w:t>
      </w:r>
      <w:r w:rsidR="005B4932" w:rsidRPr="004D2BC5">
        <w:rPr>
          <w:rFonts w:ascii="Times New Roman" w:hAnsi="Times New Roman"/>
          <w:sz w:val="28"/>
          <w:szCs w:val="28"/>
        </w:rPr>
        <w:t xml:space="preserve">муниципального образования «Шумячский район»  </w:t>
      </w:r>
      <w:r w:rsidR="00ED3E25">
        <w:rPr>
          <w:rFonts w:ascii="Times New Roman" w:hAnsi="Times New Roman"/>
          <w:sz w:val="28"/>
          <w:szCs w:val="28"/>
        </w:rPr>
        <w:t>Смоленской области.</w:t>
      </w:r>
    </w:p>
    <w:p w:rsidR="00AC4590" w:rsidRPr="00412875" w:rsidRDefault="0050605A" w:rsidP="00AC4590">
      <w:pPr>
        <w:pStyle w:val="ConsPlusTitle"/>
        <w:ind w:firstLine="708"/>
        <w:jc w:val="both"/>
        <w:rPr>
          <w:rFonts w:ascii="Times New Roman" w:hAnsi="Times New Roman" w:cs="Times New Roman"/>
          <w:b w:val="0"/>
          <w:sz w:val="28"/>
          <w:szCs w:val="28"/>
        </w:rPr>
      </w:pPr>
      <w:r>
        <w:rPr>
          <w:rFonts w:ascii="Times New Roman" w:hAnsi="Times New Roman"/>
          <w:b w:val="0"/>
          <w:sz w:val="28"/>
          <w:szCs w:val="28"/>
        </w:rPr>
        <w:t xml:space="preserve">План реализации </w:t>
      </w:r>
      <w:r w:rsidR="00BF5320">
        <w:rPr>
          <w:rFonts w:ascii="Times New Roman" w:hAnsi="Times New Roman"/>
          <w:b w:val="0"/>
          <w:sz w:val="28"/>
          <w:szCs w:val="28"/>
        </w:rPr>
        <w:t>м</w:t>
      </w:r>
      <w:r w:rsidR="005B4932">
        <w:rPr>
          <w:rFonts w:ascii="Times New Roman" w:hAnsi="Times New Roman"/>
          <w:b w:val="0"/>
          <w:sz w:val="28"/>
          <w:szCs w:val="28"/>
        </w:rPr>
        <w:t xml:space="preserve">униципальной </w:t>
      </w:r>
      <w:r w:rsidR="00AC4590" w:rsidRPr="00AC4590">
        <w:rPr>
          <w:rFonts w:ascii="Times New Roman" w:hAnsi="Times New Roman"/>
          <w:b w:val="0"/>
          <w:sz w:val="28"/>
          <w:szCs w:val="28"/>
        </w:rPr>
        <w:t>программы</w:t>
      </w:r>
      <w:r w:rsidR="00AC4590" w:rsidRPr="00AC4590">
        <w:rPr>
          <w:rFonts w:ascii="Times New Roman" w:hAnsi="Times New Roman"/>
          <w:sz w:val="28"/>
          <w:szCs w:val="28"/>
        </w:rPr>
        <w:t xml:space="preserve"> </w:t>
      </w:r>
      <w:r w:rsidR="00AC4590" w:rsidRPr="00AC4590">
        <w:rPr>
          <w:rFonts w:ascii="Times New Roman" w:hAnsi="Times New Roman" w:cs="Times New Roman"/>
          <w:b w:val="0"/>
          <w:sz w:val="28"/>
          <w:szCs w:val="28"/>
        </w:rPr>
        <w:t xml:space="preserve">представлен в приложении </w:t>
      </w:r>
      <w:r>
        <w:rPr>
          <w:rFonts w:ascii="Times New Roman" w:hAnsi="Times New Roman" w:cs="Times New Roman"/>
          <w:b w:val="0"/>
          <w:sz w:val="28"/>
          <w:szCs w:val="28"/>
        </w:rPr>
        <w:t>№ </w:t>
      </w:r>
      <w:r w:rsidR="00AC4590">
        <w:rPr>
          <w:rFonts w:ascii="Times New Roman" w:hAnsi="Times New Roman" w:cs="Times New Roman"/>
          <w:b w:val="0"/>
          <w:sz w:val="28"/>
          <w:szCs w:val="28"/>
        </w:rPr>
        <w:t>2</w:t>
      </w:r>
      <w:r>
        <w:rPr>
          <w:rFonts w:ascii="Times New Roman" w:hAnsi="Times New Roman" w:cs="Times New Roman"/>
          <w:b w:val="0"/>
          <w:sz w:val="28"/>
          <w:szCs w:val="28"/>
        </w:rPr>
        <w:t xml:space="preserve"> к </w:t>
      </w:r>
      <w:r w:rsidR="00BF5320">
        <w:rPr>
          <w:rFonts w:ascii="Times New Roman" w:hAnsi="Times New Roman" w:cs="Times New Roman"/>
          <w:b w:val="0"/>
          <w:sz w:val="28"/>
          <w:szCs w:val="28"/>
        </w:rPr>
        <w:t>м</w:t>
      </w:r>
      <w:r w:rsidR="005B4932">
        <w:rPr>
          <w:rFonts w:ascii="Times New Roman" w:hAnsi="Times New Roman" w:cs="Times New Roman"/>
          <w:b w:val="0"/>
          <w:sz w:val="28"/>
          <w:szCs w:val="28"/>
        </w:rPr>
        <w:t>униципальн</w:t>
      </w:r>
      <w:r w:rsidR="00AC4590" w:rsidRPr="00AC4590">
        <w:rPr>
          <w:rFonts w:ascii="Times New Roman" w:hAnsi="Times New Roman" w:cs="Times New Roman"/>
          <w:b w:val="0"/>
          <w:sz w:val="28"/>
          <w:szCs w:val="28"/>
        </w:rPr>
        <w:t>ой программе.</w:t>
      </w:r>
    </w:p>
    <w:p w:rsidR="00AC4590" w:rsidRDefault="00AC4590" w:rsidP="00DF7DA1">
      <w:pPr>
        <w:autoSpaceDE w:val="0"/>
        <w:autoSpaceDN w:val="0"/>
        <w:adjustRightInd w:val="0"/>
        <w:spacing w:after="0" w:line="240" w:lineRule="auto"/>
        <w:ind w:firstLine="708"/>
        <w:jc w:val="both"/>
        <w:rPr>
          <w:rFonts w:ascii="Times New Roman" w:hAnsi="Times New Roman"/>
          <w:sz w:val="28"/>
          <w:szCs w:val="28"/>
        </w:rPr>
      </w:pPr>
    </w:p>
    <w:p w:rsidR="00DE10F0" w:rsidRDefault="00576422" w:rsidP="001F7567">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4. </w:t>
      </w:r>
      <w:r w:rsidR="00DE10F0" w:rsidRPr="00F64946">
        <w:rPr>
          <w:rFonts w:ascii="Times New Roman" w:hAnsi="Times New Roman" w:cs="Times New Roman"/>
          <w:b/>
          <w:sz w:val="28"/>
          <w:szCs w:val="28"/>
        </w:rPr>
        <w:t>Обос</w:t>
      </w:r>
      <w:r>
        <w:rPr>
          <w:rFonts w:ascii="Times New Roman" w:hAnsi="Times New Roman" w:cs="Times New Roman"/>
          <w:b/>
          <w:sz w:val="28"/>
          <w:szCs w:val="28"/>
        </w:rPr>
        <w:t xml:space="preserve">нование ресурсного обеспечения </w:t>
      </w:r>
      <w:r w:rsidR="00BF5320">
        <w:rPr>
          <w:rFonts w:ascii="Times New Roman" w:hAnsi="Times New Roman" w:cs="Times New Roman"/>
          <w:b/>
          <w:sz w:val="28"/>
          <w:szCs w:val="28"/>
        </w:rPr>
        <w:t>м</w:t>
      </w:r>
      <w:r w:rsidR="005B4932">
        <w:rPr>
          <w:rFonts w:ascii="Times New Roman" w:hAnsi="Times New Roman" w:cs="Times New Roman"/>
          <w:b/>
          <w:sz w:val="28"/>
          <w:szCs w:val="28"/>
        </w:rPr>
        <w:t xml:space="preserve">униципальной </w:t>
      </w:r>
      <w:r w:rsidR="00DE10F0" w:rsidRPr="00F64946">
        <w:rPr>
          <w:rFonts w:ascii="Times New Roman" w:hAnsi="Times New Roman" w:cs="Times New Roman"/>
          <w:b/>
          <w:sz w:val="28"/>
          <w:szCs w:val="28"/>
        </w:rPr>
        <w:t>программы</w:t>
      </w:r>
    </w:p>
    <w:p w:rsidR="00485838" w:rsidRPr="00D77574" w:rsidRDefault="00485838" w:rsidP="001F7567">
      <w:pPr>
        <w:pStyle w:val="ConsPlusCell"/>
        <w:widowControl/>
        <w:jc w:val="center"/>
        <w:rPr>
          <w:rFonts w:ascii="Times New Roman" w:hAnsi="Times New Roman" w:cs="Times New Roman"/>
          <w:sz w:val="28"/>
          <w:szCs w:val="28"/>
        </w:rPr>
      </w:pPr>
    </w:p>
    <w:p w:rsidR="00DE10F0" w:rsidRPr="00F64946" w:rsidRDefault="005B4932" w:rsidP="00DE10F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Муниципаль</w:t>
      </w:r>
      <w:r w:rsidR="00DE10F0" w:rsidRPr="00F64946">
        <w:rPr>
          <w:rFonts w:ascii="Times New Roman" w:hAnsi="Times New Roman" w:cs="Times New Roman"/>
          <w:b w:val="0"/>
          <w:sz w:val="28"/>
          <w:szCs w:val="28"/>
        </w:rPr>
        <w:t xml:space="preserve">ная программа ориентирована на создание общих для всех участников бюджетного процесса, в том числе исполнительных органов, реализующих другие </w:t>
      </w:r>
      <w:r>
        <w:rPr>
          <w:rFonts w:ascii="Times New Roman" w:hAnsi="Times New Roman" w:cs="Times New Roman"/>
          <w:b w:val="0"/>
          <w:sz w:val="28"/>
          <w:szCs w:val="28"/>
        </w:rPr>
        <w:t xml:space="preserve">муниципальные </w:t>
      </w:r>
      <w:r w:rsidR="00DE10F0" w:rsidRPr="00F64946">
        <w:rPr>
          <w:rFonts w:ascii="Times New Roman" w:hAnsi="Times New Roman" w:cs="Times New Roman"/>
          <w:b w:val="0"/>
          <w:sz w:val="28"/>
          <w:szCs w:val="28"/>
        </w:rPr>
        <w:t xml:space="preserve"> программы </w:t>
      </w:r>
      <w:r w:rsidRPr="005B4932">
        <w:rPr>
          <w:rFonts w:ascii="Times New Roman" w:hAnsi="Times New Roman"/>
          <w:b w:val="0"/>
          <w:sz w:val="28"/>
          <w:szCs w:val="28"/>
        </w:rPr>
        <w:t>муниципального образования «Шумячский район»</w:t>
      </w:r>
      <w:r w:rsidRPr="004D2BC5">
        <w:rPr>
          <w:rFonts w:ascii="Times New Roman" w:hAnsi="Times New Roman"/>
          <w:sz w:val="28"/>
          <w:szCs w:val="28"/>
        </w:rPr>
        <w:t xml:space="preserve">  </w:t>
      </w:r>
      <w:r w:rsidR="00DE10F0" w:rsidRPr="00F64946">
        <w:rPr>
          <w:rFonts w:ascii="Times New Roman" w:hAnsi="Times New Roman" w:cs="Times New Roman"/>
          <w:b w:val="0"/>
          <w:sz w:val="28"/>
          <w:szCs w:val="28"/>
        </w:rPr>
        <w:t>Смоленской области, условий и механизмов их реализации.</w:t>
      </w:r>
    </w:p>
    <w:p w:rsidR="00DE10F0" w:rsidRPr="00F64946" w:rsidRDefault="00DE10F0" w:rsidP="00DE10F0">
      <w:pPr>
        <w:pStyle w:val="ConsPlusTitle"/>
        <w:ind w:firstLine="708"/>
        <w:jc w:val="both"/>
        <w:rPr>
          <w:rFonts w:ascii="Times New Roman" w:hAnsi="Times New Roman" w:cs="Times New Roman"/>
          <w:b w:val="0"/>
          <w:sz w:val="28"/>
          <w:szCs w:val="28"/>
        </w:rPr>
      </w:pPr>
      <w:r w:rsidRPr="00F64946">
        <w:rPr>
          <w:rFonts w:ascii="Times New Roman" w:hAnsi="Times New Roman" w:cs="Times New Roman"/>
          <w:b w:val="0"/>
          <w:sz w:val="28"/>
          <w:szCs w:val="28"/>
        </w:rPr>
        <w:t xml:space="preserve">Обоснование планируемых </w:t>
      </w:r>
      <w:r w:rsidR="00576422">
        <w:rPr>
          <w:rFonts w:ascii="Times New Roman" w:hAnsi="Times New Roman" w:cs="Times New Roman"/>
          <w:b w:val="0"/>
          <w:sz w:val="28"/>
          <w:szCs w:val="28"/>
        </w:rPr>
        <w:t xml:space="preserve">объемов ресурсов на реализацию </w:t>
      </w:r>
      <w:r w:rsidR="00BF5320">
        <w:rPr>
          <w:rFonts w:ascii="Times New Roman" w:hAnsi="Times New Roman" w:cs="Times New Roman"/>
          <w:b w:val="0"/>
          <w:sz w:val="28"/>
          <w:szCs w:val="28"/>
        </w:rPr>
        <w:t>м</w:t>
      </w:r>
      <w:r w:rsidR="005B4932">
        <w:rPr>
          <w:rFonts w:ascii="Times New Roman" w:hAnsi="Times New Roman"/>
          <w:b w:val="0"/>
          <w:sz w:val="28"/>
          <w:szCs w:val="28"/>
        </w:rPr>
        <w:t>униципальной</w:t>
      </w:r>
      <w:r w:rsidR="005B4932" w:rsidRPr="00F64946">
        <w:rPr>
          <w:rFonts w:ascii="Times New Roman" w:hAnsi="Times New Roman" w:cs="Times New Roman"/>
          <w:b w:val="0"/>
          <w:sz w:val="28"/>
          <w:szCs w:val="28"/>
        </w:rPr>
        <w:t xml:space="preserve"> </w:t>
      </w:r>
      <w:r w:rsidRPr="00F64946">
        <w:rPr>
          <w:rFonts w:ascii="Times New Roman" w:hAnsi="Times New Roman" w:cs="Times New Roman"/>
          <w:b w:val="0"/>
          <w:sz w:val="28"/>
          <w:szCs w:val="28"/>
        </w:rPr>
        <w:t>программы заключается в следующем:</w:t>
      </w:r>
    </w:p>
    <w:p w:rsidR="00DE10F0" w:rsidRPr="00F64946" w:rsidRDefault="000F29D4" w:rsidP="00DE10F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w:t>
      </w:r>
      <w:r w:rsidR="00DE10F0" w:rsidRPr="00F64946">
        <w:rPr>
          <w:rFonts w:ascii="Times New Roman" w:hAnsi="Times New Roman" w:cs="Times New Roman"/>
          <w:b w:val="0"/>
          <w:sz w:val="28"/>
          <w:szCs w:val="28"/>
        </w:rPr>
        <w:t xml:space="preserve"> </w:t>
      </w:r>
      <w:r w:rsidR="00BF5320">
        <w:rPr>
          <w:rFonts w:ascii="Times New Roman" w:hAnsi="Times New Roman" w:cs="Times New Roman"/>
          <w:b w:val="0"/>
          <w:sz w:val="28"/>
          <w:szCs w:val="28"/>
        </w:rPr>
        <w:t>м</w:t>
      </w:r>
      <w:r w:rsidR="005B4932">
        <w:rPr>
          <w:rFonts w:ascii="Times New Roman" w:hAnsi="Times New Roman"/>
          <w:b w:val="0"/>
          <w:sz w:val="28"/>
          <w:szCs w:val="28"/>
        </w:rPr>
        <w:t>униципальная</w:t>
      </w:r>
      <w:r w:rsidR="005B4932" w:rsidRPr="00F64946">
        <w:rPr>
          <w:rFonts w:ascii="Times New Roman" w:hAnsi="Times New Roman" w:cs="Times New Roman"/>
          <w:b w:val="0"/>
          <w:sz w:val="28"/>
          <w:szCs w:val="28"/>
        </w:rPr>
        <w:t xml:space="preserve"> </w:t>
      </w:r>
      <w:r w:rsidR="00DE10F0" w:rsidRPr="00F64946">
        <w:rPr>
          <w:rFonts w:ascii="Times New Roman" w:hAnsi="Times New Roman" w:cs="Times New Roman"/>
          <w:b w:val="0"/>
          <w:sz w:val="28"/>
          <w:szCs w:val="28"/>
        </w:rPr>
        <w:t xml:space="preserve">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w:t>
      </w:r>
      <w:r w:rsidR="00C939E7" w:rsidRPr="00C939E7">
        <w:rPr>
          <w:rFonts w:ascii="Times New Roman" w:hAnsi="Times New Roman"/>
          <w:b w:val="0"/>
          <w:sz w:val="28"/>
          <w:szCs w:val="28"/>
        </w:rPr>
        <w:t>муниципального образования «Шумячский район»</w:t>
      </w:r>
      <w:r w:rsidR="00C939E7" w:rsidRPr="004D2BC5">
        <w:rPr>
          <w:rFonts w:ascii="Times New Roman" w:hAnsi="Times New Roman"/>
          <w:sz w:val="28"/>
          <w:szCs w:val="28"/>
        </w:rPr>
        <w:t xml:space="preserve">  </w:t>
      </w:r>
      <w:r w:rsidR="00DE10F0" w:rsidRPr="00F64946">
        <w:rPr>
          <w:rFonts w:ascii="Times New Roman" w:hAnsi="Times New Roman" w:cs="Times New Roman"/>
          <w:b w:val="0"/>
          <w:sz w:val="28"/>
          <w:szCs w:val="28"/>
        </w:rPr>
        <w:t>Смоленской области;</w:t>
      </w:r>
    </w:p>
    <w:p w:rsidR="00DE10F0" w:rsidRPr="00F64946" w:rsidRDefault="00DE10F0" w:rsidP="0034602F">
      <w:pPr>
        <w:pStyle w:val="ConsPlusTitle"/>
        <w:ind w:firstLine="708"/>
        <w:jc w:val="both"/>
        <w:rPr>
          <w:rFonts w:ascii="Times New Roman" w:hAnsi="Times New Roman" w:cs="Times New Roman"/>
          <w:b w:val="0"/>
          <w:sz w:val="28"/>
          <w:szCs w:val="28"/>
        </w:rPr>
      </w:pPr>
      <w:r w:rsidRPr="00F64946">
        <w:rPr>
          <w:rFonts w:ascii="Times New Roman" w:hAnsi="Times New Roman" w:cs="Times New Roman"/>
          <w:b w:val="0"/>
          <w:sz w:val="28"/>
          <w:szCs w:val="28"/>
        </w:rPr>
        <w:t xml:space="preserve">- расходы на реализацию </w:t>
      </w:r>
      <w:r w:rsidR="009D1265">
        <w:rPr>
          <w:rFonts w:ascii="Times New Roman" w:hAnsi="Times New Roman" w:cs="Times New Roman"/>
          <w:b w:val="0"/>
          <w:sz w:val="28"/>
          <w:szCs w:val="28"/>
        </w:rPr>
        <w:t xml:space="preserve">обеспечивающей </w:t>
      </w:r>
      <w:hyperlink w:anchor="Par800" w:tooltip="Ссылка на текущий документ" w:history="1">
        <w:r w:rsidRPr="00F64946">
          <w:rPr>
            <w:rFonts w:ascii="Times New Roman" w:hAnsi="Times New Roman" w:cs="Times New Roman"/>
            <w:b w:val="0"/>
            <w:sz w:val="28"/>
            <w:szCs w:val="28"/>
          </w:rPr>
          <w:t xml:space="preserve">подпрограммы </w:t>
        </w:r>
      </w:hyperlink>
      <w:r w:rsidRPr="00F64946">
        <w:rPr>
          <w:rFonts w:ascii="Times New Roman" w:hAnsi="Times New Roman" w:cs="Times New Roman"/>
          <w:b w:val="0"/>
          <w:sz w:val="28"/>
          <w:szCs w:val="28"/>
        </w:rPr>
        <w:t>«</w:t>
      </w:r>
      <w:r w:rsidR="00BF3952" w:rsidRPr="00F64946">
        <w:rPr>
          <w:rFonts w:ascii="Times New Roman" w:hAnsi="Times New Roman" w:cs="Times New Roman"/>
          <w:b w:val="0"/>
          <w:sz w:val="28"/>
          <w:szCs w:val="28"/>
        </w:rPr>
        <w:t>Нормативно-методическое обеспечение и организация бюджетного процесса</w:t>
      </w:r>
      <w:r w:rsidRPr="00F64946">
        <w:rPr>
          <w:rFonts w:ascii="Times New Roman" w:hAnsi="Times New Roman" w:cs="Times New Roman"/>
          <w:b w:val="0"/>
          <w:sz w:val="28"/>
          <w:szCs w:val="28"/>
        </w:rPr>
        <w:t xml:space="preserve">» включают </w:t>
      </w:r>
      <w:r w:rsidR="0034602F" w:rsidRPr="00F64946">
        <w:rPr>
          <w:rFonts w:ascii="Times New Roman" w:hAnsi="Times New Roman" w:cs="Times New Roman"/>
          <w:b w:val="0"/>
          <w:sz w:val="28"/>
          <w:szCs w:val="28"/>
        </w:rPr>
        <w:t xml:space="preserve">в себя общий объем бюджетных ассигнований </w:t>
      </w:r>
      <w:r w:rsidR="00C939E7">
        <w:rPr>
          <w:rFonts w:ascii="Times New Roman" w:hAnsi="Times New Roman" w:cs="Times New Roman"/>
          <w:b w:val="0"/>
          <w:sz w:val="28"/>
          <w:szCs w:val="28"/>
        </w:rPr>
        <w:t>ме</w:t>
      </w:r>
      <w:r w:rsidR="0034602F" w:rsidRPr="00F64946">
        <w:rPr>
          <w:rFonts w:ascii="Times New Roman" w:hAnsi="Times New Roman" w:cs="Times New Roman"/>
          <w:b w:val="0"/>
          <w:sz w:val="28"/>
          <w:szCs w:val="28"/>
        </w:rPr>
        <w:t xml:space="preserve">стного бюджета на обеспечение деятельности </w:t>
      </w:r>
      <w:r w:rsidR="00C939E7">
        <w:rPr>
          <w:rFonts w:ascii="Times New Roman" w:hAnsi="Times New Roman" w:cs="Times New Roman"/>
          <w:b w:val="0"/>
          <w:sz w:val="28"/>
          <w:szCs w:val="28"/>
        </w:rPr>
        <w:t xml:space="preserve">Финансового управления Администрации муниципального образования «Шумячский район» </w:t>
      </w:r>
      <w:r w:rsidR="0034602F" w:rsidRPr="00F64946">
        <w:rPr>
          <w:rFonts w:ascii="Times New Roman" w:hAnsi="Times New Roman" w:cs="Times New Roman"/>
          <w:b w:val="0"/>
          <w:sz w:val="28"/>
          <w:szCs w:val="28"/>
        </w:rPr>
        <w:t>Смоленско</w:t>
      </w:r>
      <w:r w:rsidR="00A3019C">
        <w:rPr>
          <w:rFonts w:ascii="Times New Roman" w:hAnsi="Times New Roman" w:cs="Times New Roman"/>
          <w:b w:val="0"/>
          <w:sz w:val="28"/>
          <w:szCs w:val="28"/>
        </w:rPr>
        <w:t xml:space="preserve">й области на период реализации </w:t>
      </w:r>
      <w:r w:rsidR="00BF5320">
        <w:rPr>
          <w:rFonts w:ascii="Times New Roman" w:hAnsi="Times New Roman" w:cs="Times New Roman"/>
          <w:b w:val="0"/>
          <w:sz w:val="28"/>
          <w:szCs w:val="28"/>
        </w:rPr>
        <w:t>м</w:t>
      </w:r>
      <w:r w:rsidR="00C939E7">
        <w:rPr>
          <w:rFonts w:ascii="Times New Roman" w:hAnsi="Times New Roman" w:cs="Times New Roman"/>
          <w:b w:val="0"/>
          <w:sz w:val="28"/>
          <w:szCs w:val="28"/>
        </w:rPr>
        <w:t>униципальн</w:t>
      </w:r>
      <w:r w:rsidR="0034602F" w:rsidRPr="00F64946">
        <w:rPr>
          <w:rFonts w:ascii="Times New Roman" w:hAnsi="Times New Roman" w:cs="Times New Roman"/>
          <w:b w:val="0"/>
          <w:sz w:val="28"/>
          <w:szCs w:val="28"/>
        </w:rPr>
        <w:t xml:space="preserve">ой программы в соответствии с утвержденной бюджетной сметой в пределах доведенных лимитов бюджетных обязательств согласно </w:t>
      </w:r>
      <w:r w:rsidR="00C939E7">
        <w:rPr>
          <w:rFonts w:ascii="Times New Roman" w:hAnsi="Times New Roman" w:cs="Times New Roman"/>
          <w:b w:val="0"/>
          <w:sz w:val="28"/>
          <w:szCs w:val="28"/>
        </w:rPr>
        <w:t xml:space="preserve">решению о местном </w:t>
      </w:r>
      <w:r w:rsidR="0034602F" w:rsidRPr="00F64946">
        <w:rPr>
          <w:rFonts w:ascii="Times New Roman" w:hAnsi="Times New Roman" w:cs="Times New Roman"/>
          <w:b w:val="0"/>
          <w:sz w:val="28"/>
          <w:szCs w:val="28"/>
        </w:rPr>
        <w:t xml:space="preserve"> бюджете на очередной финансовый год и плановый период</w:t>
      </w:r>
      <w:r w:rsidRPr="00F64946">
        <w:rPr>
          <w:rFonts w:ascii="Times New Roman" w:hAnsi="Times New Roman" w:cs="Times New Roman"/>
          <w:b w:val="0"/>
          <w:sz w:val="28"/>
          <w:szCs w:val="28"/>
        </w:rPr>
        <w:t>;</w:t>
      </w:r>
    </w:p>
    <w:p w:rsidR="00C939E7" w:rsidRDefault="00DE10F0" w:rsidP="00DE10F0">
      <w:pPr>
        <w:pStyle w:val="ConsPlusTitle"/>
        <w:ind w:firstLine="708"/>
        <w:jc w:val="both"/>
        <w:rPr>
          <w:rFonts w:ascii="Times New Roman" w:hAnsi="Times New Roman" w:cs="Times New Roman"/>
          <w:b w:val="0"/>
          <w:sz w:val="28"/>
          <w:szCs w:val="28"/>
        </w:rPr>
      </w:pPr>
      <w:r w:rsidRPr="00C939E7">
        <w:rPr>
          <w:rFonts w:ascii="Times New Roman" w:hAnsi="Times New Roman" w:cs="Times New Roman"/>
          <w:sz w:val="28"/>
          <w:szCs w:val="28"/>
        </w:rPr>
        <w:t>- </w:t>
      </w:r>
      <w:r w:rsidRPr="00C939E7">
        <w:rPr>
          <w:rFonts w:ascii="Times New Roman" w:hAnsi="Times New Roman" w:cs="Times New Roman"/>
          <w:b w:val="0"/>
          <w:sz w:val="28"/>
          <w:szCs w:val="28"/>
        </w:rPr>
        <w:t xml:space="preserve">расходы на реализацию </w:t>
      </w:r>
      <w:r w:rsidR="00576422" w:rsidRPr="00C939E7">
        <w:rPr>
          <w:rFonts w:ascii="Times New Roman" w:hAnsi="Times New Roman" w:cs="Times New Roman"/>
          <w:b w:val="0"/>
          <w:sz w:val="28"/>
          <w:szCs w:val="28"/>
        </w:rPr>
        <w:t>подпрограммы</w:t>
      </w:r>
      <w:r w:rsidR="00576422">
        <w:rPr>
          <w:rFonts w:ascii="Times New Roman" w:hAnsi="Times New Roman" w:cs="Times New Roman"/>
          <w:b w:val="0"/>
          <w:sz w:val="28"/>
          <w:szCs w:val="28"/>
        </w:rPr>
        <w:t xml:space="preserve"> </w:t>
      </w:r>
      <w:r w:rsidRPr="00F64946">
        <w:rPr>
          <w:rFonts w:ascii="Times New Roman" w:hAnsi="Times New Roman" w:cs="Times New Roman"/>
          <w:b w:val="0"/>
          <w:sz w:val="28"/>
          <w:szCs w:val="28"/>
        </w:rPr>
        <w:t xml:space="preserve">«Управление </w:t>
      </w:r>
      <w:r w:rsidR="00C939E7">
        <w:rPr>
          <w:rFonts w:ascii="Times New Roman" w:hAnsi="Times New Roman" w:cs="Times New Roman"/>
          <w:b w:val="0"/>
          <w:sz w:val="28"/>
          <w:szCs w:val="28"/>
        </w:rPr>
        <w:t xml:space="preserve">муниципальным долгом муниципального образования «Шумячский район» </w:t>
      </w:r>
      <w:r w:rsidRPr="00F64946">
        <w:rPr>
          <w:rFonts w:ascii="Times New Roman" w:hAnsi="Times New Roman" w:cs="Times New Roman"/>
          <w:b w:val="0"/>
          <w:sz w:val="28"/>
          <w:szCs w:val="28"/>
        </w:rPr>
        <w:t xml:space="preserve">Смоленской области» включают в себя расходы, связанные с обслуживанием </w:t>
      </w:r>
      <w:r w:rsidR="00D64C69">
        <w:rPr>
          <w:rFonts w:ascii="Times New Roman" w:hAnsi="Times New Roman" w:cs="Times New Roman"/>
          <w:b w:val="0"/>
          <w:sz w:val="28"/>
          <w:szCs w:val="28"/>
        </w:rPr>
        <w:t>муниципального</w:t>
      </w:r>
      <w:r w:rsidRPr="00F64946">
        <w:rPr>
          <w:rFonts w:ascii="Times New Roman" w:hAnsi="Times New Roman" w:cs="Times New Roman"/>
          <w:b w:val="0"/>
          <w:sz w:val="28"/>
          <w:szCs w:val="28"/>
        </w:rPr>
        <w:t xml:space="preserve"> долга</w:t>
      </w:r>
      <w:r w:rsidR="00C939E7">
        <w:rPr>
          <w:rFonts w:ascii="Times New Roman" w:hAnsi="Times New Roman" w:cs="Times New Roman"/>
          <w:b w:val="0"/>
          <w:sz w:val="28"/>
          <w:szCs w:val="28"/>
        </w:rPr>
        <w:t xml:space="preserve"> муниципального образования «Шумячский район» </w:t>
      </w:r>
      <w:r w:rsidRPr="00F64946">
        <w:rPr>
          <w:rFonts w:ascii="Times New Roman" w:hAnsi="Times New Roman" w:cs="Times New Roman"/>
          <w:b w:val="0"/>
          <w:sz w:val="28"/>
          <w:szCs w:val="28"/>
        </w:rPr>
        <w:t>Смоленской области</w:t>
      </w:r>
      <w:r w:rsidR="00D64C69">
        <w:rPr>
          <w:rFonts w:ascii="Times New Roman" w:hAnsi="Times New Roman" w:cs="Times New Roman"/>
          <w:b w:val="0"/>
          <w:sz w:val="28"/>
          <w:szCs w:val="28"/>
        </w:rPr>
        <w:t>;</w:t>
      </w:r>
    </w:p>
    <w:p w:rsidR="00470BE9" w:rsidRDefault="00470BE9" w:rsidP="00DE10F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расходы на реализацию подпрограммы «Выравнивание уровня бюджетной обеспеченности поселений Шумячского района Смоленской области» включают в себя расходы на предоставление дотации на выравнивание уровня бюджетной обеспеченности поселений за счет средств областного и местного бюджетов.</w:t>
      </w:r>
    </w:p>
    <w:p w:rsidR="001E5FE3" w:rsidRPr="00F64946" w:rsidRDefault="00DE10F0" w:rsidP="00DE10F0">
      <w:pPr>
        <w:pStyle w:val="ConsPlusTitle"/>
        <w:ind w:firstLine="708"/>
        <w:jc w:val="both"/>
        <w:rPr>
          <w:rFonts w:ascii="Times New Roman" w:hAnsi="Times New Roman" w:cs="Times New Roman"/>
          <w:b w:val="0"/>
          <w:sz w:val="28"/>
          <w:szCs w:val="28"/>
        </w:rPr>
      </w:pPr>
      <w:r w:rsidRPr="00F64946">
        <w:rPr>
          <w:rFonts w:ascii="Times New Roman" w:hAnsi="Times New Roman" w:cs="Times New Roman"/>
          <w:b w:val="0"/>
          <w:sz w:val="28"/>
          <w:szCs w:val="28"/>
        </w:rPr>
        <w:t>Объем фина</w:t>
      </w:r>
      <w:r w:rsidR="00E85AEA">
        <w:rPr>
          <w:rFonts w:ascii="Times New Roman" w:hAnsi="Times New Roman" w:cs="Times New Roman"/>
          <w:b w:val="0"/>
          <w:sz w:val="28"/>
          <w:szCs w:val="28"/>
        </w:rPr>
        <w:t xml:space="preserve">нсового обеспечения реализации </w:t>
      </w:r>
      <w:r w:rsidR="00BF5320">
        <w:rPr>
          <w:rFonts w:ascii="Times New Roman" w:hAnsi="Times New Roman" w:cs="Times New Roman"/>
          <w:b w:val="0"/>
          <w:sz w:val="28"/>
          <w:szCs w:val="28"/>
        </w:rPr>
        <w:t>м</w:t>
      </w:r>
      <w:r w:rsidR="00C939E7">
        <w:rPr>
          <w:rFonts w:ascii="Times New Roman" w:hAnsi="Times New Roman" w:cs="Times New Roman"/>
          <w:b w:val="0"/>
          <w:sz w:val="28"/>
          <w:szCs w:val="28"/>
        </w:rPr>
        <w:t>униципаль</w:t>
      </w:r>
      <w:r w:rsidRPr="00F64946">
        <w:rPr>
          <w:rFonts w:ascii="Times New Roman" w:hAnsi="Times New Roman" w:cs="Times New Roman"/>
          <w:b w:val="0"/>
          <w:sz w:val="28"/>
          <w:szCs w:val="28"/>
        </w:rPr>
        <w:t xml:space="preserve">ной </w:t>
      </w:r>
      <w:r w:rsidR="005D1CCD">
        <w:rPr>
          <w:rFonts w:ascii="Times New Roman" w:hAnsi="Times New Roman" w:cs="Times New Roman"/>
          <w:b w:val="0"/>
          <w:sz w:val="28"/>
          <w:szCs w:val="28"/>
        </w:rPr>
        <w:t xml:space="preserve">программы </w:t>
      </w:r>
      <w:r w:rsidRPr="00F64946">
        <w:rPr>
          <w:rFonts w:ascii="Times New Roman" w:hAnsi="Times New Roman" w:cs="Times New Roman"/>
          <w:b w:val="0"/>
          <w:sz w:val="28"/>
          <w:szCs w:val="28"/>
        </w:rPr>
        <w:t xml:space="preserve">за весь период ее реализации составляет </w:t>
      </w:r>
      <w:r w:rsidR="00E209E4">
        <w:rPr>
          <w:rFonts w:ascii="Times New Roman" w:hAnsi="Times New Roman"/>
          <w:b w:val="0"/>
          <w:sz w:val="28"/>
          <w:szCs w:val="28"/>
        </w:rPr>
        <w:t>83</w:t>
      </w:r>
      <w:r w:rsidR="004E3B67">
        <w:rPr>
          <w:rFonts w:ascii="Times New Roman" w:hAnsi="Times New Roman"/>
          <w:b w:val="0"/>
          <w:sz w:val="28"/>
          <w:szCs w:val="28"/>
        </w:rPr>
        <w:t> </w:t>
      </w:r>
      <w:r w:rsidR="004E3B67" w:rsidRPr="004E3B67">
        <w:rPr>
          <w:rFonts w:ascii="Times New Roman" w:hAnsi="Times New Roman"/>
          <w:b w:val="0"/>
          <w:sz w:val="28"/>
          <w:szCs w:val="28"/>
        </w:rPr>
        <w:t>905</w:t>
      </w:r>
      <w:r w:rsidR="004E3B67">
        <w:rPr>
          <w:rFonts w:ascii="Times New Roman" w:hAnsi="Times New Roman"/>
          <w:b w:val="0"/>
          <w:sz w:val="28"/>
          <w:szCs w:val="28"/>
          <w:lang w:val="en-US"/>
        </w:rPr>
        <w:t> </w:t>
      </w:r>
      <w:r w:rsidR="004E3B67" w:rsidRPr="004E3B67">
        <w:rPr>
          <w:rFonts w:ascii="Times New Roman" w:hAnsi="Times New Roman"/>
          <w:b w:val="0"/>
          <w:sz w:val="28"/>
          <w:szCs w:val="28"/>
        </w:rPr>
        <w:t xml:space="preserve">180 </w:t>
      </w:r>
      <w:r w:rsidRPr="00F64946">
        <w:rPr>
          <w:rFonts w:ascii="Times New Roman" w:hAnsi="Times New Roman" w:cs="Times New Roman"/>
          <w:b w:val="0"/>
          <w:sz w:val="28"/>
          <w:szCs w:val="28"/>
        </w:rPr>
        <w:t>рубл</w:t>
      </w:r>
      <w:r w:rsidR="004E3B67" w:rsidRPr="004E3B67">
        <w:rPr>
          <w:rFonts w:ascii="Times New Roman" w:hAnsi="Times New Roman" w:cs="Times New Roman"/>
          <w:b w:val="0"/>
          <w:sz w:val="28"/>
          <w:szCs w:val="28"/>
        </w:rPr>
        <w:t>ей</w:t>
      </w:r>
      <w:r w:rsidRPr="00F64946">
        <w:rPr>
          <w:rFonts w:ascii="Times New Roman" w:hAnsi="Times New Roman" w:cs="Times New Roman"/>
          <w:b w:val="0"/>
          <w:sz w:val="28"/>
          <w:szCs w:val="28"/>
        </w:rPr>
        <w:t xml:space="preserve">, в том числе в 2014 году </w:t>
      </w:r>
      <w:r w:rsidR="001802DE" w:rsidRPr="00F64946">
        <w:rPr>
          <w:rFonts w:ascii="Times New Roman" w:hAnsi="Times New Roman" w:cs="Times New Roman"/>
          <w:b w:val="0"/>
          <w:sz w:val="28"/>
          <w:szCs w:val="28"/>
        </w:rPr>
        <w:t>–</w:t>
      </w:r>
      <w:r w:rsidR="005550BE">
        <w:rPr>
          <w:rFonts w:ascii="Times New Roman" w:hAnsi="Times New Roman" w:cs="Times New Roman"/>
          <w:b w:val="0"/>
          <w:sz w:val="28"/>
          <w:szCs w:val="28"/>
        </w:rPr>
        <w:t xml:space="preserve"> </w:t>
      </w:r>
      <w:r w:rsidR="00C00518">
        <w:rPr>
          <w:rFonts w:ascii="Times New Roman" w:hAnsi="Times New Roman" w:cs="Times New Roman"/>
          <w:b w:val="0"/>
          <w:sz w:val="28"/>
          <w:szCs w:val="28"/>
        </w:rPr>
        <w:t xml:space="preserve"> </w:t>
      </w:r>
      <w:r w:rsidR="009C00DE">
        <w:rPr>
          <w:rFonts w:ascii="Times New Roman" w:hAnsi="Times New Roman" w:cs="Times New Roman"/>
          <w:b w:val="0"/>
          <w:sz w:val="28"/>
          <w:szCs w:val="28"/>
        </w:rPr>
        <w:t>19 936 625</w:t>
      </w:r>
      <w:r w:rsidRPr="00F64946">
        <w:rPr>
          <w:rFonts w:ascii="Times New Roman" w:hAnsi="Times New Roman" w:cs="Times New Roman"/>
          <w:b w:val="0"/>
          <w:sz w:val="28"/>
          <w:szCs w:val="28"/>
        </w:rPr>
        <w:t xml:space="preserve"> </w:t>
      </w:r>
      <w:r w:rsidR="00BB3F93">
        <w:rPr>
          <w:rFonts w:ascii="Times New Roman" w:hAnsi="Times New Roman" w:cs="Times New Roman"/>
          <w:b w:val="0"/>
          <w:sz w:val="28"/>
          <w:szCs w:val="28"/>
        </w:rPr>
        <w:t xml:space="preserve"> </w:t>
      </w:r>
      <w:r w:rsidRPr="00F64946">
        <w:rPr>
          <w:rFonts w:ascii="Times New Roman" w:hAnsi="Times New Roman" w:cs="Times New Roman"/>
          <w:b w:val="0"/>
          <w:sz w:val="28"/>
          <w:szCs w:val="28"/>
        </w:rPr>
        <w:t>рубл</w:t>
      </w:r>
      <w:r w:rsidR="001E5FE3">
        <w:rPr>
          <w:rFonts w:ascii="Times New Roman" w:hAnsi="Times New Roman" w:cs="Times New Roman"/>
          <w:b w:val="0"/>
          <w:sz w:val="28"/>
          <w:szCs w:val="28"/>
        </w:rPr>
        <w:t>ей</w:t>
      </w:r>
      <w:r w:rsidR="00750342">
        <w:rPr>
          <w:rFonts w:ascii="Times New Roman" w:hAnsi="Times New Roman" w:cs="Times New Roman"/>
          <w:b w:val="0"/>
          <w:sz w:val="28"/>
          <w:szCs w:val="28"/>
        </w:rPr>
        <w:t>, в 2015 году </w:t>
      </w:r>
      <w:r w:rsidR="00C22996">
        <w:rPr>
          <w:rFonts w:ascii="Times New Roman" w:hAnsi="Times New Roman" w:cs="Times New Roman"/>
          <w:b w:val="0"/>
          <w:sz w:val="28"/>
          <w:szCs w:val="28"/>
        </w:rPr>
        <w:t>21 876 612</w:t>
      </w:r>
      <w:r w:rsidR="00470BE9">
        <w:rPr>
          <w:rFonts w:ascii="Times New Roman" w:hAnsi="Times New Roman" w:cs="Times New Roman"/>
          <w:b w:val="0"/>
          <w:sz w:val="28"/>
          <w:szCs w:val="28"/>
        </w:rPr>
        <w:t xml:space="preserve"> </w:t>
      </w:r>
      <w:r w:rsidR="005550BE">
        <w:rPr>
          <w:rFonts w:ascii="Times New Roman" w:hAnsi="Times New Roman" w:cs="Times New Roman"/>
          <w:b w:val="0"/>
          <w:sz w:val="28"/>
          <w:szCs w:val="28"/>
        </w:rPr>
        <w:t>рубл</w:t>
      </w:r>
      <w:r w:rsidR="00470BE9">
        <w:rPr>
          <w:rFonts w:ascii="Times New Roman" w:hAnsi="Times New Roman" w:cs="Times New Roman"/>
          <w:b w:val="0"/>
          <w:sz w:val="28"/>
          <w:szCs w:val="28"/>
        </w:rPr>
        <w:t>ей</w:t>
      </w:r>
      <w:r w:rsidRPr="00F64946">
        <w:rPr>
          <w:rFonts w:ascii="Times New Roman" w:hAnsi="Times New Roman" w:cs="Times New Roman"/>
          <w:b w:val="0"/>
          <w:sz w:val="28"/>
          <w:szCs w:val="28"/>
        </w:rPr>
        <w:t xml:space="preserve">, в 2016 году </w:t>
      </w:r>
      <w:r w:rsidR="005550BE">
        <w:rPr>
          <w:rFonts w:ascii="Times New Roman" w:hAnsi="Times New Roman" w:cs="Times New Roman"/>
          <w:b w:val="0"/>
          <w:sz w:val="28"/>
          <w:szCs w:val="28"/>
        </w:rPr>
        <w:t>–</w:t>
      </w:r>
      <w:r w:rsidR="00C00518">
        <w:rPr>
          <w:rFonts w:ascii="Times New Roman" w:hAnsi="Times New Roman" w:cs="Times New Roman"/>
          <w:b w:val="0"/>
          <w:sz w:val="28"/>
          <w:szCs w:val="28"/>
        </w:rPr>
        <w:t xml:space="preserve"> </w:t>
      </w:r>
      <w:r w:rsidR="005550BE">
        <w:rPr>
          <w:rFonts w:ascii="Times New Roman" w:hAnsi="Times New Roman" w:cs="Times New Roman"/>
          <w:b w:val="0"/>
          <w:sz w:val="28"/>
          <w:szCs w:val="28"/>
        </w:rPr>
        <w:t xml:space="preserve"> </w:t>
      </w:r>
      <w:r w:rsidR="00E209E4">
        <w:rPr>
          <w:rFonts w:ascii="Times New Roman" w:hAnsi="Times New Roman" w:cs="Times New Roman"/>
          <w:b w:val="0"/>
          <w:sz w:val="28"/>
          <w:szCs w:val="28"/>
        </w:rPr>
        <w:t>21 284 251</w:t>
      </w:r>
      <w:r w:rsidRPr="00F64946">
        <w:rPr>
          <w:rFonts w:ascii="Times New Roman" w:hAnsi="Times New Roman" w:cs="Times New Roman"/>
          <w:b w:val="0"/>
          <w:sz w:val="28"/>
          <w:szCs w:val="28"/>
        </w:rPr>
        <w:t xml:space="preserve"> рубл</w:t>
      </w:r>
      <w:r w:rsidR="006665F4">
        <w:rPr>
          <w:rFonts w:ascii="Times New Roman" w:hAnsi="Times New Roman" w:cs="Times New Roman"/>
          <w:b w:val="0"/>
          <w:sz w:val="28"/>
          <w:szCs w:val="28"/>
        </w:rPr>
        <w:t>ь</w:t>
      </w:r>
      <w:r w:rsidR="007C05A2">
        <w:rPr>
          <w:rFonts w:ascii="Times New Roman" w:hAnsi="Times New Roman" w:cs="Times New Roman"/>
          <w:b w:val="0"/>
          <w:sz w:val="28"/>
          <w:szCs w:val="28"/>
        </w:rPr>
        <w:t>, в 2017 году </w:t>
      </w:r>
      <w:r w:rsidR="00750342" w:rsidRPr="00F64946">
        <w:rPr>
          <w:rFonts w:ascii="Times New Roman" w:hAnsi="Times New Roman" w:cs="Times New Roman"/>
          <w:b w:val="0"/>
          <w:sz w:val="28"/>
          <w:szCs w:val="28"/>
        </w:rPr>
        <w:t>–</w:t>
      </w:r>
      <w:r w:rsidR="00C00518">
        <w:rPr>
          <w:rFonts w:ascii="Times New Roman" w:hAnsi="Times New Roman" w:cs="Times New Roman"/>
          <w:b w:val="0"/>
          <w:sz w:val="28"/>
          <w:szCs w:val="28"/>
        </w:rPr>
        <w:t xml:space="preserve"> </w:t>
      </w:r>
      <w:r w:rsidR="005550BE">
        <w:rPr>
          <w:rFonts w:ascii="Times New Roman" w:hAnsi="Times New Roman" w:cs="Times New Roman"/>
          <w:b w:val="0"/>
          <w:sz w:val="28"/>
          <w:szCs w:val="28"/>
        </w:rPr>
        <w:t xml:space="preserve"> </w:t>
      </w:r>
      <w:r w:rsidR="00C22996">
        <w:rPr>
          <w:rFonts w:ascii="Times New Roman" w:hAnsi="Times New Roman" w:cs="Times New Roman"/>
          <w:b w:val="0"/>
          <w:sz w:val="28"/>
          <w:szCs w:val="28"/>
        </w:rPr>
        <w:t>5 201 923</w:t>
      </w:r>
      <w:r w:rsidR="00470BE9">
        <w:rPr>
          <w:rFonts w:ascii="Times New Roman" w:hAnsi="Times New Roman" w:cs="Times New Roman"/>
          <w:b w:val="0"/>
          <w:sz w:val="28"/>
          <w:szCs w:val="28"/>
        </w:rPr>
        <w:t xml:space="preserve"> </w:t>
      </w:r>
      <w:r w:rsidR="005D1CCD">
        <w:rPr>
          <w:rFonts w:ascii="Times New Roman" w:hAnsi="Times New Roman" w:cs="Times New Roman"/>
          <w:b w:val="0"/>
          <w:sz w:val="28"/>
          <w:szCs w:val="28"/>
        </w:rPr>
        <w:t>рубля</w:t>
      </w:r>
      <w:r w:rsidR="00027EE7" w:rsidRPr="00F64946">
        <w:rPr>
          <w:rFonts w:ascii="Times New Roman" w:hAnsi="Times New Roman" w:cs="Times New Roman"/>
          <w:b w:val="0"/>
          <w:sz w:val="28"/>
          <w:szCs w:val="28"/>
        </w:rPr>
        <w:t>, в 2018 году</w:t>
      </w:r>
      <w:r w:rsidR="00E85AEA">
        <w:rPr>
          <w:rFonts w:ascii="Times New Roman" w:hAnsi="Times New Roman" w:cs="Times New Roman"/>
          <w:b w:val="0"/>
          <w:sz w:val="28"/>
          <w:szCs w:val="28"/>
        </w:rPr>
        <w:t xml:space="preserve"> </w:t>
      </w:r>
      <w:r w:rsidR="00E85AEA" w:rsidRPr="00F64946">
        <w:rPr>
          <w:rFonts w:ascii="Times New Roman" w:hAnsi="Times New Roman" w:cs="Times New Roman"/>
          <w:b w:val="0"/>
          <w:sz w:val="28"/>
          <w:szCs w:val="28"/>
        </w:rPr>
        <w:t>–</w:t>
      </w:r>
      <w:r w:rsidR="00C00518">
        <w:rPr>
          <w:rFonts w:ascii="Times New Roman" w:hAnsi="Times New Roman" w:cs="Times New Roman"/>
          <w:b w:val="0"/>
          <w:sz w:val="28"/>
          <w:szCs w:val="28"/>
        </w:rPr>
        <w:t xml:space="preserve"> </w:t>
      </w:r>
      <w:r w:rsidR="00C22996">
        <w:rPr>
          <w:rFonts w:ascii="Times New Roman" w:hAnsi="Times New Roman" w:cs="Times New Roman"/>
          <w:b w:val="0"/>
          <w:sz w:val="28"/>
          <w:szCs w:val="28"/>
        </w:rPr>
        <w:t>5 201</w:t>
      </w:r>
      <w:r w:rsidR="00BB3F93">
        <w:rPr>
          <w:rFonts w:ascii="Times New Roman" w:hAnsi="Times New Roman" w:cs="Times New Roman"/>
          <w:b w:val="0"/>
          <w:sz w:val="28"/>
          <w:szCs w:val="28"/>
        </w:rPr>
        <w:t> </w:t>
      </w:r>
      <w:r w:rsidR="00C22996">
        <w:rPr>
          <w:rFonts w:ascii="Times New Roman" w:hAnsi="Times New Roman" w:cs="Times New Roman"/>
          <w:b w:val="0"/>
          <w:sz w:val="28"/>
          <w:szCs w:val="28"/>
        </w:rPr>
        <w:t>923</w:t>
      </w:r>
      <w:r w:rsidR="00BB3F93">
        <w:rPr>
          <w:rFonts w:ascii="Times New Roman" w:hAnsi="Times New Roman" w:cs="Times New Roman"/>
          <w:b w:val="0"/>
          <w:sz w:val="28"/>
          <w:szCs w:val="28"/>
        </w:rPr>
        <w:t xml:space="preserve"> </w:t>
      </w:r>
      <w:r w:rsidR="00027EE7" w:rsidRPr="00F64946">
        <w:rPr>
          <w:rFonts w:ascii="Times New Roman" w:hAnsi="Times New Roman" w:cs="Times New Roman"/>
          <w:b w:val="0"/>
          <w:sz w:val="28"/>
          <w:szCs w:val="28"/>
        </w:rPr>
        <w:t>рубл</w:t>
      </w:r>
      <w:r w:rsidR="005D1CCD">
        <w:rPr>
          <w:rFonts w:ascii="Times New Roman" w:hAnsi="Times New Roman" w:cs="Times New Roman"/>
          <w:b w:val="0"/>
          <w:sz w:val="28"/>
          <w:szCs w:val="28"/>
        </w:rPr>
        <w:t>я</w:t>
      </w:r>
      <w:r w:rsidR="00CA1B45">
        <w:rPr>
          <w:rFonts w:ascii="Times New Roman" w:hAnsi="Times New Roman" w:cs="Times New Roman"/>
          <w:b w:val="0"/>
          <w:sz w:val="28"/>
          <w:szCs w:val="28"/>
        </w:rPr>
        <w:t>, в 2019 году –</w:t>
      </w:r>
      <w:r w:rsidR="005D1CCD">
        <w:rPr>
          <w:rFonts w:ascii="Times New Roman" w:hAnsi="Times New Roman" w:cs="Times New Roman"/>
          <w:b w:val="0"/>
          <w:sz w:val="28"/>
          <w:szCs w:val="28"/>
        </w:rPr>
        <w:t xml:space="preserve"> </w:t>
      </w:r>
      <w:r w:rsidR="00C22996">
        <w:rPr>
          <w:rFonts w:ascii="Times New Roman" w:hAnsi="Times New Roman" w:cs="Times New Roman"/>
          <w:b w:val="0"/>
          <w:sz w:val="28"/>
          <w:szCs w:val="28"/>
        </w:rPr>
        <w:t>5 201 923</w:t>
      </w:r>
      <w:r w:rsidR="00CA1B45">
        <w:rPr>
          <w:rFonts w:ascii="Times New Roman" w:hAnsi="Times New Roman" w:cs="Times New Roman"/>
          <w:b w:val="0"/>
          <w:sz w:val="28"/>
          <w:szCs w:val="28"/>
        </w:rPr>
        <w:t xml:space="preserve"> рубл</w:t>
      </w:r>
      <w:r w:rsidR="005D1CCD">
        <w:rPr>
          <w:rFonts w:ascii="Times New Roman" w:hAnsi="Times New Roman" w:cs="Times New Roman"/>
          <w:b w:val="0"/>
          <w:sz w:val="28"/>
          <w:szCs w:val="28"/>
        </w:rPr>
        <w:t>я</w:t>
      </w:r>
      <w:r w:rsidR="00CA1B45">
        <w:rPr>
          <w:rFonts w:ascii="Times New Roman" w:hAnsi="Times New Roman" w:cs="Times New Roman"/>
          <w:b w:val="0"/>
          <w:sz w:val="28"/>
          <w:szCs w:val="28"/>
        </w:rPr>
        <w:t xml:space="preserve">, в 2020 году </w:t>
      </w:r>
      <w:r w:rsidR="009C00DE">
        <w:rPr>
          <w:rFonts w:ascii="Times New Roman" w:hAnsi="Times New Roman" w:cs="Times New Roman"/>
          <w:b w:val="0"/>
          <w:sz w:val="28"/>
          <w:szCs w:val="28"/>
        </w:rPr>
        <w:t>–</w:t>
      </w:r>
      <w:r w:rsidR="00CA1B45">
        <w:rPr>
          <w:rFonts w:ascii="Times New Roman" w:hAnsi="Times New Roman" w:cs="Times New Roman"/>
          <w:b w:val="0"/>
          <w:sz w:val="28"/>
          <w:szCs w:val="28"/>
        </w:rPr>
        <w:t xml:space="preserve"> </w:t>
      </w:r>
      <w:r w:rsidR="00C22996">
        <w:rPr>
          <w:rFonts w:ascii="Times New Roman" w:hAnsi="Times New Roman" w:cs="Times New Roman"/>
          <w:b w:val="0"/>
          <w:sz w:val="28"/>
          <w:szCs w:val="28"/>
        </w:rPr>
        <w:t>5 201 923</w:t>
      </w:r>
      <w:r w:rsidR="005D1CCD">
        <w:rPr>
          <w:rFonts w:ascii="Times New Roman" w:hAnsi="Times New Roman" w:cs="Times New Roman"/>
          <w:b w:val="0"/>
          <w:sz w:val="28"/>
          <w:szCs w:val="28"/>
        </w:rPr>
        <w:t xml:space="preserve"> </w:t>
      </w:r>
      <w:r w:rsidR="00CA1B45">
        <w:rPr>
          <w:rFonts w:ascii="Times New Roman" w:hAnsi="Times New Roman" w:cs="Times New Roman"/>
          <w:b w:val="0"/>
          <w:sz w:val="28"/>
          <w:szCs w:val="28"/>
        </w:rPr>
        <w:t>рубл</w:t>
      </w:r>
      <w:r w:rsidR="005D1CCD">
        <w:rPr>
          <w:rFonts w:ascii="Times New Roman" w:hAnsi="Times New Roman" w:cs="Times New Roman"/>
          <w:b w:val="0"/>
          <w:sz w:val="28"/>
          <w:szCs w:val="28"/>
        </w:rPr>
        <w:t>я</w:t>
      </w:r>
      <w:r w:rsidR="00027EE7" w:rsidRPr="00F64946">
        <w:rPr>
          <w:rFonts w:ascii="Times New Roman" w:hAnsi="Times New Roman" w:cs="Times New Roman"/>
          <w:b w:val="0"/>
          <w:sz w:val="28"/>
          <w:szCs w:val="28"/>
        </w:rPr>
        <w:t>.</w:t>
      </w:r>
    </w:p>
    <w:p w:rsidR="00DF083D" w:rsidRDefault="00DF083D" w:rsidP="00FE6D4B">
      <w:pPr>
        <w:pStyle w:val="ConsPlusCell"/>
        <w:widowControl/>
        <w:jc w:val="center"/>
        <w:rPr>
          <w:rFonts w:ascii="Times New Roman" w:hAnsi="Times New Roman" w:cs="Times New Roman"/>
          <w:sz w:val="28"/>
          <w:szCs w:val="28"/>
        </w:rPr>
      </w:pPr>
    </w:p>
    <w:p w:rsidR="00656B63" w:rsidRPr="003F1FEA" w:rsidRDefault="00204DDD" w:rsidP="00FE6D4B">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lastRenderedPageBreak/>
        <w:t>5. </w:t>
      </w:r>
      <w:r w:rsidR="00FE6D4B" w:rsidRPr="003F1FEA">
        <w:rPr>
          <w:rFonts w:ascii="Times New Roman" w:hAnsi="Times New Roman" w:cs="Times New Roman"/>
          <w:b/>
          <w:sz w:val="28"/>
          <w:szCs w:val="28"/>
        </w:rPr>
        <w:t>Основные меры правового </w:t>
      </w:r>
      <w:r w:rsidR="00656B63" w:rsidRPr="003F1FEA">
        <w:rPr>
          <w:rFonts w:ascii="Times New Roman" w:hAnsi="Times New Roman" w:cs="Times New Roman"/>
          <w:b/>
          <w:sz w:val="28"/>
          <w:szCs w:val="28"/>
        </w:rPr>
        <w:t>регулирования</w:t>
      </w:r>
    </w:p>
    <w:p w:rsidR="006E1499" w:rsidRDefault="00204DDD" w:rsidP="00FE6D4B">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 xml:space="preserve">в сфере реализации </w:t>
      </w:r>
      <w:r w:rsidR="00BF5320">
        <w:rPr>
          <w:rFonts w:ascii="Times New Roman" w:hAnsi="Times New Roman" w:cs="Times New Roman"/>
          <w:b/>
          <w:sz w:val="28"/>
          <w:szCs w:val="28"/>
        </w:rPr>
        <w:t>м</w:t>
      </w:r>
      <w:r w:rsidR="00C939E7">
        <w:rPr>
          <w:rFonts w:ascii="Times New Roman" w:hAnsi="Times New Roman" w:cs="Times New Roman"/>
          <w:b/>
          <w:sz w:val="28"/>
          <w:szCs w:val="28"/>
        </w:rPr>
        <w:t>униципальн</w:t>
      </w:r>
      <w:r w:rsidR="00C939E7" w:rsidRPr="00F64946">
        <w:rPr>
          <w:rFonts w:ascii="Times New Roman" w:hAnsi="Times New Roman" w:cs="Times New Roman"/>
          <w:b/>
          <w:sz w:val="28"/>
          <w:szCs w:val="28"/>
        </w:rPr>
        <w:t>ой</w:t>
      </w:r>
      <w:r w:rsidR="00C939E7" w:rsidRPr="003F1FEA">
        <w:rPr>
          <w:rFonts w:ascii="Times New Roman" w:hAnsi="Times New Roman" w:cs="Times New Roman"/>
          <w:b/>
          <w:sz w:val="28"/>
          <w:szCs w:val="28"/>
        </w:rPr>
        <w:t xml:space="preserve"> </w:t>
      </w:r>
      <w:r w:rsidR="00656B63" w:rsidRPr="003F1FEA">
        <w:rPr>
          <w:rFonts w:ascii="Times New Roman" w:hAnsi="Times New Roman" w:cs="Times New Roman"/>
          <w:b/>
          <w:sz w:val="28"/>
          <w:szCs w:val="28"/>
        </w:rPr>
        <w:t>программы</w:t>
      </w:r>
    </w:p>
    <w:p w:rsidR="004F136D" w:rsidRPr="003F1FEA" w:rsidRDefault="004F136D" w:rsidP="00FE6D4B">
      <w:pPr>
        <w:pStyle w:val="ConsPlusCell"/>
        <w:widowControl/>
        <w:jc w:val="center"/>
        <w:rPr>
          <w:rFonts w:ascii="Times New Roman" w:hAnsi="Times New Roman" w:cs="Times New Roman"/>
          <w:b/>
          <w:sz w:val="28"/>
          <w:szCs w:val="28"/>
        </w:rPr>
      </w:pPr>
    </w:p>
    <w:p w:rsidR="00FA65E5" w:rsidRDefault="00FA65E5" w:rsidP="00FA65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Обобщенная характеристика мер правового регулирования заключается в следующем:</w:t>
      </w:r>
    </w:p>
    <w:p w:rsidR="00FA65E5" w:rsidRDefault="000E201C" w:rsidP="00FA65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A65E5">
        <w:rPr>
          <w:rFonts w:ascii="Times New Roman" w:hAnsi="Times New Roman"/>
          <w:sz w:val="28"/>
          <w:szCs w:val="28"/>
        </w:rPr>
        <w:t>подготовка проектов</w:t>
      </w:r>
      <w:r w:rsidR="00204DDD">
        <w:rPr>
          <w:rFonts w:ascii="Times New Roman" w:hAnsi="Times New Roman"/>
          <w:sz w:val="28"/>
          <w:szCs w:val="28"/>
        </w:rPr>
        <w:t xml:space="preserve"> </w:t>
      </w:r>
      <w:r w:rsidR="00C939E7">
        <w:rPr>
          <w:rFonts w:ascii="Times New Roman" w:hAnsi="Times New Roman"/>
          <w:sz w:val="28"/>
          <w:szCs w:val="28"/>
        </w:rPr>
        <w:t xml:space="preserve">решений </w:t>
      </w:r>
      <w:r w:rsidR="00FA65E5">
        <w:rPr>
          <w:rFonts w:ascii="Times New Roman" w:hAnsi="Times New Roman"/>
          <w:sz w:val="28"/>
          <w:szCs w:val="28"/>
        </w:rPr>
        <w:t xml:space="preserve">о </w:t>
      </w:r>
      <w:r w:rsidR="00C939E7">
        <w:rPr>
          <w:rFonts w:ascii="Times New Roman" w:hAnsi="Times New Roman"/>
          <w:sz w:val="28"/>
          <w:szCs w:val="28"/>
        </w:rPr>
        <w:t>ме</w:t>
      </w:r>
      <w:r w:rsidR="00FA65E5">
        <w:rPr>
          <w:rFonts w:ascii="Times New Roman" w:hAnsi="Times New Roman"/>
          <w:sz w:val="28"/>
          <w:szCs w:val="28"/>
        </w:rPr>
        <w:t>стном бюджете на очередной финансовый год и плановый период;</w:t>
      </w:r>
    </w:p>
    <w:p w:rsidR="00353072" w:rsidRDefault="000E201C" w:rsidP="001F756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A65E5">
        <w:rPr>
          <w:rFonts w:ascii="Times New Roman" w:hAnsi="Times New Roman"/>
          <w:sz w:val="28"/>
          <w:szCs w:val="28"/>
        </w:rPr>
        <w:t xml:space="preserve">подготовка проектов </w:t>
      </w:r>
      <w:r w:rsidR="00C939E7">
        <w:rPr>
          <w:rFonts w:ascii="Times New Roman" w:hAnsi="Times New Roman"/>
          <w:sz w:val="28"/>
          <w:szCs w:val="28"/>
        </w:rPr>
        <w:t>решений</w:t>
      </w:r>
      <w:r w:rsidR="00FA65E5">
        <w:rPr>
          <w:rFonts w:ascii="Times New Roman" w:hAnsi="Times New Roman"/>
          <w:sz w:val="28"/>
          <w:szCs w:val="28"/>
        </w:rPr>
        <w:t xml:space="preserve">, других </w:t>
      </w:r>
      <w:r w:rsidR="00C939E7">
        <w:rPr>
          <w:rFonts w:ascii="Times New Roman" w:hAnsi="Times New Roman"/>
          <w:sz w:val="28"/>
          <w:szCs w:val="28"/>
        </w:rPr>
        <w:t>районных</w:t>
      </w:r>
      <w:r w:rsidR="00204DDD">
        <w:rPr>
          <w:rFonts w:ascii="Times New Roman" w:hAnsi="Times New Roman"/>
          <w:sz w:val="28"/>
          <w:szCs w:val="28"/>
        </w:rPr>
        <w:t xml:space="preserve"> </w:t>
      </w:r>
      <w:r w:rsidR="00FA65E5">
        <w:rPr>
          <w:rFonts w:ascii="Times New Roman" w:hAnsi="Times New Roman"/>
          <w:sz w:val="28"/>
          <w:szCs w:val="28"/>
        </w:rPr>
        <w:t>нормативных п</w:t>
      </w:r>
      <w:r w:rsidR="00204DDD">
        <w:rPr>
          <w:rFonts w:ascii="Times New Roman" w:hAnsi="Times New Roman"/>
          <w:sz w:val="28"/>
          <w:szCs w:val="28"/>
        </w:rPr>
        <w:t>равовых актов</w:t>
      </w:r>
      <w:r w:rsidR="00FA65E5">
        <w:rPr>
          <w:rFonts w:ascii="Times New Roman" w:hAnsi="Times New Roman"/>
          <w:sz w:val="28"/>
          <w:szCs w:val="28"/>
        </w:rPr>
        <w:t xml:space="preserve">, приказов </w:t>
      </w:r>
      <w:r w:rsidR="00C939E7">
        <w:rPr>
          <w:rFonts w:ascii="Times New Roman" w:hAnsi="Times New Roman"/>
          <w:sz w:val="28"/>
          <w:szCs w:val="28"/>
        </w:rPr>
        <w:t xml:space="preserve">Финансового управления Администрации муниципального образования «Шумячский район» </w:t>
      </w:r>
      <w:r w:rsidR="00FA65E5">
        <w:rPr>
          <w:rFonts w:ascii="Times New Roman" w:hAnsi="Times New Roman"/>
          <w:sz w:val="28"/>
          <w:szCs w:val="28"/>
        </w:rPr>
        <w:t>Смоленской области, в том числе носящих нормативный характер, в сфере регулирования бюджетных правоотношений на территории</w:t>
      </w:r>
      <w:r w:rsidR="00301DDE" w:rsidRPr="00301DDE">
        <w:rPr>
          <w:rFonts w:ascii="Times New Roman" w:hAnsi="Times New Roman"/>
          <w:b/>
          <w:sz w:val="28"/>
          <w:szCs w:val="28"/>
        </w:rPr>
        <w:t xml:space="preserve"> </w:t>
      </w:r>
      <w:r w:rsidR="00301DDE" w:rsidRPr="00301DDE">
        <w:rPr>
          <w:rFonts w:ascii="Times New Roman" w:hAnsi="Times New Roman"/>
          <w:sz w:val="28"/>
          <w:szCs w:val="28"/>
        </w:rPr>
        <w:t>муниципального образования «Шумячский район»</w:t>
      </w:r>
      <w:r w:rsidR="00301DDE">
        <w:rPr>
          <w:rFonts w:ascii="Times New Roman" w:hAnsi="Times New Roman"/>
          <w:b/>
          <w:sz w:val="28"/>
          <w:szCs w:val="28"/>
        </w:rPr>
        <w:t xml:space="preserve"> </w:t>
      </w:r>
      <w:r w:rsidR="004F136D">
        <w:rPr>
          <w:rFonts w:ascii="Times New Roman" w:hAnsi="Times New Roman"/>
          <w:sz w:val="28"/>
          <w:szCs w:val="28"/>
        </w:rPr>
        <w:t xml:space="preserve"> </w:t>
      </w:r>
      <w:r w:rsidR="00FA65E5">
        <w:rPr>
          <w:rFonts w:ascii="Times New Roman" w:hAnsi="Times New Roman"/>
          <w:sz w:val="28"/>
          <w:szCs w:val="28"/>
        </w:rPr>
        <w:t xml:space="preserve">Смоленской области, управления финансами, </w:t>
      </w:r>
      <w:r w:rsidR="00301DDE">
        <w:rPr>
          <w:rFonts w:ascii="Times New Roman" w:hAnsi="Times New Roman"/>
          <w:sz w:val="28"/>
          <w:szCs w:val="28"/>
        </w:rPr>
        <w:t>муниципальным</w:t>
      </w:r>
      <w:r w:rsidR="00FA65E5">
        <w:rPr>
          <w:rFonts w:ascii="Times New Roman" w:hAnsi="Times New Roman"/>
          <w:sz w:val="28"/>
          <w:szCs w:val="28"/>
        </w:rPr>
        <w:t xml:space="preserve"> долгом и повышения устойчивости бюджетов</w:t>
      </w:r>
      <w:r w:rsidR="00301DDE" w:rsidRPr="00301DDE">
        <w:rPr>
          <w:rFonts w:ascii="Times New Roman" w:hAnsi="Times New Roman"/>
          <w:b/>
          <w:sz w:val="28"/>
          <w:szCs w:val="28"/>
        </w:rPr>
        <w:t xml:space="preserve"> </w:t>
      </w:r>
      <w:r w:rsidR="00301DDE" w:rsidRPr="00301DDE">
        <w:rPr>
          <w:rFonts w:ascii="Times New Roman" w:hAnsi="Times New Roman"/>
          <w:sz w:val="28"/>
          <w:szCs w:val="28"/>
        </w:rPr>
        <w:t>муниципального образования «Шумячский район»</w:t>
      </w:r>
      <w:r w:rsidR="00FA65E5">
        <w:rPr>
          <w:rFonts w:ascii="Times New Roman" w:hAnsi="Times New Roman"/>
          <w:sz w:val="28"/>
          <w:szCs w:val="28"/>
        </w:rPr>
        <w:t xml:space="preserve"> Смоленской области.</w:t>
      </w:r>
    </w:p>
    <w:p w:rsidR="006E1499" w:rsidRDefault="006E1499" w:rsidP="00E62A38">
      <w:pPr>
        <w:pStyle w:val="ConsPlusCell"/>
        <w:widowControl/>
        <w:jc w:val="center"/>
        <w:rPr>
          <w:rFonts w:ascii="Times New Roman" w:hAnsi="Times New Roman" w:cs="Times New Roman"/>
          <w:b/>
          <w:sz w:val="28"/>
          <w:szCs w:val="28"/>
        </w:rPr>
      </w:pPr>
    </w:p>
    <w:p w:rsidR="00E62A38" w:rsidRDefault="00E62A38" w:rsidP="00E62A38">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6. </w:t>
      </w:r>
      <w:r w:rsidRPr="006B2488">
        <w:rPr>
          <w:rFonts w:ascii="Times New Roman" w:hAnsi="Times New Roman" w:cs="Times New Roman"/>
          <w:b/>
          <w:sz w:val="28"/>
          <w:szCs w:val="28"/>
        </w:rPr>
        <w:t xml:space="preserve">Применение мер </w:t>
      </w:r>
      <w:r>
        <w:rPr>
          <w:rFonts w:ascii="Times New Roman" w:hAnsi="Times New Roman" w:cs="Times New Roman"/>
          <w:b/>
          <w:sz w:val="28"/>
          <w:szCs w:val="28"/>
        </w:rPr>
        <w:t xml:space="preserve">муниципального </w:t>
      </w:r>
      <w:r w:rsidRPr="006B2488">
        <w:rPr>
          <w:rFonts w:ascii="Times New Roman" w:hAnsi="Times New Roman" w:cs="Times New Roman"/>
          <w:b/>
          <w:sz w:val="28"/>
          <w:szCs w:val="28"/>
        </w:rPr>
        <w:t xml:space="preserve"> ре</w:t>
      </w:r>
      <w:r>
        <w:rPr>
          <w:rFonts w:ascii="Times New Roman" w:hAnsi="Times New Roman" w:cs="Times New Roman"/>
          <w:b/>
          <w:sz w:val="28"/>
          <w:szCs w:val="28"/>
        </w:rPr>
        <w:t xml:space="preserve">гулирования в сфере реализации </w:t>
      </w:r>
      <w:r w:rsidR="00BF5320">
        <w:rPr>
          <w:rFonts w:ascii="Times New Roman" w:hAnsi="Times New Roman" w:cs="Times New Roman"/>
          <w:b/>
          <w:sz w:val="28"/>
          <w:szCs w:val="28"/>
        </w:rPr>
        <w:t>м</w:t>
      </w:r>
      <w:r>
        <w:rPr>
          <w:rFonts w:ascii="Times New Roman" w:hAnsi="Times New Roman" w:cs="Times New Roman"/>
          <w:b/>
          <w:sz w:val="28"/>
          <w:szCs w:val="28"/>
        </w:rPr>
        <w:t>униципальной</w:t>
      </w:r>
      <w:r w:rsidRPr="006B2488">
        <w:rPr>
          <w:rFonts w:ascii="Times New Roman" w:hAnsi="Times New Roman" w:cs="Times New Roman"/>
          <w:b/>
          <w:sz w:val="28"/>
          <w:szCs w:val="28"/>
        </w:rPr>
        <w:t xml:space="preserve"> программы</w:t>
      </w:r>
    </w:p>
    <w:p w:rsidR="00E32819" w:rsidRPr="008C3B74" w:rsidRDefault="00E32819" w:rsidP="00E62A38">
      <w:pPr>
        <w:pStyle w:val="ConsPlusCell"/>
        <w:widowControl/>
        <w:jc w:val="center"/>
        <w:rPr>
          <w:rFonts w:ascii="Times New Roman" w:hAnsi="Times New Roman" w:cs="Times New Roman"/>
          <w:b/>
          <w:sz w:val="28"/>
          <w:szCs w:val="28"/>
        </w:rPr>
      </w:pP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w:t>
      </w:r>
      <w:r w:rsidR="00BF5320">
        <w:rPr>
          <w:rFonts w:ascii="Times New Roman" w:hAnsi="Times New Roman"/>
          <w:sz w:val="28"/>
          <w:szCs w:val="28"/>
        </w:rPr>
        <w:t>м</w:t>
      </w:r>
      <w:r>
        <w:rPr>
          <w:rFonts w:ascii="Times New Roman" w:hAnsi="Times New Roman"/>
          <w:sz w:val="28"/>
          <w:szCs w:val="28"/>
        </w:rPr>
        <w:t xml:space="preserve">униципальной программы объединяются все инструменты, используемые для достижения целей муниципальной политики в соответствующей сфере. </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Меры муниципального регулирования в сфере реализации </w:t>
      </w:r>
      <w:r w:rsidR="00BF5320">
        <w:rPr>
          <w:rFonts w:ascii="Times New Roman" w:hAnsi="Times New Roman"/>
          <w:sz w:val="28"/>
          <w:szCs w:val="28"/>
        </w:rPr>
        <w:t>м</w:t>
      </w:r>
      <w:r>
        <w:rPr>
          <w:rFonts w:ascii="Times New Roman" w:hAnsi="Times New Roman"/>
          <w:sz w:val="28"/>
          <w:szCs w:val="28"/>
        </w:rPr>
        <w:t>униципальной программы включают в себя:</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нормативное правовое регулирование планирования и исполнения местного бюджета, которое заключается</w:t>
      </w:r>
      <w:r w:rsidR="00BF5320">
        <w:rPr>
          <w:rFonts w:ascii="Times New Roman" w:hAnsi="Times New Roman"/>
          <w:sz w:val="28"/>
          <w:szCs w:val="28"/>
        </w:rPr>
        <w:t xml:space="preserve">, </w:t>
      </w:r>
      <w:r>
        <w:rPr>
          <w:rFonts w:ascii="Times New Roman" w:hAnsi="Times New Roman"/>
          <w:sz w:val="28"/>
          <w:szCs w:val="28"/>
        </w:rPr>
        <w:t>в том числе</w:t>
      </w:r>
      <w:r w:rsidR="004F136D">
        <w:rPr>
          <w:rFonts w:ascii="Times New Roman" w:hAnsi="Times New Roman"/>
          <w:sz w:val="28"/>
          <w:szCs w:val="28"/>
        </w:rPr>
        <w:t>,</w:t>
      </w:r>
      <w:r>
        <w:rPr>
          <w:rFonts w:ascii="Times New Roman" w:hAnsi="Times New Roman"/>
          <w:sz w:val="28"/>
          <w:szCs w:val="28"/>
        </w:rPr>
        <w:t xml:space="preserve"> в работе над решением о местном бюджете на очередной финансовый год и плановый период и отчетом об исполнении местного бюджета;</w:t>
      </w:r>
    </w:p>
    <w:p w:rsidR="00E62A38" w:rsidRPr="003E7F40" w:rsidRDefault="00E62A38" w:rsidP="00E62A38">
      <w:pPr>
        <w:autoSpaceDE w:val="0"/>
        <w:autoSpaceDN w:val="0"/>
        <w:adjustRightInd w:val="0"/>
        <w:spacing w:after="0" w:line="240" w:lineRule="auto"/>
        <w:ind w:firstLine="708"/>
        <w:jc w:val="both"/>
        <w:rPr>
          <w:rFonts w:ascii="Times New Roman" w:hAnsi="Times New Roman"/>
          <w:sz w:val="28"/>
          <w:szCs w:val="28"/>
        </w:rPr>
      </w:pPr>
      <w:r w:rsidRPr="003E7F40">
        <w:rPr>
          <w:rFonts w:ascii="Times New Roman" w:hAnsi="Times New Roman"/>
          <w:sz w:val="28"/>
          <w:szCs w:val="28"/>
        </w:rPr>
        <w:t xml:space="preserve">- переход к формированию </w:t>
      </w:r>
      <w:r w:rsidR="003E7F40" w:rsidRPr="003E7F40">
        <w:rPr>
          <w:rFonts w:ascii="Times New Roman" w:hAnsi="Times New Roman"/>
          <w:sz w:val="28"/>
          <w:szCs w:val="28"/>
        </w:rPr>
        <w:t>ме</w:t>
      </w:r>
      <w:r w:rsidRPr="003E7F40">
        <w:rPr>
          <w:rFonts w:ascii="Times New Roman" w:hAnsi="Times New Roman"/>
          <w:sz w:val="28"/>
          <w:szCs w:val="28"/>
        </w:rPr>
        <w:t>стного бюджета на основе программно-целевого принципа;</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мониторинг бюджетного законодательства;</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мониторинг состояния объема </w:t>
      </w:r>
      <w:r w:rsidR="004F136D">
        <w:rPr>
          <w:rFonts w:ascii="Times New Roman" w:hAnsi="Times New Roman"/>
          <w:sz w:val="28"/>
          <w:szCs w:val="28"/>
        </w:rPr>
        <w:t>муниципального</w:t>
      </w:r>
      <w:r>
        <w:rPr>
          <w:rFonts w:ascii="Times New Roman" w:hAnsi="Times New Roman"/>
          <w:sz w:val="28"/>
          <w:szCs w:val="28"/>
        </w:rPr>
        <w:t xml:space="preserve"> долга и расходов на его обслуживание;</w:t>
      </w:r>
    </w:p>
    <w:p w:rsidR="00E62A38" w:rsidRDefault="00E62A38" w:rsidP="00E62A3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обслуживание </w:t>
      </w:r>
      <w:r w:rsidR="003E7F40">
        <w:rPr>
          <w:rFonts w:ascii="Times New Roman" w:hAnsi="Times New Roman"/>
          <w:sz w:val="28"/>
          <w:szCs w:val="28"/>
        </w:rPr>
        <w:t>муниципальн</w:t>
      </w:r>
      <w:r>
        <w:rPr>
          <w:rFonts w:ascii="Times New Roman" w:hAnsi="Times New Roman"/>
          <w:sz w:val="28"/>
          <w:szCs w:val="28"/>
        </w:rPr>
        <w:t xml:space="preserve">ого долга </w:t>
      </w:r>
      <w:r w:rsidR="003E7F40">
        <w:rPr>
          <w:rFonts w:ascii="Times New Roman" w:hAnsi="Times New Roman"/>
          <w:sz w:val="28"/>
          <w:szCs w:val="28"/>
        </w:rPr>
        <w:t xml:space="preserve">муниципального образования «Шумячский район» </w:t>
      </w:r>
      <w:r>
        <w:rPr>
          <w:rFonts w:ascii="Times New Roman" w:hAnsi="Times New Roman"/>
          <w:sz w:val="28"/>
          <w:szCs w:val="28"/>
        </w:rPr>
        <w:t>Смоленской области.</w:t>
      </w:r>
    </w:p>
    <w:p w:rsidR="00E62A38" w:rsidRPr="00146249" w:rsidRDefault="00E62A38" w:rsidP="00E62A38">
      <w:pPr>
        <w:autoSpaceDE w:val="0"/>
        <w:autoSpaceDN w:val="0"/>
        <w:adjustRightInd w:val="0"/>
        <w:spacing w:after="0" w:line="240" w:lineRule="auto"/>
        <w:ind w:firstLine="540"/>
        <w:jc w:val="both"/>
        <w:rPr>
          <w:rFonts w:ascii="Times New Roman" w:hAnsi="Times New Roman"/>
          <w:bCs/>
          <w:sz w:val="28"/>
          <w:szCs w:val="28"/>
        </w:rPr>
      </w:pPr>
      <w:r w:rsidRPr="00146249">
        <w:rPr>
          <w:rFonts w:ascii="Times New Roman" w:hAnsi="Times New Roman"/>
          <w:bCs/>
          <w:sz w:val="28"/>
          <w:szCs w:val="28"/>
        </w:rPr>
        <w:t xml:space="preserve">При реализации </w:t>
      </w:r>
      <w:r w:rsidR="00BF5320">
        <w:rPr>
          <w:rFonts w:ascii="Times New Roman" w:hAnsi="Times New Roman"/>
          <w:bCs/>
          <w:sz w:val="28"/>
          <w:szCs w:val="28"/>
        </w:rPr>
        <w:t>м</w:t>
      </w:r>
      <w:r w:rsidR="00510232">
        <w:rPr>
          <w:rFonts w:ascii="Times New Roman" w:hAnsi="Times New Roman"/>
          <w:bCs/>
          <w:sz w:val="28"/>
          <w:szCs w:val="28"/>
        </w:rPr>
        <w:t>униципальной</w:t>
      </w:r>
      <w:r w:rsidRPr="00146249">
        <w:rPr>
          <w:rFonts w:ascii="Times New Roman" w:hAnsi="Times New Roman"/>
          <w:bCs/>
          <w:sz w:val="28"/>
          <w:szCs w:val="28"/>
        </w:rPr>
        <w:t xml:space="preserve"> программы возможно возникновение следующих рисков, которые могут препятствовать достижению запланированных результатов:</w:t>
      </w:r>
    </w:p>
    <w:p w:rsidR="00E62A38"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146249">
        <w:rPr>
          <w:rFonts w:ascii="Times New Roman" w:hAnsi="Times New Roman"/>
          <w:bCs/>
          <w:sz w:val="28"/>
          <w:szCs w:val="28"/>
        </w:rPr>
        <w:t xml:space="preserve"> </w:t>
      </w:r>
      <w:r>
        <w:rPr>
          <w:rFonts w:ascii="Times New Roman" w:hAnsi="Times New Roman"/>
          <w:bCs/>
          <w:sz w:val="28"/>
          <w:szCs w:val="28"/>
        </w:rPr>
        <w:t>риски, связанные</w:t>
      </w:r>
      <w:r w:rsidRPr="00146249">
        <w:rPr>
          <w:rFonts w:ascii="Times New Roman" w:hAnsi="Times New Roman"/>
          <w:bCs/>
          <w:sz w:val="28"/>
          <w:szCs w:val="28"/>
        </w:rPr>
        <w:t xml:space="preserve"> с изменением бюджетного и налогового законодательства;</w:t>
      </w:r>
    </w:p>
    <w:p w:rsidR="00E62A38"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несвоевременное доведение </w:t>
      </w:r>
      <w:r w:rsidR="00510232">
        <w:rPr>
          <w:rFonts w:ascii="Times New Roman" w:hAnsi="Times New Roman"/>
          <w:bCs/>
          <w:sz w:val="28"/>
          <w:szCs w:val="28"/>
        </w:rPr>
        <w:t xml:space="preserve">областными </w:t>
      </w:r>
      <w:r>
        <w:rPr>
          <w:rFonts w:ascii="Times New Roman" w:hAnsi="Times New Roman"/>
          <w:bCs/>
          <w:sz w:val="28"/>
          <w:szCs w:val="28"/>
        </w:rPr>
        <w:t xml:space="preserve"> органами исполнительной власти до </w:t>
      </w:r>
      <w:r w:rsidR="00510232">
        <w:rPr>
          <w:rFonts w:ascii="Times New Roman" w:hAnsi="Times New Roman"/>
          <w:bCs/>
          <w:sz w:val="28"/>
          <w:szCs w:val="28"/>
        </w:rPr>
        <w:t xml:space="preserve">муниципального образования «Шумячский район» </w:t>
      </w:r>
      <w:r>
        <w:rPr>
          <w:rFonts w:ascii="Times New Roman" w:hAnsi="Times New Roman"/>
          <w:bCs/>
          <w:sz w:val="28"/>
          <w:szCs w:val="28"/>
        </w:rPr>
        <w:t xml:space="preserve">Смоленской области сведений и </w:t>
      </w:r>
      <w:r>
        <w:rPr>
          <w:rFonts w:ascii="Times New Roman" w:hAnsi="Times New Roman"/>
          <w:bCs/>
          <w:sz w:val="28"/>
          <w:szCs w:val="28"/>
        </w:rPr>
        <w:lastRenderedPageBreak/>
        <w:t xml:space="preserve">данных, необходимых для составления проекта </w:t>
      </w:r>
      <w:r w:rsidR="00510232">
        <w:rPr>
          <w:rFonts w:ascii="Times New Roman" w:hAnsi="Times New Roman"/>
          <w:bCs/>
          <w:sz w:val="28"/>
          <w:szCs w:val="28"/>
        </w:rPr>
        <w:t>ме</w:t>
      </w:r>
      <w:r>
        <w:rPr>
          <w:rFonts w:ascii="Times New Roman" w:hAnsi="Times New Roman"/>
          <w:bCs/>
          <w:sz w:val="28"/>
          <w:szCs w:val="28"/>
        </w:rPr>
        <w:t>стного бюджета, включая информацию о распределении межбюджетных трансфертов;</w:t>
      </w:r>
    </w:p>
    <w:p w:rsidR="00E62A38" w:rsidRPr="00146249"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угроза превышения предельного объема дефицита </w:t>
      </w:r>
      <w:r w:rsidR="00510232">
        <w:rPr>
          <w:rFonts w:ascii="Times New Roman" w:hAnsi="Times New Roman"/>
          <w:bCs/>
          <w:sz w:val="28"/>
          <w:szCs w:val="28"/>
        </w:rPr>
        <w:t>ме</w:t>
      </w:r>
      <w:r>
        <w:rPr>
          <w:rFonts w:ascii="Times New Roman" w:hAnsi="Times New Roman"/>
          <w:bCs/>
          <w:sz w:val="28"/>
          <w:szCs w:val="28"/>
        </w:rPr>
        <w:t>стного бюджета;</w:t>
      </w:r>
    </w:p>
    <w:p w:rsidR="00E62A38" w:rsidRPr="00146249"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финансовые риски, связанные</w:t>
      </w:r>
      <w:r w:rsidRPr="00146249">
        <w:rPr>
          <w:rFonts w:ascii="Times New Roman" w:hAnsi="Times New Roman"/>
          <w:bCs/>
          <w:sz w:val="28"/>
          <w:szCs w:val="28"/>
        </w:rPr>
        <w:t xml:space="preserve"> с финансированием </w:t>
      </w:r>
      <w:r w:rsidR="00BF5320">
        <w:rPr>
          <w:rFonts w:ascii="Times New Roman" w:hAnsi="Times New Roman"/>
          <w:bCs/>
          <w:sz w:val="28"/>
          <w:szCs w:val="28"/>
        </w:rPr>
        <w:t>м</w:t>
      </w:r>
      <w:r w:rsidR="00510232">
        <w:rPr>
          <w:rFonts w:ascii="Times New Roman" w:hAnsi="Times New Roman"/>
          <w:bCs/>
          <w:sz w:val="28"/>
          <w:szCs w:val="28"/>
        </w:rPr>
        <w:t>униципальной</w:t>
      </w:r>
      <w:r w:rsidR="00510232" w:rsidRPr="00146249">
        <w:rPr>
          <w:rFonts w:ascii="Times New Roman" w:hAnsi="Times New Roman"/>
          <w:bCs/>
          <w:sz w:val="28"/>
          <w:szCs w:val="28"/>
        </w:rPr>
        <w:t xml:space="preserve"> </w:t>
      </w:r>
      <w:r w:rsidR="00510232">
        <w:rPr>
          <w:rFonts w:ascii="Times New Roman" w:hAnsi="Times New Roman"/>
          <w:bCs/>
          <w:sz w:val="28"/>
          <w:szCs w:val="28"/>
        </w:rPr>
        <w:t xml:space="preserve"> </w:t>
      </w:r>
      <w:r>
        <w:rPr>
          <w:rFonts w:ascii="Times New Roman" w:hAnsi="Times New Roman"/>
          <w:bCs/>
          <w:sz w:val="28"/>
          <w:szCs w:val="28"/>
        </w:rPr>
        <w:t xml:space="preserve">программы </w:t>
      </w:r>
      <w:r w:rsidRPr="00146249">
        <w:rPr>
          <w:rFonts w:ascii="Times New Roman" w:hAnsi="Times New Roman"/>
          <w:bCs/>
          <w:sz w:val="28"/>
          <w:szCs w:val="28"/>
        </w:rPr>
        <w:t xml:space="preserve">в неполном объеме за счет бюджетных средств, увеличением заемных средств в рамках управления </w:t>
      </w:r>
      <w:r w:rsidR="00510232">
        <w:rPr>
          <w:rFonts w:ascii="Times New Roman" w:hAnsi="Times New Roman"/>
          <w:bCs/>
          <w:sz w:val="28"/>
          <w:szCs w:val="28"/>
        </w:rPr>
        <w:t>муниципальным</w:t>
      </w:r>
      <w:r w:rsidRPr="00146249">
        <w:rPr>
          <w:rFonts w:ascii="Times New Roman" w:hAnsi="Times New Roman"/>
          <w:bCs/>
          <w:sz w:val="28"/>
          <w:szCs w:val="28"/>
        </w:rPr>
        <w:t xml:space="preserve"> долгом</w:t>
      </w:r>
      <w:r w:rsidR="00BF5320">
        <w:rPr>
          <w:rFonts w:ascii="Times New Roman" w:hAnsi="Times New Roman"/>
          <w:bCs/>
          <w:sz w:val="28"/>
          <w:szCs w:val="28"/>
        </w:rPr>
        <w:t xml:space="preserve"> </w:t>
      </w:r>
      <w:r w:rsidRPr="00146249">
        <w:rPr>
          <w:rFonts w:ascii="Times New Roman" w:hAnsi="Times New Roman"/>
          <w:bCs/>
          <w:sz w:val="28"/>
          <w:szCs w:val="28"/>
        </w:rPr>
        <w:t xml:space="preserve"> вследствие </w:t>
      </w:r>
      <w:r>
        <w:rPr>
          <w:rFonts w:ascii="Times New Roman" w:hAnsi="Times New Roman"/>
          <w:bCs/>
          <w:sz w:val="28"/>
          <w:szCs w:val="28"/>
        </w:rPr>
        <w:t>сокращения доходных источников, необходимых для финансового обеспечения принятых социальных обязательств,</w:t>
      </w:r>
      <w:r w:rsidRPr="00146249">
        <w:rPr>
          <w:rFonts w:ascii="Times New Roman" w:hAnsi="Times New Roman"/>
          <w:bCs/>
          <w:sz w:val="28"/>
          <w:szCs w:val="28"/>
        </w:rPr>
        <w:t xml:space="preserve"> изменени</w:t>
      </w:r>
      <w:r>
        <w:rPr>
          <w:rFonts w:ascii="Times New Roman" w:hAnsi="Times New Roman"/>
          <w:bCs/>
          <w:sz w:val="28"/>
          <w:szCs w:val="28"/>
        </w:rPr>
        <w:t>ем</w:t>
      </w:r>
      <w:r w:rsidRPr="00146249">
        <w:rPr>
          <w:rFonts w:ascii="Times New Roman" w:hAnsi="Times New Roman"/>
          <w:bCs/>
          <w:sz w:val="28"/>
          <w:szCs w:val="28"/>
        </w:rPr>
        <w:t xml:space="preserve"> учетных ставок Центрального банка Российской Федерации, изменением уровня инфляции, принятием новых расходных обязательств без источника финансирования, </w:t>
      </w:r>
      <w:r>
        <w:rPr>
          <w:rFonts w:ascii="Times New Roman" w:hAnsi="Times New Roman"/>
          <w:bCs/>
          <w:sz w:val="28"/>
          <w:szCs w:val="28"/>
        </w:rPr>
        <w:t>в том числе в связи с передачей отдельных полномочий</w:t>
      </w:r>
      <w:r w:rsidR="00510232">
        <w:rPr>
          <w:rFonts w:ascii="Times New Roman" w:hAnsi="Times New Roman"/>
          <w:bCs/>
          <w:sz w:val="28"/>
          <w:szCs w:val="28"/>
        </w:rPr>
        <w:t>,</w:t>
      </w:r>
      <w:r>
        <w:rPr>
          <w:rFonts w:ascii="Times New Roman" w:hAnsi="Times New Roman"/>
          <w:bCs/>
          <w:sz w:val="28"/>
          <w:szCs w:val="28"/>
        </w:rPr>
        <w:t xml:space="preserve"> с </w:t>
      </w:r>
      <w:r w:rsidRPr="00146249">
        <w:rPr>
          <w:rFonts w:ascii="Times New Roman" w:hAnsi="Times New Roman"/>
          <w:bCs/>
          <w:sz w:val="28"/>
          <w:szCs w:val="28"/>
        </w:rPr>
        <w:t>кризисными</w:t>
      </w:r>
      <w:r>
        <w:rPr>
          <w:rFonts w:ascii="Times New Roman" w:hAnsi="Times New Roman"/>
          <w:bCs/>
          <w:sz w:val="28"/>
          <w:szCs w:val="28"/>
        </w:rPr>
        <w:t xml:space="preserve"> явлениями.</w:t>
      </w:r>
    </w:p>
    <w:p w:rsidR="00E62A38" w:rsidRPr="00146249" w:rsidRDefault="00E62A38" w:rsidP="00E62A38">
      <w:pPr>
        <w:tabs>
          <w:tab w:val="left" w:pos="770"/>
        </w:tabs>
        <w:autoSpaceDE w:val="0"/>
        <w:autoSpaceDN w:val="0"/>
        <w:adjustRightInd w:val="0"/>
        <w:spacing w:after="0" w:line="240" w:lineRule="auto"/>
        <w:ind w:firstLine="540"/>
        <w:jc w:val="both"/>
        <w:rPr>
          <w:rFonts w:ascii="Times New Roman" w:hAnsi="Times New Roman"/>
          <w:bCs/>
          <w:sz w:val="28"/>
          <w:szCs w:val="28"/>
        </w:rPr>
      </w:pPr>
      <w:r w:rsidRPr="00146249">
        <w:rPr>
          <w:rFonts w:ascii="Times New Roman" w:hAnsi="Times New Roman"/>
          <w:bCs/>
          <w:sz w:val="28"/>
          <w:szCs w:val="28"/>
        </w:rPr>
        <w:t xml:space="preserve">В целях управления указанными рисками в ходе реализации </w:t>
      </w:r>
      <w:r w:rsidR="00BF5320">
        <w:rPr>
          <w:rFonts w:ascii="Times New Roman" w:hAnsi="Times New Roman"/>
          <w:bCs/>
          <w:sz w:val="28"/>
          <w:szCs w:val="28"/>
        </w:rPr>
        <w:t>м</w:t>
      </w:r>
      <w:r w:rsidR="00510232">
        <w:rPr>
          <w:rFonts w:ascii="Times New Roman" w:hAnsi="Times New Roman"/>
          <w:bCs/>
          <w:sz w:val="28"/>
          <w:szCs w:val="28"/>
        </w:rPr>
        <w:t>униципальной</w:t>
      </w:r>
      <w:r w:rsidRPr="00146249">
        <w:rPr>
          <w:rFonts w:ascii="Times New Roman" w:hAnsi="Times New Roman"/>
          <w:bCs/>
          <w:sz w:val="28"/>
          <w:szCs w:val="28"/>
        </w:rPr>
        <w:t xml:space="preserve"> программы предусматриваются:</w:t>
      </w:r>
    </w:p>
    <w:p w:rsidR="00E62A38" w:rsidRPr="00146249"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146249">
        <w:rPr>
          <w:rFonts w:ascii="Times New Roman" w:hAnsi="Times New Roman"/>
          <w:bCs/>
          <w:sz w:val="28"/>
          <w:szCs w:val="28"/>
        </w:rPr>
        <w:t>монитор</w:t>
      </w:r>
      <w:r>
        <w:rPr>
          <w:rFonts w:ascii="Times New Roman" w:hAnsi="Times New Roman"/>
          <w:bCs/>
          <w:sz w:val="28"/>
          <w:szCs w:val="28"/>
        </w:rPr>
        <w:t>инг федерального и областного</w:t>
      </w:r>
      <w:r w:rsidRPr="00146249">
        <w:rPr>
          <w:rFonts w:ascii="Times New Roman" w:hAnsi="Times New Roman"/>
          <w:bCs/>
          <w:sz w:val="28"/>
          <w:szCs w:val="28"/>
        </w:rPr>
        <w:t xml:space="preserve"> законодательства;</w:t>
      </w:r>
    </w:p>
    <w:p w:rsidR="00E62A38" w:rsidRPr="00146249" w:rsidRDefault="00E62A38" w:rsidP="00E62A3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Pr="00146249">
        <w:rPr>
          <w:rFonts w:ascii="Times New Roman" w:hAnsi="Times New Roman"/>
          <w:bCs/>
          <w:sz w:val="28"/>
          <w:szCs w:val="28"/>
        </w:rPr>
        <w:t>принятие иных мер, связанных с реализацией полномочий.</w:t>
      </w:r>
    </w:p>
    <w:p w:rsidR="00146249" w:rsidRPr="00146249" w:rsidRDefault="00146249" w:rsidP="00146249">
      <w:pPr>
        <w:autoSpaceDE w:val="0"/>
        <w:autoSpaceDN w:val="0"/>
        <w:adjustRightInd w:val="0"/>
        <w:spacing w:after="0" w:line="240" w:lineRule="auto"/>
        <w:ind w:firstLine="540"/>
        <w:jc w:val="both"/>
        <w:rPr>
          <w:rFonts w:ascii="Times New Roman" w:hAnsi="Times New Roman"/>
          <w:bCs/>
          <w:sz w:val="28"/>
          <w:szCs w:val="28"/>
        </w:rPr>
      </w:pPr>
    </w:p>
    <w:p w:rsidR="00146249" w:rsidRPr="000B21EB" w:rsidRDefault="00146249" w:rsidP="000B21EB">
      <w:pPr>
        <w:jc w:val="center"/>
        <w:rPr>
          <w:rFonts w:ascii="Times New Roman" w:hAnsi="Times New Roman"/>
          <w:b/>
          <w:sz w:val="28"/>
          <w:szCs w:val="28"/>
        </w:rPr>
        <w:sectPr w:rsidR="00146249" w:rsidRPr="000B21EB" w:rsidSect="0045240B">
          <w:headerReference w:type="even" r:id="rId11"/>
          <w:headerReference w:type="default" r:id="rId12"/>
          <w:pgSz w:w="11906" w:h="16838"/>
          <w:pgMar w:top="851" w:right="567" w:bottom="1134" w:left="1134" w:header="709" w:footer="709" w:gutter="0"/>
          <w:cols w:space="708"/>
          <w:titlePg/>
          <w:docGrid w:linePitch="360"/>
        </w:sectPr>
      </w:pPr>
    </w:p>
    <w:p w:rsidR="00020387" w:rsidRDefault="000D6AB6" w:rsidP="00C12288">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lastRenderedPageBreak/>
        <w:t>О</w:t>
      </w:r>
      <w:r w:rsidR="00F333AE">
        <w:rPr>
          <w:rFonts w:ascii="Times New Roman" w:hAnsi="Times New Roman" w:cs="Times New Roman"/>
          <w:bCs w:val="0"/>
          <w:sz w:val="28"/>
          <w:szCs w:val="28"/>
        </w:rPr>
        <w:t>беспечивающая подпрограмма</w:t>
      </w:r>
    </w:p>
    <w:p w:rsidR="00C64360" w:rsidRPr="00734D56" w:rsidRDefault="00C64360" w:rsidP="00C12288">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«Нормативно-методическое обеспечение и организация бюджетного процесса»</w:t>
      </w:r>
    </w:p>
    <w:p w:rsidR="00020387" w:rsidRPr="00C12288" w:rsidRDefault="00020387" w:rsidP="00020387">
      <w:pPr>
        <w:pStyle w:val="ConsPlusTitle"/>
        <w:jc w:val="center"/>
        <w:rPr>
          <w:rFonts w:ascii="Times New Roman" w:hAnsi="Times New Roman" w:cs="Times New Roman"/>
          <w:bCs w:val="0"/>
          <w:sz w:val="28"/>
          <w:szCs w:val="28"/>
        </w:rPr>
      </w:pPr>
    </w:p>
    <w:p w:rsidR="00020387" w:rsidRPr="00734D56" w:rsidRDefault="00020387" w:rsidP="00020387">
      <w:pPr>
        <w:pStyle w:val="ConsPlusTitle"/>
        <w:jc w:val="center"/>
        <w:rPr>
          <w:rFonts w:ascii="Times New Roman" w:hAnsi="Times New Roman" w:cs="Times New Roman"/>
          <w:sz w:val="28"/>
          <w:szCs w:val="28"/>
        </w:rPr>
      </w:pPr>
      <w:r w:rsidRPr="00734D56">
        <w:rPr>
          <w:rFonts w:ascii="Times New Roman" w:hAnsi="Times New Roman" w:cs="Times New Roman"/>
          <w:sz w:val="28"/>
          <w:szCs w:val="28"/>
        </w:rPr>
        <w:t>ПАСПОРТ</w:t>
      </w:r>
    </w:p>
    <w:p w:rsidR="00020387" w:rsidRPr="00734D56" w:rsidRDefault="00792937" w:rsidP="00905BAD">
      <w:pPr>
        <w:pStyle w:val="ConsPlusTitle"/>
        <w:jc w:val="center"/>
        <w:rPr>
          <w:rFonts w:ascii="Times New Roman" w:hAnsi="Times New Roman" w:cs="Times New Roman"/>
          <w:sz w:val="28"/>
          <w:szCs w:val="28"/>
        </w:rPr>
      </w:pPr>
      <w:r>
        <w:rPr>
          <w:rFonts w:ascii="Times New Roman" w:hAnsi="Times New Roman" w:cs="Times New Roman"/>
          <w:bCs w:val="0"/>
          <w:sz w:val="28"/>
          <w:szCs w:val="28"/>
        </w:rPr>
        <w:t>обеспечивающей подпрограммы</w:t>
      </w:r>
    </w:p>
    <w:p w:rsidR="00020387" w:rsidRPr="00C12288" w:rsidRDefault="00020387" w:rsidP="00020387">
      <w:pPr>
        <w:pStyle w:val="ConsPlusTitle"/>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2706"/>
        <w:gridCol w:w="7500"/>
      </w:tblGrid>
      <w:tr w:rsidR="00020387" w:rsidRPr="00A75722">
        <w:tblPrEx>
          <w:tblCellMar>
            <w:top w:w="0" w:type="dxa"/>
            <w:bottom w:w="0" w:type="dxa"/>
          </w:tblCellMar>
        </w:tblPrEx>
        <w:trPr>
          <w:cantSplit/>
          <w:trHeight w:val="1000"/>
          <w:tblCellSpacing w:w="5" w:type="nil"/>
        </w:trPr>
        <w:tc>
          <w:tcPr>
            <w:tcW w:w="2706" w:type="dxa"/>
            <w:tcBorders>
              <w:top w:val="single" w:sz="4" w:space="0" w:color="auto"/>
              <w:left w:val="single" w:sz="4" w:space="0" w:color="auto"/>
              <w:bottom w:val="single" w:sz="4" w:space="0" w:color="auto"/>
              <w:right w:val="single" w:sz="4" w:space="0" w:color="auto"/>
            </w:tcBorders>
          </w:tcPr>
          <w:p w:rsidR="00020387" w:rsidRPr="00763E9A" w:rsidRDefault="00020387" w:rsidP="00905BAD">
            <w:pPr>
              <w:pStyle w:val="a3"/>
              <w:rPr>
                <w:sz w:val="28"/>
                <w:szCs w:val="28"/>
              </w:rPr>
            </w:pPr>
            <w:r w:rsidRPr="00763E9A">
              <w:rPr>
                <w:sz w:val="28"/>
                <w:szCs w:val="28"/>
              </w:rPr>
              <w:t xml:space="preserve">Ответственные исполнители </w:t>
            </w:r>
            <w:r w:rsidR="00905BAD">
              <w:rPr>
                <w:sz w:val="28"/>
                <w:szCs w:val="28"/>
              </w:rPr>
              <w:t xml:space="preserve">обеспечивающей </w:t>
            </w:r>
            <w:r w:rsidRPr="00763E9A">
              <w:rPr>
                <w:sz w:val="28"/>
                <w:szCs w:val="28"/>
              </w:rPr>
              <w:t xml:space="preserve">подпрограммы </w:t>
            </w:r>
          </w:p>
        </w:tc>
        <w:tc>
          <w:tcPr>
            <w:tcW w:w="7500" w:type="dxa"/>
            <w:tcBorders>
              <w:top w:val="single" w:sz="4" w:space="0" w:color="auto"/>
              <w:left w:val="single" w:sz="4" w:space="0" w:color="auto"/>
              <w:bottom w:val="single" w:sz="4" w:space="0" w:color="auto"/>
              <w:right w:val="single" w:sz="4" w:space="0" w:color="auto"/>
            </w:tcBorders>
          </w:tcPr>
          <w:p w:rsidR="00020387" w:rsidRPr="00A75722" w:rsidRDefault="003C249A" w:rsidP="003C249A">
            <w:pPr>
              <w:pStyle w:val="a3"/>
              <w:rPr>
                <w:sz w:val="28"/>
                <w:szCs w:val="28"/>
              </w:rPr>
            </w:pPr>
            <w:r>
              <w:rPr>
                <w:sz w:val="28"/>
                <w:szCs w:val="28"/>
              </w:rPr>
              <w:t>Финансовое управление Администрации муниципального образования «Шумячский район» Смоленской области</w:t>
            </w:r>
          </w:p>
        </w:tc>
      </w:tr>
      <w:tr w:rsidR="00020387" w:rsidRPr="00A75722">
        <w:tblPrEx>
          <w:tblCellMar>
            <w:top w:w="0" w:type="dxa"/>
            <w:bottom w:w="0" w:type="dxa"/>
          </w:tblCellMar>
        </w:tblPrEx>
        <w:trPr>
          <w:cantSplit/>
          <w:trHeight w:val="600"/>
          <w:tblCellSpacing w:w="5" w:type="nil"/>
        </w:trPr>
        <w:tc>
          <w:tcPr>
            <w:tcW w:w="2706" w:type="dxa"/>
            <w:tcBorders>
              <w:left w:val="single" w:sz="4" w:space="0" w:color="auto"/>
              <w:bottom w:val="single" w:sz="4" w:space="0" w:color="auto"/>
              <w:right w:val="single" w:sz="4" w:space="0" w:color="auto"/>
            </w:tcBorders>
          </w:tcPr>
          <w:p w:rsidR="00020387" w:rsidRPr="00763E9A" w:rsidRDefault="00020387" w:rsidP="00020387">
            <w:pPr>
              <w:pStyle w:val="a3"/>
              <w:rPr>
                <w:sz w:val="28"/>
                <w:szCs w:val="28"/>
              </w:rPr>
            </w:pPr>
            <w:r w:rsidRPr="00763E9A">
              <w:rPr>
                <w:sz w:val="28"/>
                <w:szCs w:val="28"/>
              </w:rPr>
              <w:t xml:space="preserve">Исполнители основных мероприятий </w:t>
            </w:r>
            <w:r w:rsidR="00905BAD">
              <w:rPr>
                <w:sz w:val="28"/>
                <w:szCs w:val="28"/>
              </w:rPr>
              <w:t xml:space="preserve"> обеспечивающей подпрограммы</w:t>
            </w:r>
          </w:p>
        </w:tc>
        <w:tc>
          <w:tcPr>
            <w:tcW w:w="7500" w:type="dxa"/>
            <w:tcBorders>
              <w:left w:val="single" w:sz="4" w:space="0" w:color="auto"/>
              <w:bottom w:val="single" w:sz="4" w:space="0" w:color="auto"/>
              <w:right w:val="single" w:sz="4" w:space="0" w:color="auto"/>
            </w:tcBorders>
          </w:tcPr>
          <w:p w:rsidR="00020387" w:rsidRPr="00A75722" w:rsidRDefault="003C249A" w:rsidP="00C075DA">
            <w:pPr>
              <w:pStyle w:val="a3"/>
              <w:rPr>
                <w:sz w:val="28"/>
                <w:szCs w:val="28"/>
              </w:rPr>
            </w:pPr>
            <w:r>
              <w:rPr>
                <w:sz w:val="28"/>
                <w:szCs w:val="28"/>
              </w:rPr>
              <w:t>Финансово</w:t>
            </w:r>
            <w:r w:rsidR="00C075DA">
              <w:rPr>
                <w:sz w:val="28"/>
                <w:szCs w:val="28"/>
              </w:rPr>
              <w:t>е</w:t>
            </w:r>
            <w:r>
              <w:rPr>
                <w:sz w:val="28"/>
                <w:szCs w:val="28"/>
              </w:rPr>
              <w:t xml:space="preserve"> управлени</w:t>
            </w:r>
            <w:r w:rsidR="00C075DA">
              <w:rPr>
                <w:sz w:val="28"/>
                <w:szCs w:val="28"/>
              </w:rPr>
              <w:t>е</w:t>
            </w:r>
            <w:r>
              <w:rPr>
                <w:sz w:val="28"/>
                <w:szCs w:val="28"/>
              </w:rPr>
              <w:t xml:space="preserve"> Администрации муниципального образования «Шумячский район» Смоленской области</w:t>
            </w:r>
          </w:p>
        </w:tc>
      </w:tr>
      <w:tr w:rsidR="00020387" w:rsidRPr="00A75722">
        <w:tblPrEx>
          <w:tblCellMar>
            <w:top w:w="0" w:type="dxa"/>
            <w:bottom w:w="0" w:type="dxa"/>
          </w:tblCellMar>
        </w:tblPrEx>
        <w:trPr>
          <w:cantSplit/>
          <w:trHeight w:val="400"/>
          <w:tblCellSpacing w:w="5" w:type="nil"/>
        </w:trPr>
        <w:tc>
          <w:tcPr>
            <w:tcW w:w="2706" w:type="dxa"/>
            <w:tcBorders>
              <w:left w:val="single" w:sz="4" w:space="0" w:color="auto"/>
              <w:bottom w:val="single" w:sz="4" w:space="0" w:color="auto"/>
              <w:right w:val="single" w:sz="4" w:space="0" w:color="auto"/>
            </w:tcBorders>
          </w:tcPr>
          <w:p w:rsidR="00020387" w:rsidRPr="00763E9A" w:rsidRDefault="00020387" w:rsidP="00020387">
            <w:pPr>
              <w:pStyle w:val="a3"/>
              <w:rPr>
                <w:sz w:val="28"/>
                <w:szCs w:val="28"/>
              </w:rPr>
            </w:pPr>
            <w:r w:rsidRPr="00763E9A">
              <w:rPr>
                <w:sz w:val="28"/>
                <w:szCs w:val="28"/>
              </w:rPr>
              <w:t xml:space="preserve">Цели </w:t>
            </w:r>
            <w:r w:rsidR="00905BAD">
              <w:rPr>
                <w:sz w:val="28"/>
                <w:szCs w:val="28"/>
              </w:rPr>
              <w:t xml:space="preserve">обеспечивающей </w:t>
            </w:r>
            <w:r w:rsidRPr="00763E9A">
              <w:rPr>
                <w:sz w:val="28"/>
                <w:szCs w:val="28"/>
              </w:rPr>
              <w:t xml:space="preserve">подпрограммы </w:t>
            </w:r>
          </w:p>
        </w:tc>
        <w:tc>
          <w:tcPr>
            <w:tcW w:w="7500" w:type="dxa"/>
            <w:tcBorders>
              <w:left w:val="single" w:sz="4" w:space="0" w:color="auto"/>
              <w:bottom w:val="single" w:sz="4" w:space="0" w:color="auto"/>
              <w:right w:val="single" w:sz="4" w:space="0" w:color="auto"/>
            </w:tcBorders>
          </w:tcPr>
          <w:p w:rsidR="00905BAD" w:rsidRDefault="00905BAD" w:rsidP="00905BAD">
            <w:pPr>
              <w:pStyle w:val="a3"/>
              <w:spacing w:before="0" w:beforeAutospacing="0" w:after="0" w:afterAutospacing="0"/>
              <w:jc w:val="both"/>
              <w:rPr>
                <w:sz w:val="28"/>
                <w:szCs w:val="28"/>
              </w:rPr>
            </w:pPr>
            <w:r>
              <w:rPr>
                <w:sz w:val="28"/>
                <w:szCs w:val="28"/>
              </w:rPr>
              <w:t>н</w:t>
            </w:r>
            <w:r w:rsidR="00604AB2">
              <w:rPr>
                <w:sz w:val="28"/>
                <w:szCs w:val="28"/>
              </w:rPr>
              <w:t>ормативное</w:t>
            </w:r>
            <w:r w:rsidR="008C0516">
              <w:rPr>
                <w:sz w:val="28"/>
                <w:szCs w:val="28"/>
              </w:rPr>
              <w:t xml:space="preserve"> правовое регулирование и методическое</w:t>
            </w:r>
            <w:r w:rsidR="00604AB2">
              <w:rPr>
                <w:sz w:val="28"/>
                <w:szCs w:val="28"/>
              </w:rPr>
              <w:t xml:space="preserve"> обеспечение бюджетного процесса</w:t>
            </w:r>
            <w:r>
              <w:rPr>
                <w:sz w:val="28"/>
                <w:szCs w:val="28"/>
              </w:rPr>
              <w:t xml:space="preserve"> </w:t>
            </w:r>
            <w:r w:rsidR="003C249A">
              <w:rPr>
                <w:sz w:val="28"/>
                <w:szCs w:val="28"/>
              </w:rPr>
              <w:t>Финансового управления Администрации муниципального образования «Шумячский район» Смоленской области</w:t>
            </w:r>
            <w:r>
              <w:rPr>
                <w:sz w:val="28"/>
                <w:szCs w:val="28"/>
              </w:rPr>
              <w:t>;</w:t>
            </w:r>
          </w:p>
          <w:p w:rsidR="00905BAD" w:rsidRDefault="00604AB2" w:rsidP="00905BAD">
            <w:pPr>
              <w:pStyle w:val="a3"/>
              <w:spacing w:before="0" w:beforeAutospacing="0" w:after="0" w:afterAutospacing="0"/>
              <w:jc w:val="both"/>
              <w:rPr>
                <w:sz w:val="28"/>
                <w:szCs w:val="28"/>
              </w:rPr>
            </w:pPr>
            <w:r>
              <w:rPr>
                <w:sz w:val="28"/>
                <w:szCs w:val="28"/>
              </w:rPr>
              <w:t xml:space="preserve">своевременная и качественная подготовка проекта </w:t>
            </w:r>
            <w:r w:rsidR="003C249A">
              <w:rPr>
                <w:sz w:val="28"/>
                <w:szCs w:val="28"/>
              </w:rPr>
              <w:t>решения о местном</w:t>
            </w:r>
            <w:r>
              <w:rPr>
                <w:sz w:val="28"/>
                <w:szCs w:val="28"/>
              </w:rPr>
              <w:t xml:space="preserve"> бюджете на очередной ф</w:t>
            </w:r>
            <w:r w:rsidR="00905BAD">
              <w:rPr>
                <w:sz w:val="28"/>
                <w:szCs w:val="28"/>
              </w:rPr>
              <w:t>инансовый год и плановый период;</w:t>
            </w:r>
          </w:p>
          <w:p w:rsidR="00020387" w:rsidRPr="00604AB2" w:rsidRDefault="00604AB2" w:rsidP="003C249A">
            <w:pPr>
              <w:pStyle w:val="a3"/>
              <w:spacing w:before="0" w:beforeAutospacing="0" w:after="0" w:afterAutospacing="0"/>
              <w:jc w:val="both"/>
              <w:rPr>
                <w:sz w:val="28"/>
                <w:szCs w:val="28"/>
              </w:rPr>
            </w:pPr>
            <w:r>
              <w:rPr>
                <w:sz w:val="28"/>
                <w:szCs w:val="28"/>
              </w:rPr>
              <w:t xml:space="preserve">организация исполнения </w:t>
            </w:r>
            <w:r w:rsidR="003C249A">
              <w:rPr>
                <w:sz w:val="28"/>
                <w:szCs w:val="28"/>
              </w:rPr>
              <w:t>ме</w:t>
            </w:r>
            <w:r>
              <w:rPr>
                <w:sz w:val="28"/>
                <w:szCs w:val="28"/>
              </w:rPr>
              <w:t>стного бюджета</w:t>
            </w:r>
            <w:r w:rsidR="00905BAD">
              <w:rPr>
                <w:sz w:val="28"/>
                <w:szCs w:val="28"/>
              </w:rPr>
              <w:t>;</w:t>
            </w:r>
            <w:r w:rsidR="00482201">
              <w:rPr>
                <w:sz w:val="28"/>
                <w:szCs w:val="28"/>
              </w:rPr>
              <w:t xml:space="preserve"> формирование бюджетной отчетности</w:t>
            </w:r>
          </w:p>
        </w:tc>
      </w:tr>
      <w:tr w:rsidR="00020387" w:rsidRPr="00A75722">
        <w:tblPrEx>
          <w:tblCellMar>
            <w:top w:w="0" w:type="dxa"/>
            <w:bottom w:w="0" w:type="dxa"/>
          </w:tblCellMar>
        </w:tblPrEx>
        <w:trPr>
          <w:cantSplit/>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020387" w:rsidRPr="008827ED" w:rsidRDefault="00020387" w:rsidP="00020387">
            <w:pPr>
              <w:pStyle w:val="a3"/>
              <w:rPr>
                <w:sz w:val="28"/>
                <w:szCs w:val="28"/>
              </w:rPr>
            </w:pPr>
            <w:r w:rsidRPr="008827ED">
              <w:rPr>
                <w:sz w:val="28"/>
                <w:szCs w:val="28"/>
              </w:rPr>
              <w:t>Целевые показатели</w:t>
            </w:r>
            <w:r w:rsidR="00597E6F">
              <w:rPr>
                <w:sz w:val="28"/>
                <w:szCs w:val="28"/>
              </w:rPr>
              <w:t xml:space="preserve"> реализации обеспечивающей</w:t>
            </w:r>
            <w:r w:rsidRPr="008827ED">
              <w:rPr>
                <w:sz w:val="28"/>
                <w:szCs w:val="28"/>
              </w:rPr>
              <w:br/>
              <w:t>подпрограммы</w:t>
            </w:r>
          </w:p>
        </w:tc>
        <w:tc>
          <w:tcPr>
            <w:tcW w:w="7500" w:type="dxa"/>
            <w:tcBorders>
              <w:top w:val="single" w:sz="4" w:space="0" w:color="auto"/>
              <w:left w:val="single" w:sz="4" w:space="0" w:color="auto"/>
              <w:bottom w:val="single" w:sz="4" w:space="0" w:color="auto"/>
              <w:right w:val="single" w:sz="4" w:space="0" w:color="auto"/>
            </w:tcBorders>
          </w:tcPr>
          <w:p w:rsidR="00EB3205" w:rsidRPr="008827ED" w:rsidRDefault="00926E99" w:rsidP="008827ED">
            <w:pPr>
              <w:pStyle w:val="a3"/>
              <w:spacing w:before="0" w:beforeAutospacing="0" w:after="0" w:afterAutospacing="0"/>
              <w:jc w:val="both"/>
              <w:rPr>
                <w:sz w:val="28"/>
                <w:szCs w:val="28"/>
              </w:rPr>
            </w:pPr>
            <w:r w:rsidRPr="008827ED">
              <w:rPr>
                <w:sz w:val="28"/>
                <w:szCs w:val="28"/>
              </w:rPr>
              <w:t xml:space="preserve">охват бюджетных ассигнований </w:t>
            </w:r>
            <w:r w:rsidR="003C249A">
              <w:rPr>
                <w:sz w:val="28"/>
                <w:szCs w:val="28"/>
              </w:rPr>
              <w:t>ме</w:t>
            </w:r>
            <w:r w:rsidRPr="008827ED">
              <w:rPr>
                <w:sz w:val="28"/>
                <w:szCs w:val="28"/>
              </w:rPr>
              <w:t xml:space="preserve">стного бюджета показателями, характеризующими цели </w:t>
            </w:r>
            <w:r w:rsidR="003C22EF">
              <w:rPr>
                <w:sz w:val="28"/>
                <w:szCs w:val="28"/>
              </w:rPr>
              <w:t xml:space="preserve">и результаты </w:t>
            </w:r>
            <w:r w:rsidR="00597E6F">
              <w:rPr>
                <w:sz w:val="28"/>
                <w:szCs w:val="28"/>
              </w:rPr>
              <w:t>их использования,</w:t>
            </w:r>
            <w:r w:rsidR="008827ED" w:rsidRPr="008827ED">
              <w:rPr>
                <w:sz w:val="28"/>
                <w:szCs w:val="28"/>
              </w:rPr>
              <w:t xml:space="preserve"> </w:t>
            </w:r>
            <w:r w:rsidR="000F4C63" w:rsidRPr="008827ED">
              <w:rPr>
                <w:sz w:val="28"/>
                <w:szCs w:val="28"/>
              </w:rPr>
              <w:t xml:space="preserve">исполнение расходных обязательств </w:t>
            </w:r>
            <w:r w:rsidR="003C249A">
              <w:rPr>
                <w:sz w:val="28"/>
                <w:szCs w:val="28"/>
              </w:rPr>
              <w:t>ме</w:t>
            </w:r>
            <w:r w:rsidR="000F4C63" w:rsidRPr="008827ED">
              <w:rPr>
                <w:sz w:val="28"/>
                <w:szCs w:val="28"/>
              </w:rPr>
              <w:t>стного бюджета;</w:t>
            </w:r>
          </w:p>
          <w:p w:rsidR="00020387" w:rsidRPr="008827ED" w:rsidRDefault="000F4C63" w:rsidP="003C249A">
            <w:pPr>
              <w:pStyle w:val="a3"/>
              <w:spacing w:before="0" w:beforeAutospacing="0" w:after="0" w:afterAutospacing="0"/>
              <w:jc w:val="both"/>
              <w:rPr>
                <w:sz w:val="28"/>
                <w:szCs w:val="28"/>
              </w:rPr>
            </w:pPr>
            <w:r w:rsidRPr="008827ED">
              <w:rPr>
                <w:sz w:val="28"/>
                <w:szCs w:val="28"/>
              </w:rPr>
              <w:t xml:space="preserve">соблюдение установленных </w:t>
            </w:r>
            <w:r w:rsidR="00926E99" w:rsidRPr="008827ED">
              <w:rPr>
                <w:sz w:val="28"/>
                <w:szCs w:val="28"/>
              </w:rPr>
              <w:t xml:space="preserve">законодательством требований составления отчетности об исполнении </w:t>
            </w:r>
            <w:r w:rsidR="003C249A">
              <w:rPr>
                <w:sz w:val="28"/>
                <w:szCs w:val="28"/>
              </w:rPr>
              <w:t>ме</w:t>
            </w:r>
            <w:r w:rsidR="00926E99" w:rsidRPr="008827ED">
              <w:rPr>
                <w:sz w:val="28"/>
                <w:szCs w:val="28"/>
              </w:rPr>
              <w:t>стного бюджета</w:t>
            </w:r>
          </w:p>
        </w:tc>
      </w:tr>
      <w:tr w:rsidR="00020387" w:rsidRPr="00A75722">
        <w:tblPrEx>
          <w:tblCellMar>
            <w:top w:w="0" w:type="dxa"/>
            <w:bottom w:w="0" w:type="dxa"/>
          </w:tblCellMar>
        </w:tblPrEx>
        <w:trPr>
          <w:cantSplit/>
          <w:trHeight w:val="600"/>
          <w:tblCellSpacing w:w="5" w:type="nil"/>
        </w:trPr>
        <w:tc>
          <w:tcPr>
            <w:tcW w:w="2706" w:type="dxa"/>
            <w:tcBorders>
              <w:left w:val="single" w:sz="4" w:space="0" w:color="auto"/>
              <w:bottom w:val="single" w:sz="4" w:space="0" w:color="000000"/>
              <w:right w:val="single" w:sz="4" w:space="0" w:color="auto"/>
            </w:tcBorders>
          </w:tcPr>
          <w:p w:rsidR="00020387" w:rsidRPr="00763E9A" w:rsidRDefault="00020387" w:rsidP="00020387">
            <w:pPr>
              <w:pStyle w:val="a3"/>
              <w:rPr>
                <w:sz w:val="28"/>
                <w:szCs w:val="28"/>
              </w:rPr>
            </w:pPr>
            <w:r w:rsidRPr="00763E9A">
              <w:rPr>
                <w:sz w:val="28"/>
                <w:szCs w:val="28"/>
              </w:rPr>
              <w:t xml:space="preserve">Сроки (этапы) реализации </w:t>
            </w:r>
            <w:r w:rsidR="004414FF">
              <w:rPr>
                <w:sz w:val="28"/>
                <w:szCs w:val="28"/>
              </w:rPr>
              <w:t xml:space="preserve">обеспечивающей </w:t>
            </w:r>
            <w:r w:rsidRPr="00763E9A">
              <w:rPr>
                <w:sz w:val="28"/>
                <w:szCs w:val="28"/>
              </w:rPr>
              <w:t xml:space="preserve">подпрограммы </w:t>
            </w:r>
          </w:p>
        </w:tc>
        <w:tc>
          <w:tcPr>
            <w:tcW w:w="7500" w:type="dxa"/>
            <w:tcBorders>
              <w:top w:val="single" w:sz="4" w:space="0" w:color="auto"/>
              <w:left w:val="single" w:sz="4" w:space="0" w:color="auto"/>
              <w:bottom w:val="single" w:sz="4" w:space="0" w:color="000000"/>
              <w:right w:val="single" w:sz="4" w:space="0" w:color="auto"/>
            </w:tcBorders>
          </w:tcPr>
          <w:p w:rsidR="00AE1F20" w:rsidRDefault="00CC618E" w:rsidP="00597E6F">
            <w:pPr>
              <w:pStyle w:val="a3"/>
              <w:spacing w:before="0" w:beforeAutospacing="0" w:after="0" w:afterAutospacing="0"/>
              <w:rPr>
                <w:sz w:val="28"/>
                <w:szCs w:val="28"/>
              </w:rPr>
            </w:pPr>
            <w:r w:rsidRPr="00A75722">
              <w:rPr>
                <w:sz w:val="28"/>
                <w:szCs w:val="28"/>
              </w:rPr>
              <w:t>2014-20</w:t>
            </w:r>
            <w:r w:rsidR="001F7567">
              <w:rPr>
                <w:sz w:val="28"/>
                <w:szCs w:val="28"/>
              </w:rPr>
              <w:t>20</w:t>
            </w:r>
            <w:r w:rsidRPr="00A75722">
              <w:rPr>
                <w:sz w:val="28"/>
                <w:szCs w:val="28"/>
              </w:rPr>
              <w:t xml:space="preserve"> годы</w:t>
            </w:r>
            <w:r>
              <w:rPr>
                <w:sz w:val="28"/>
                <w:szCs w:val="28"/>
              </w:rPr>
              <w:t xml:space="preserve">, </w:t>
            </w:r>
            <w:r w:rsidR="00597E6F">
              <w:rPr>
                <w:sz w:val="28"/>
                <w:szCs w:val="28"/>
              </w:rPr>
              <w:t>н</w:t>
            </w:r>
            <w:r w:rsidR="00AE1F20">
              <w:rPr>
                <w:sz w:val="28"/>
                <w:szCs w:val="28"/>
              </w:rPr>
              <w:t>а постоян</w:t>
            </w:r>
            <w:r w:rsidR="00597E6F">
              <w:rPr>
                <w:sz w:val="28"/>
                <w:szCs w:val="28"/>
              </w:rPr>
              <w:t>ной основе, этапы не выделяются</w:t>
            </w:r>
          </w:p>
          <w:p w:rsidR="00020387" w:rsidRPr="00A75722" w:rsidRDefault="00020387" w:rsidP="00597E6F">
            <w:pPr>
              <w:pStyle w:val="a3"/>
              <w:spacing w:before="0" w:beforeAutospacing="0" w:after="0" w:afterAutospacing="0"/>
              <w:rPr>
                <w:sz w:val="28"/>
                <w:szCs w:val="28"/>
              </w:rPr>
            </w:pPr>
          </w:p>
        </w:tc>
      </w:tr>
      <w:tr w:rsidR="00020387" w:rsidRPr="00A75722">
        <w:tblPrEx>
          <w:tblCellMar>
            <w:top w:w="0" w:type="dxa"/>
            <w:bottom w:w="0" w:type="dxa"/>
          </w:tblCellMar>
        </w:tblPrEx>
        <w:trPr>
          <w:cantSplit/>
          <w:trHeight w:val="1400"/>
          <w:tblCellSpacing w:w="5" w:type="nil"/>
        </w:trPr>
        <w:tc>
          <w:tcPr>
            <w:tcW w:w="2706" w:type="dxa"/>
            <w:tcBorders>
              <w:top w:val="single" w:sz="4" w:space="0" w:color="000000"/>
              <w:left w:val="single" w:sz="4" w:space="0" w:color="000000"/>
              <w:bottom w:val="single" w:sz="4" w:space="0" w:color="000000"/>
              <w:right w:val="single" w:sz="4" w:space="0" w:color="000000"/>
            </w:tcBorders>
          </w:tcPr>
          <w:p w:rsidR="00020387" w:rsidRPr="00763E9A" w:rsidRDefault="00020387" w:rsidP="00020387">
            <w:pPr>
              <w:pStyle w:val="a3"/>
              <w:rPr>
                <w:sz w:val="28"/>
                <w:szCs w:val="28"/>
              </w:rPr>
            </w:pPr>
            <w:r w:rsidRPr="00763E9A">
              <w:rPr>
                <w:sz w:val="28"/>
                <w:szCs w:val="28"/>
              </w:rPr>
              <w:t>Объем ассигнований</w:t>
            </w:r>
            <w:r w:rsidR="00EB3205" w:rsidRPr="00763E9A">
              <w:rPr>
                <w:sz w:val="28"/>
                <w:szCs w:val="28"/>
              </w:rPr>
              <w:t xml:space="preserve"> </w:t>
            </w:r>
            <w:r w:rsidR="004414FF">
              <w:rPr>
                <w:sz w:val="28"/>
                <w:szCs w:val="28"/>
              </w:rPr>
              <w:t xml:space="preserve">обеспечивающей </w:t>
            </w:r>
            <w:r w:rsidRPr="00763E9A">
              <w:rPr>
                <w:sz w:val="28"/>
                <w:szCs w:val="28"/>
              </w:rPr>
              <w:t>подпрограммы (по годам реа</w:t>
            </w:r>
            <w:r w:rsidR="00EB3205" w:rsidRPr="00763E9A">
              <w:rPr>
                <w:sz w:val="28"/>
                <w:szCs w:val="28"/>
              </w:rPr>
              <w:t>лизации и в разрезе источников</w:t>
            </w:r>
            <w:r w:rsidR="004414FF">
              <w:rPr>
                <w:sz w:val="28"/>
                <w:szCs w:val="28"/>
              </w:rPr>
              <w:t xml:space="preserve"> финансирования</w:t>
            </w:r>
            <w:r w:rsidR="00EB3205" w:rsidRPr="00763E9A">
              <w:rPr>
                <w:sz w:val="28"/>
                <w:szCs w:val="28"/>
              </w:rPr>
              <w:t>)</w:t>
            </w:r>
          </w:p>
        </w:tc>
        <w:tc>
          <w:tcPr>
            <w:tcW w:w="7500" w:type="dxa"/>
            <w:tcBorders>
              <w:top w:val="single" w:sz="4" w:space="0" w:color="000000"/>
              <w:left w:val="single" w:sz="4" w:space="0" w:color="000000"/>
              <w:bottom w:val="single" w:sz="4" w:space="0" w:color="000000"/>
              <w:right w:val="single" w:sz="4" w:space="0" w:color="000000"/>
            </w:tcBorders>
          </w:tcPr>
          <w:p w:rsidR="00020387" w:rsidRPr="00C03D36" w:rsidRDefault="004414FF" w:rsidP="00901EDE">
            <w:pPr>
              <w:pStyle w:val="a3"/>
              <w:spacing w:before="0" w:beforeAutospacing="0" w:after="0" w:afterAutospacing="0"/>
              <w:jc w:val="both"/>
              <w:rPr>
                <w:sz w:val="28"/>
                <w:szCs w:val="28"/>
              </w:rPr>
            </w:pPr>
            <w:r>
              <w:rPr>
                <w:sz w:val="28"/>
                <w:szCs w:val="28"/>
              </w:rPr>
              <w:t>о</w:t>
            </w:r>
            <w:r w:rsidR="00020387" w:rsidRPr="00C03D36">
              <w:rPr>
                <w:sz w:val="28"/>
                <w:szCs w:val="28"/>
              </w:rPr>
              <w:t>бщий объем средств</w:t>
            </w:r>
            <w:r w:rsidR="00D93019" w:rsidRPr="00C03D36">
              <w:rPr>
                <w:sz w:val="28"/>
                <w:szCs w:val="28"/>
              </w:rPr>
              <w:t xml:space="preserve"> </w:t>
            </w:r>
            <w:r w:rsidR="003C249A">
              <w:rPr>
                <w:sz w:val="28"/>
                <w:szCs w:val="28"/>
              </w:rPr>
              <w:t>мес</w:t>
            </w:r>
            <w:r w:rsidR="00D93019" w:rsidRPr="00C03D36">
              <w:rPr>
                <w:sz w:val="28"/>
                <w:szCs w:val="28"/>
              </w:rPr>
              <w:t>тного бюджета</w:t>
            </w:r>
            <w:r w:rsidR="00020387" w:rsidRPr="00C03D36">
              <w:rPr>
                <w:sz w:val="28"/>
                <w:szCs w:val="28"/>
              </w:rPr>
              <w:t xml:space="preserve">, предусмотренных на реализацию </w:t>
            </w:r>
            <w:r w:rsidR="003F3E3D">
              <w:rPr>
                <w:sz w:val="28"/>
                <w:szCs w:val="28"/>
              </w:rPr>
              <w:t xml:space="preserve">обеспечивающей </w:t>
            </w:r>
            <w:r w:rsidR="00020387" w:rsidRPr="00C03D36">
              <w:rPr>
                <w:sz w:val="28"/>
                <w:szCs w:val="28"/>
              </w:rPr>
              <w:t>подпрограммы</w:t>
            </w:r>
            <w:r>
              <w:rPr>
                <w:sz w:val="28"/>
                <w:szCs w:val="28"/>
              </w:rPr>
              <w:t>,</w:t>
            </w:r>
            <w:r w:rsidR="00265228">
              <w:rPr>
                <w:sz w:val="28"/>
                <w:szCs w:val="28"/>
              </w:rPr>
              <w:t xml:space="preserve"> составляет</w:t>
            </w:r>
            <w:r w:rsidR="00020387" w:rsidRPr="00C03D36">
              <w:rPr>
                <w:sz w:val="28"/>
                <w:szCs w:val="28"/>
              </w:rPr>
              <w:t xml:space="preserve">  </w:t>
            </w:r>
            <w:r w:rsidR="00012BB0">
              <w:rPr>
                <w:sz w:val="28"/>
                <w:szCs w:val="28"/>
              </w:rPr>
              <w:t>33</w:t>
            </w:r>
            <w:r w:rsidR="00821C92">
              <w:rPr>
                <w:sz w:val="28"/>
                <w:szCs w:val="28"/>
              </w:rPr>
              <w:t> 964 870</w:t>
            </w:r>
            <w:r w:rsidR="00C00518">
              <w:rPr>
                <w:sz w:val="28"/>
                <w:szCs w:val="28"/>
              </w:rPr>
              <w:t xml:space="preserve"> </w:t>
            </w:r>
            <w:r w:rsidR="00020387" w:rsidRPr="00C03D36">
              <w:rPr>
                <w:sz w:val="28"/>
                <w:szCs w:val="28"/>
              </w:rPr>
              <w:t>рубл</w:t>
            </w:r>
            <w:r w:rsidR="00B45789">
              <w:rPr>
                <w:sz w:val="28"/>
                <w:szCs w:val="28"/>
              </w:rPr>
              <w:t>ей</w:t>
            </w:r>
            <w:r w:rsidR="00020387" w:rsidRPr="00C03D36">
              <w:rPr>
                <w:sz w:val="28"/>
                <w:szCs w:val="28"/>
              </w:rPr>
              <w:t xml:space="preserve">, в том числе: </w:t>
            </w:r>
          </w:p>
          <w:p w:rsidR="00020387" w:rsidRPr="00C03D36" w:rsidRDefault="00020387" w:rsidP="00901EDE">
            <w:pPr>
              <w:pStyle w:val="a3"/>
              <w:spacing w:before="0" w:beforeAutospacing="0" w:after="0" w:afterAutospacing="0"/>
              <w:rPr>
                <w:sz w:val="28"/>
                <w:szCs w:val="28"/>
              </w:rPr>
            </w:pPr>
            <w:r w:rsidRPr="00C03D36">
              <w:rPr>
                <w:sz w:val="28"/>
                <w:szCs w:val="28"/>
              </w:rPr>
              <w:t>2014 год –</w:t>
            </w:r>
            <w:r w:rsidR="00C00518">
              <w:rPr>
                <w:sz w:val="28"/>
                <w:szCs w:val="28"/>
              </w:rPr>
              <w:t xml:space="preserve"> </w:t>
            </w:r>
            <w:r w:rsidRPr="00C03D36">
              <w:rPr>
                <w:sz w:val="28"/>
                <w:szCs w:val="28"/>
              </w:rPr>
              <w:t xml:space="preserve"> </w:t>
            </w:r>
            <w:r w:rsidR="003C22EF">
              <w:rPr>
                <w:sz w:val="28"/>
                <w:szCs w:val="28"/>
              </w:rPr>
              <w:t>4 145 751</w:t>
            </w:r>
            <w:r w:rsidR="007A7397">
              <w:rPr>
                <w:sz w:val="28"/>
                <w:szCs w:val="28"/>
              </w:rPr>
              <w:t xml:space="preserve"> </w:t>
            </w:r>
            <w:r w:rsidRPr="00C03D36">
              <w:rPr>
                <w:sz w:val="28"/>
                <w:szCs w:val="28"/>
              </w:rPr>
              <w:t>рубл</w:t>
            </w:r>
            <w:r w:rsidR="000437A2">
              <w:rPr>
                <w:sz w:val="28"/>
                <w:szCs w:val="28"/>
              </w:rPr>
              <w:t>ь</w:t>
            </w:r>
            <w:r w:rsidRPr="00C03D36">
              <w:rPr>
                <w:sz w:val="28"/>
                <w:szCs w:val="28"/>
              </w:rPr>
              <w:t xml:space="preserve">; </w:t>
            </w:r>
          </w:p>
          <w:p w:rsidR="00020387" w:rsidRPr="00C03D36" w:rsidRDefault="00020387" w:rsidP="00901EDE">
            <w:pPr>
              <w:pStyle w:val="a3"/>
              <w:spacing w:before="0" w:beforeAutospacing="0" w:after="0" w:afterAutospacing="0"/>
              <w:rPr>
                <w:sz w:val="28"/>
                <w:szCs w:val="28"/>
              </w:rPr>
            </w:pPr>
            <w:r w:rsidRPr="00C03D36">
              <w:rPr>
                <w:sz w:val="28"/>
                <w:szCs w:val="28"/>
              </w:rPr>
              <w:t>2015 год –</w:t>
            </w:r>
            <w:r w:rsidR="00C00518">
              <w:rPr>
                <w:sz w:val="28"/>
                <w:szCs w:val="28"/>
              </w:rPr>
              <w:t xml:space="preserve"> </w:t>
            </w:r>
            <w:r w:rsidR="00CB263A">
              <w:rPr>
                <w:sz w:val="28"/>
                <w:szCs w:val="28"/>
              </w:rPr>
              <w:t xml:space="preserve"> </w:t>
            </w:r>
            <w:r w:rsidR="00821C92">
              <w:rPr>
                <w:sz w:val="28"/>
                <w:szCs w:val="28"/>
              </w:rPr>
              <w:t>5 009 504</w:t>
            </w:r>
            <w:r w:rsidRPr="00C03D36">
              <w:rPr>
                <w:sz w:val="28"/>
                <w:szCs w:val="28"/>
              </w:rPr>
              <w:t xml:space="preserve"> рубл</w:t>
            </w:r>
            <w:r w:rsidR="00821C92">
              <w:rPr>
                <w:sz w:val="28"/>
                <w:szCs w:val="28"/>
              </w:rPr>
              <w:t>я</w:t>
            </w:r>
            <w:r w:rsidRPr="00C03D36">
              <w:rPr>
                <w:sz w:val="28"/>
                <w:szCs w:val="28"/>
              </w:rPr>
              <w:t>;</w:t>
            </w:r>
          </w:p>
          <w:p w:rsidR="00020387" w:rsidRDefault="00020387" w:rsidP="00901EDE">
            <w:pPr>
              <w:pStyle w:val="a3"/>
              <w:spacing w:before="0" w:beforeAutospacing="0" w:after="0" w:afterAutospacing="0"/>
              <w:rPr>
                <w:sz w:val="28"/>
                <w:szCs w:val="28"/>
              </w:rPr>
            </w:pPr>
            <w:r w:rsidRPr="00C03D36">
              <w:rPr>
                <w:sz w:val="28"/>
                <w:szCs w:val="28"/>
              </w:rPr>
              <w:t xml:space="preserve">2016 год – </w:t>
            </w:r>
            <w:r w:rsidR="00012BB0">
              <w:rPr>
                <w:sz w:val="28"/>
                <w:szCs w:val="28"/>
              </w:rPr>
              <w:t xml:space="preserve"> 4 961 923</w:t>
            </w:r>
            <w:r w:rsidR="00CB263A">
              <w:rPr>
                <w:sz w:val="28"/>
                <w:szCs w:val="28"/>
              </w:rPr>
              <w:t xml:space="preserve"> </w:t>
            </w:r>
            <w:r w:rsidRPr="00C03D36">
              <w:rPr>
                <w:sz w:val="28"/>
                <w:szCs w:val="28"/>
              </w:rPr>
              <w:t>рубл</w:t>
            </w:r>
            <w:r w:rsidR="00B45789">
              <w:rPr>
                <w:sz w:val="28"/>
                <w:szCs w:val="28"/>
              </w:rPr>
              <w:t>я</w:t>
            </w:r>
            <w:r w:rsidR="00CD1D91" w:rsidRPr="00C03D36">
              <w:rPr>
                <w:sz w:val="28"/>
                <w:szCs w:val="28"/>
              </w:rPr>
              <w:t>;</w:t>
            </w:r>
          </w:p>
          <w:p w:rsidR="00CD1D91" w:rsidRDefault="00CD1D91" w:rsidP="00901EDE">
            <w:pPr>
              <w:pStyle w:val="a3"/>
              <w:spacing w:before="0" w:beforeAutospacing="0" w:after="0" w:afterAutospacing="0"/>
              <w:rPr>
                <w:sz w:val="28"/>
                <w:szCs w:val="28"/>
              </w:rPr>
            </w:pPr>
            <w:r>
              <w:rPr>
                <w:sz w:val="28"/>
                <w:szCs w:val="28"/>
              </w:rPr>
              <w:t xml:space="preserve">2017 год </w:t>
            </w:r>
            <w:r w:rsidR="00C03D36">
              <w:rPr>
                <w:sz w:val="28"/>
                <w:szCs w:val="28"/>
              </w:rPr>
              <w:t>–</w:t>
            </w:r>
            <w:r>
              <w:rPr>
                <w:sz w:val="28"/>
                <w:szCs w:val="28"/>
              </w:rPr>
              <w:t xml:space="preserve"> </w:t>
            </w:r>
            <w:r w:rsidR="00821C92">
              <w:rPr>
                <w:sz w:val="28"/>
                <w:szCs w:val="28"/>
              </w:rPr>
              <w:t xml:space="preserve"> 4 961 923</w:t>
            </w:r>
            <w:r>
              <w:rPr>
                <w:sz w:val="28"/>
                <w:szCs w:val="28"/>
              </w:rPr>
              <w:t xml:space="preserve"> рубл</w:t>
            </w:r>
            <w:r w:rsidR="00B45789">
              <w:rPr>
                <w:sz w:val="28"/>
                <w:szCs w:val="28"/>
              </w:rPr>
              <w:t>я</w:t>
            </w:r>
            <w:r>
              <w:rPr>
                <w:sz w:val="28"/>
                <w:szCs w:val="28"/>
              </w:rPr>
              <w:t>;</w:t>
            </w:r>
          </w:p>
          <w:p w:rsidR="00CD1D91" w:rsidRDefault="004414FF" w:rsidP="00B45789">
            <w:pPr>
              <w:pStyle w:val="a3"/>
              <w:spacing w:before="0" w:beforeAutospacing="0" w:after="0" w:afterAutospacing="0"/>
              <w:rPr>
                <w:sz w:val="28"/>
                <w:szCs w:val="28"/>
              </w:rPr>
            </w:pPr>
            <w:r>
              <w:rPr>
                <w:sz w:val="28"/>
                <w:szCs w:val="28"/>
              </w:rPr>
              <w:t xml:space="preserve">2018 год – </w:t>
            </w:r>
            <w:r w:rsidR="00CD1D91">
              <w:rPr>
                <w:sz w:val="28"/>
                <w:szCs w:val="28"/>
              </w:rPr>
              <w:t xml:space="preserve"> </w:t>
            </w:r>
            <w:r w:rsidR="00821C92">
              <w:rPr>
                <w:sz w:val="28"/>
                <w:szCs w:val="28"/>
              </w:rPr>
              <w:t>4 961 923</w:t>
            </w:r>
            <w:r w:rsidR="00CB263A">
              <w:rPr>
                <w:sz w:val="28"/>
                <w:szCs w:val="28"/>
              </w:rPr>
              <w:t xml:space="preserve"> </w:t>
            </w:r>
            <w:r w:rsidR="00CD1D91">
              <w:rPr>
                <w:sz w:val="28"/>
                <w:szCs w:val="28"/>
              </w:rPr>
              <w:t>рубл</w:t>
            </w:r>
            <w:r w:rsidR="00B45789">
              <w:rPr>
                <w:sz w:val="28"/>
                <w:szCs w:val="28"/>
              </w:rPr>
              <w:t>я</w:t>
            </w:r>
            <w:r w:rsidR="001F7567">
              <w:rPr>
                <w:sz w:val="28"/>
                <w:szCs w:val="28"/>
              </w:rPr>
              <w:t>;</w:t>
            </w:r>
          </w:p>
          <w:p w:rsidR="001F7567" w:rsidRDefault="001F7567" w:rsidP="00B45789">
            <w:pPr>
              <w:pStyle w:val="a3"/>
              <w:spacing w:before="0" w:beforeAutospacing="0" w:after="0" w:afterAutospacing="0"/>
              <w:rPr>
                <w:sz w:val="28"/>
                <w:szCs w:val="28"/>
              </w:rPr>
            </w:pPr>
            <w:r>
              <w:rPr>
                <w:sz w:val="28"/>
                <w:szCs w:val="28"/>
              </w:rPr>
              <w:t xml:space="preserve">2019 год -  </w:t>
            </w:r>
            <w:r w:rsidR="00821C92">
              <w:rPr>
                <w:sz w:val="28"/>
                <w:szCs w:val="28"/>
              </w:rPr>
              <w:t xml:space="preserve"> 4 961 923</w:t>
            </w:r>
            <w:r w:rsidR="00CB263A">
              <w:rPr>
                <w:sz w:val="28"/>
                <w:szCs w:val="28"/>
              </w:rPr>
              <w:t xml:space="preserve"> </w:t>
            </w:r>
            <w:r>
              <w:rPr>
                <w:sz w:val="28"/>
                <w:szCs w:val="28"/>
              </w:rPr>
              <w:t>рубля;</w:t>
            </w:r>
          </w:p>
          <w:p w:rsidR="001F7567" w:rsidRPr="00A75722" w:rsidRDefault="001F7567" w:rsidP="00B45789">
            <w:pPr>
              <w:pStyle w:val="a3"/>
              <w:spacing w:before="0" w:beforeAutospacing="0" w:after="0" w:afterAutospacing="0"/>
              <w:rPr>
                <w:sz w:val="28"/>
                <w:szCs w:val="28"/>
              </w:rPr>
            </w:pPr>
            <w:r>
              <w:rPr>
                <w:sz w:val="28"/>
                <w:szCs w:val="28"/>
              </w:rPr>
              <w:t xml:space="preserve">2020 год -   </w:t>
            </w:r>
            <w:r w:rsidR="00821C92">
              <w:rPr>
                <w:sz w:val="28"/>
                <w:szCs w:val="28"/>
              </w:rPr>
              <w:t>4 961 923</w:t>
            </w:r>
            <w:r w:rsidR="00CB263A">
              <w:rPr>
                <w:sz w:val="28"/>
                <w:szCs w:val="28"/>
              </w:rPr>
              <w:t xml:space="preserve"> </w:t>
            </w:r>
            <w:r>
              <w:rPr>
                <w:sz w:val="28"/>
                <w:szCs w:val="28"/>
              </w:rPr>
              <w:t>рубля</w:t>
            </w:r>
          </w:p>
        </w:tc>
      </w:tr>
    </w:tbl>
    <w:p w:rsidR="00C12288" w:rsidRDefault="00C12288" w:rsidP="009501C1">
      <w:pPr>
        <w:pStyle w:val="ConsPlusTitle"/>
        <w:ind w:left="360"/>
        <w:outlineLvl w:val="2"/>
        <w:rPr>
          <w:rFonts w:ascii="Times New Roman" w:hAnsi="Times New Roman" w:cs="Times New Roman"/>
          <w:sz w:val="28"/>
          <w:szCs w:val="28"/>
        </w:rPr>
      </w:pPr>
    </w:p>
    <w:p w:rsidR="007D20F2" w:rsidRDefault="007D20F2" w:rsidP="009501C1">
      <w:pPr>
        <w:pStyle w:val="ConsPlusTitle"/>
        <w:ind w:left="360"/>
        <w:outlineLvl w:val="2"/>
        <w:rPr>
          <w:rFonts w:ascii="Times New Roman" w:hAnsi="Times New Roman" w:cs="Times New Roman"/>
          <w:sz w:val="28"/>
          <w:szCs w:val="28"/>
        </w:rPr>
      </w:pPr>
    </w:p>
    <w:p w:rsidR="00CD49A1" w:rsidRDefault="009501C1" w:rsidP="00B13421">
      <w:pPr>
        <w:pStyle w:val="ConsPlusTitle"/>
        <w:ind w:left="36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20387" w:rsidRPr="00245407">
        <w:rPr>
          <w:rFonts w:ascii="Times New Roman" w:hAnsi="Times New Roman" w:cs="Times New Roman"/>
          <w:sz w:val="28"/>
          <w:szCs w:val="28"/>
        </w:rPr>
        <w:t xml:space="preserve">Общая характеристика социально-экономической сферы реализации </w:t>
      </w:r>
      <w:r w:rsidR="009917CF" w:rsidRPr="00245407">
        <w:rPr>
          <w:rFonts w:ascii="Times New Roman" w:hAnsi="Times New Roman" w:cs="Times New Roman"/>
          <w:sz w:val="28"/>
          <w:szCs w:val="28"/>
        </w:rPr>
        <w:t xml:space="preserve">обеспечивающей </w:t>
      </w:r>
      <w:r w:rsidR="00020387" w:rsidRPr="00245407">
        <w:rPr>
          <w:rFonts w:ascii="Times New Roman" w:hAnsi="Times New Roman" w:cs="Times New Roman"/>
          <w:sz w:val="28"/>
          <w:szCs w:val="28"/>
        </w:rPr>
        <w:t>подпрограммы</w:t>
      </w:r>
    </w:p>
    <w:p w:rsidR="00E32819" w:rsidRPr="00EE6A6E" w:rsidRDefault="00E32819" w:rsidP="00B13421">
      <w:pPr>
        <w:pStyle w:val="ConsPlusTitle"/>
        <w:ind w:left="360"/>
        <w:jc w:val="center"/>
        <w:outlineLvl w:val="2"/>
        <w:rPr>
          <w:b w:val="0"/>
          <w:bCs w:val="0"/>
        </w:rPr>
      </w:pPr>
    </w:p>
    <w:p w:rsidR="00CD49A1" w:rsidRDefault="00766B47" w:rsidP="00CD49A1">
      <w:pPr>
        <w:pStyle w:val="a3"/>
        <w:spacing w:before="0" w:beforeAutospacing="0" w:after="0" w:afterAutospacing="0"/>
        <w:ind w:firstLine="550"/>
        <w:jc w:val="both"/>
        <w:rPr>
          <w:sz w:val="28"/>
          <w:szCs w:val="28"/>
        </w:rPr>
      </w:pPr>
      <w:r>
        <w:rPr>
          <w:sz w:val="28"/>
          <w:szCs w:val="28"/>
        </w:rPr>
        <w:t>Основными ц</w:t>
      </w:r>
      <w:r w:rsidR="00226C9A" w:rsidRPr="00226C9A">
        <w:rPr>
          <w:sz w:val="28"/>
          <w:szCs w:val="28"/>
        </w:rPr>
        <w:t>елями</w:t>
      </w:r>
      <w:r>
        <w:rPr>
          <w:sz w:val="28"/>
          <w:szCs w:val="28"/>
        </w:rPr>
        <w:t xml:space="preserve"> обеспечивающей </w:t>
      </w:r>
      <w:r w:rsidR="00226C9A" w:rsidRPr="00226C9A">
        <w:rPr>
          <w:sz w:val="28"/>
          <w:szCs w:val="28"/>
        </w:rPr>
        <w:t xml:space="preserve"> подпрограммы являются</w:t>
      </w:r>
      <w:r>
        <w:rPr>
          <w:sz w:val="28"/>
          <w:szCs w:val="28"/>
        </w:rPr>
        <w:t>:</w:t>
      </w:r>
      <w:r w:rsidR="00226C9A" w:rsidRPr="00226C9A">
        <w:rPr>
          <w:sz w:val="28"/>
          <w:szCs w:val="28"/>
        </w:rPr>
        <w:t xml:space="preserve"> </w:t>
      </w:r>
    </w:p>
    <w:p w:rsidR="00CD49A1" w:rsidRDefault="00CD49A1" w:rsidP="00CD49A1">
      <w:pPr>
        <w:pStyle w:val="a3"/>
        <w:spacing w:before="0" w:beforeAutospacing="0" w:after="0" w:afterAutospacing="0"/>
        <w:ind w:firstLine="550"/>
        <w:jc w:val="both"/>
        <w:rPr>
          <w:sz w:val="28"/>
          <w:szCs w:val="28"/>
        </w:rPr>
      </w:pPr>
      <w:r>
        <w:rPr>
          <w:sz w:val="28"/>
          <w:szCs w:val="28"/>
        </w:rPr>
        <w:t xml:space="preserve">- </w:t>
      </w:r>
      <w:r w:rsidR="00766B47">
        <w:rPr>
          <w:sz w:val="28"/>
          <w:szCs w:val="28"/>
        </w:rPr>
        <w:t xml:space="preserve">нормативное правовое регулирование и методическое обеспечение бюджетного процесса в </w:t>
      </w:r>
      <w:r w:rsidR="003C249A">
        <w:rPr>
          <w:sz w:val="28"/>
          <w:szCs w:val="28"/>
        </w:rPr>
        <w:t>муниципально</w:t>
      </w:r>
      <w:r w:rsidR="00574DDC">
        <w:rPr>
          <w:sz w:val="28"/>
          <w:szCs w:val="28"/>
        </w:rPr>
        <w:t>м</w:t>
      </w:r>
      <w:r w:rsidR="003C249A">
        <w:rPr>
          <w:sz w:val="28"/>
          <w:szCs w:val="28"/>
        </w:rPr>
        <w:t xml:space="preserve"> образовани</w:t>
      </w:r>
      <w:r w:rsidR="00574DDC">
        <w:rPr>
          <w:sz w:val="28"/>
          <w:szCs w:val="28"/>
        </w:rPr>
        <w:t>и</w:t>
      </w:r>
      <w:r w:rsidR="003C249A">
        <w:rPr>
          <w:sz w:val="28"/>
          <w:szCs w:val="28"/>
        </w:rPr>
        <w:t xml:space="preserve"> «Шумячский район» Смоленской области</w:t>
      </w:r>
      <w:r w:rsidR="00766B47">
        <w:rPr>
          <w:sz w:val="28"/>
          <w:szCs w:val="28"/>
        </w:rPr>
        <w:t xml:space="preserve">; </w:t>
      </w:r>
    </w:p>
    <w:p w:rsidR="006E156F" w:rsidRDefault="00CD49A1" w:rsidP="00CD49A1">
      <w:pPr>
        <w:pStyle w:val="a3"/>
        <w:tabs>
          <w:tab w:val="left" w:pos="550"/>
        </w:tabs>
        <w:spacing w:before="0" w:beforeAutospacing="0" w:after="0" w:afterAutospacing="0"/>
        <w:ind w:firstLine="550"/>
        <w:jc w:val="both"/>
        <w:rPr>
          <w:sz w:val="28"/>
          <w:szCs w:val="28"/>
        </w:rPr>
      </w:pPr>
      <w:r>
        <w:rPr>
          <w:sz w:val="28"/>
          <w:szCs w:val="28"/>
        </w:rPr>
        <w:t xml:space="preserve">- </w:t>
      </w:r>
      <w:r w:rsidR="00766B47">
        <w:rPr>
          <w:sz w:val="28"/>
          <w:szCs w:val="28"/>
        </w:rPr>
        <w:t xml:space="preserve">своевременная и качественная подготовка проекта </w:t>
      </w:r>
      <w:r w:rsidR="00574DDC">
        <w:rPr>
          <w:sz w:val="28"/>
          <w:szCs w:val="28"/>
        </w:rPr>
        <w:t>реше</w:t>
      </w:r>
      <w:r w:rsidR="003C22EF">
        <w:rPr>
          <w:sz w:val="28"/>
          <w:szCs w:val="28"/>
        </w:rPr>
        <w:t>ния</w:t>
      </w:r>
      <w:r w:rsidR="00766B47">
        <w:rPr>
          <w:sz w:val="28"/>
          <w:szCs w:val="28"/>
        </w:rPr>
        <w:t xml:space="preserve"> о</w:t>
      </w:r>
      <w:r w:rsidR="00574DDC">
        <w:rPr>
          <w:sz w:val="28"/>
          <w:szCs w:val="28"/>
        </w:rPr>
        <w:t xml:space="preserve"> ме</w:t>
      </w:r>
      <w:r w:rsidR="00766B47">
        <w:rPr>
          <w:sz w:val="28"/>
          <w:szCs w:val="28"/>
        </w:rPr>
        <w:t xml:space="preserve">стном бюджете на очередной финансовый год и плановый период; </w:t>
      </w:r>
    </w:p>
    <w:p w:rsidR="006E156F" w:rsidRDefault="006E156F" w:rsidP="00CD49A1">
      <w:pPr>
        <w:pStyle w:val="a3"/>
        <w:tabs>
          <w:tab w:val="left" w:pos="550"/>
        </w:tabs>
        <w:spacing w:before="0" w:beforeAutospacing="0" w:after="0" w:afterAutospacing="0"/>
        <w:ind w:firstLine="550"/>
        <w:jc w:val="both"/>
        <w:rPr>
          <w:sz w:val="28"/>
          <w:szCs w:val="28"/>
        </w:rPr>
      </w:pPr>
      <w:r>
        <w:rPr>
          <w:sz w:val="28"/>
          <w:szCs w:val="28"/>
        </w:rPr>
        <w:t xml:space="preserve">- </w:t>
      </w:r>
      <w:r w:rsidR="00766B47">
        <w:rPr>
          <w:sz w:val="28"/>
          <w:szCs w:val="28"/>
        </w:rPr>
        <w:t xml:space="preserve">организация исполнения </w:t>
      </w:r>
      <w:r w:rsidR="00574DDC">
        <w:rPr>
          <w:sz w:val="28"/>
          <w:szCs w:val="28"/>
        </w:rPr>
        <w:t>ме</w:t>
      </w:r>
      <w:r w:rsidR="00766B47">
        <w:rPr>
          <w:sz w:val="28"/>
          <w:szCs w:val="28"/>
        </w:rPr>
        <w:t xml:space="preserve">стного бюджета; </w:t>
      </w:r>
    </w:p>
    <w:p w:rsidR="00766B47" w:rsidRDefault="006E156F" w:rsidP="00CD49A1">
      <w:pPr>
        <w:pStyle w:val="a3"/>
        <w:tabs>
          <w:tab w:val="left" w:pos="550"/>
        </w:tabs>
        <w:spacing w:before="0" w:beforeAutospacing="0" w:after="0" w:afterAutospacing="0"/>
        <w:ind w:firstLine="550"/>
        <w:jc w:val="both"/>
        <w:rPr>
          <w:sz w:val="28"/>
          <w:szCs w:val="28"/>
        </w:rPr>
      </w:pPr>
      <w:r>
        <w:rPr>
          <w:sz w:val="28"/>
          <w:szCs w:val="28"/>
        </w:rPr>
        <w:t xml:space="preserve">- </w:t>
      </w:r>
      <w:r w:rsidR="00766B47">
        <w:rPr>
          <w:sz w:val="28"/>
          <w:szCs w:val="28"/>
        </w:rPr>
        <w:t>формирование бюджетной отчетности.</w:t>
      </w:r>
    </w:p>
    <w:p w:rsidR="00226C9A" w:rsidRPr="006D1D6D" w:rsidRDefault="00653750" w:rsidP="00CD49A1">
      <w:pPr>
        <w:pStyle w:val="a3"/>
        <w:spacing w:before="0" w:beforeAutospacing="0" w:after="0" w:afterAutospacing="0"/>
        <w:ind w:firstLine="550"/>
        <w:jc w:val="both"/>
        <w:rPr>
          <w:sz w:val="28"/>
          <w:szCs w:val="28"/>
        </w:rPr>
      </w:pPr>
      <w:r>
        <w:rPr>
          <w:sz w:val="28"/>
          <w:szCs w:val="28"/>
        </w:rPr>
        <w:t>Административ</w:t>
      </w:r>
      <w:r w:rsidR="00931AF8">
        <w:rPr>
          <w:sz w:val="28"/>
          <w:szCs w:val="28"/>
        </w:rPr>
        <w:t>ная функция по достижению указанных</w:t>
      </w:r>
      <w:r>
        <w:rPr>
          <w:sz w:val="28"/>
          <w:szCs w:val="28"/>
        </w:rPr>
        <w:t xml:space="preserve"> целей</w:t>
      </w:r>
      <w:r w:rsidR="00A9286B">
        <w:rPr>
          <w:sz w:val="28"/>
          <w:szCs w:val="28"/>
        </w:rPr>
        <w:t xml:space="preserve"> в рамках </w:t>
      </w:r>
      <w:r w:rsidR="000A4B9B">
        <w:rPr>
          <w:sz w:val="28"/>
          <w:szCs w:val="28"/>
        </w:rPr>
        <w:t xml:space="preserve">обеспечивающей </w:t>
      </w:r>
      <w:r w:rsidR="00A9286B">
        <w:rPr>
          <w:sz w:val="28"/>
          <w:szCs w:val="28"/>
        </w:rPr>
        <w:t xml:space="preserve">подпрограммы заключается в своевременной и качественной подготовке проекта </w:t>
      </w:r>
      <w:r w:rsidR="003C22EF">
        <w:rPr>
          <w:sz w:val="28"/>
          <w:szCs w:val="28"/>
        </w:rPr>
        <w:t xml:space="preserve">решения </w:t>
      </w:r>
      <w:r w:rsidR="00574DDC">
        <w:rPr>
          <w:sz w:val="28"/>
          <w:szCs w:val="28"/>
        </w:rPr>
        <w:t xml:space="preserve">о местном бюджете </w:t>
      </w:r>
      <w:r w:rsidR="00A9286B">
        <w:rPr>
          <w:sz w:val="28"/>
          <w:szCs w:val="28"/>
        </w:rPr>
        <w:t xml:space="preserve">на очередной финансовый год и плановый период, а также </w:t>
      </w:r>
      <w:r w:rsidR="00F35557">
        <w:rPr>
          <w:sz w:val="28"/>
          <w:szCs w:val="28"/>
        </w:rPr>
        <w:t xml:space="preserve">в </w:t>
      </w:r>
      <w:r w:rsidR="00A9286B">
        <w:rPr>
          <w:sz w:val="28"/>
          <w:szCs w:val="28"/>
        </w:rPr>
        <w:t xml:space="preserve">организации исполнения </w:t>
      </w:r>
      <w:r w:rsidR="00574DDC">
        <w:rPr>
          <w:sz w:val="28"/>
          <w:szCs w:val="28"/>
        </w:rPr>
        <w:t>ме</w:t>
      </w:r>
      <w:r w:rsidR="00A9286B">
        <w:rPr>
          <w:sz w:val="28"/>
          <w:szCs w:val="28"/>
        </w:rPr>
        <w:t>стного бюджета и формирования бюджетной отчетности.</w:t>
      </w:r>
    </w:p>
    <w:p w:rsidR="00C806B5" w:rsidRDefault="00153019" w:rsidP="00CD49A1">
      <w:pPr>
        <w:spacing w:after="0" w:line="240" w:lineRule="auto"/>
        <w:ind w:firstLine="550"/>
        <w:jc w:val="both"/>
        <w:rPr>
          <w:rFonts w:ascii="Times New Roman" w:hAnsi="Times New Roman"/>
          <w:sz w:val="28"/>
          <w:szCs w:val="28"/>
        </w:rPr>
      </w:pPr>
      <w:r>
        <w:rPr>
          <w:rFonts w:ascii="Times New Roman" w:hAnsi="Times New Roman"/>
          <w:sz w:val="28"/>
          <w:szCs w:val="28"/>
        </w:rPr>
        <w:t xml:space="preserve">Основные проблемы в сфере реализации </w:t>
      </w:r>
      <w:r w:rsidR="000A4B9B">
        <w:rPr>
          <w:rFonts w:ascii="Times New Roman" w:hAnsi="Times New Roman"/>
          <w:sz w:val="28"/>
          <w:szCs w:val="28"/>
        </w:rPr>
        <w:t xml:space="preserve">обеспечивающей </w:t>
      </w:r>
      <w:r>
        <w:rPr>
          <w:rFonts w:ascii="Times New Roman" w:hAnsi="Times New Roman"/>
          <w:sz w:val="28"/>
          <w:szCs w:val="28"/>
        </w:rPr>
        <w:t>подпрограммы связаны с нормативным регулированием бюджетного п</w:t>
      </w:r>
      <w:r w:rsidR="003C22EF">
        <w:rPr>
          <w:rFonts w:ascii="Times New Roman" w:hAnsi="Times New Roman"/>
          <w:sz w:val="28"/>
          <w:szCs w:val="28"/>
        </w:rPr>
        <w:t xml:space="preserve">роцесса, реализацией принципов </w:t>
      </w:r>
      <w:r>
        <w:rPr>
          <w:rFonts w:ascii="Times New Roman" w:hAnsi="Times New Roman"/>
          <w:sz w:val="28"/>
          <w:szCs w:val="28"/>
        </w:rPr>
        <w:t>эффективно</w:t>
      </w:r>
      <w:r w:rsidR="00B52AA0">
        <w:rPr>
          <w:rFonts w:ascii="Times New Roman" w:hAnsi="Times New Roman"/>
          <w:sz w:val="28"/>
          <w:szCs w:val="28"/>
        </w:rPr>
        <w:t xml:space="preserve">го и ответственного управления </w:t>
      </w:r>
      <w:r>
        <w:rPr>
          <w:rFonts w:ascii="Times New Roman" w:hAnsi="Times New Roman"/>
          <w:sz w:val="28"/>
          <w:szCs w:val="28"/>
        </w:rPr>
        <w:t>финанса</w:t>
      </w:r>
      <w:r w:rsidR="00C806B5">
        <w:rPr>
          <w:rFonts w:ascii="Times New Roman" w:hAnsi="Times New Roman"/>
          <w:sz w:val="28"/>
          <w:szCs w:val="28"/>
        </w:rPr>
        <w:t>ми, что предполагает:</w:t>
      </w:r>
    </w:p>
    <w:p w:rsidR="00153019" w:rsidRDefault="00C806B5" w:rsidP="00CD49A1">
      <w:pPr>
        <w:tabs>
          <w:tab w:val="left" w:pos="550"/>
        </w:tabs>
        <w:spacing w:after="0" w:line="240" w:lineRule="auto"/>
        <w:jc w:val="both"/>
        <w:rPr>
          <w:rFonts w:ascii="Times New Roman" w:hAnsi="Times New Roman"/>
          <w:sz w:val="28"/>
          <w:szCs w:val="28"/>
        </w:rPr>
      </w:pPr>
      <w:r>
        <w:rPr>
          <w:rFonts w:ascii="Times New Roman" w:hAnsi="Times New Roman"/>
          <w:sz w:val="28"/>
          <w:szCs w:val="28"/>
        </w:rPr>
        <w:tab/>
        <w:t>- четкое и однозначное определение ответственности и полномочий участников бюджетного процесса</w:t>
      </w:r>
      <w:r w:rsidR="00957124">
        <w:rPr>
          <w:rFonts w:ascii="Times New Roman" w:hAnsi="Times New Roman"/>
          <w:sz w:val="28"/>
          <w:szCs w:val="28"/>
        </w:rPr>
        <w:t xml:space="preserve">, </w:t>
      </w:r>
      <w:r w:rsidR="00A81823">
        <w:rPr>
          <w:rFonts w:ascii="Times New Roman" w:hAnsi="Times New Roman"/>
          <w:sz w:val="28"/>
          <w:szCs w:val="28"/>
        </w:rPr>
        <w:t xml:space="preserve">осуществляющих организацию составления и исполнения </w:t>
      </w:r>
      <w:r w:rsidR="00574DDC">
        <w:rPr>
          <w:rFonts w:ascii="Times New Roman" w:hAnsi="Times New Roman"/>
          <w:sz w:val="28"/>
          <w:szCs w:val="28"/>
        </w:rPr>
        <w:t>ме</w:t>
      </w:r>
      <w:r w:rsidR="00A81823">
        <w:rPr>
          <w:rFonts w:ascii="Times New Roman" w:hAnsi="Times New Roman"/>
          <w:sz w:val="28"/>
          <w:szCs w:val="28"/>
        </w:rPr>
        <w:t>стного бюджета;</w:t>
      </w:r>
    </w:p>
    <w:p w:rsidR="00FD59C6" w:rsidRDefault="00DD2967" w:rsidP="00CD49A1">
      <w:pPr>
        <w:tabs>
          <w:tab w:val="left" w:pos="550"/>
        </w:tabs>
        <w:spacing w:after="0" w:line="240" w:lineRule="auto"/>
        <w:jc w:val="both"/>
        <w:rPr>
          <w:rFonts w:ascii="Times New Roman" w:hAnsi="Times New Roman"/>
          <w:sz w:val="28"/>
          <w:szCs w:val="28"/>
        </w:rPr>
      </w:pPr>
      <w:r>
        <w:rPr>
          <w:rFonts w:ascii="Times New Roman" w:hAnsi="Times New Roman"/>
          <w:sz w:val="28"/>
          <w:szCs w:val="28"/>
        </w:rPr>
        <w:tab/>
        <w:t xml:space="preserve">- обеспечение самостоятельности, мотивации и ответственности главных распорядителей средств </w:t>
      </w:r>
      <w:r w:rsidR="00574DDC">
        <w:rPr>
          <w:rFonts w:ascii="Times New Roman" w:hAnsi="Times New Roman"/>
          <w:sz w:val="28"/>
          <w:szCs w:val="28"/>
        </w:rPr>
        <w:t>ме</w:t>
      </w:r>
      <w:r>
        <w:rPr>
          <w:rFonts w:ascii="Times New Roman" w:hAnsi="Times New Roman"/>
          <w:sz w:val="28"/>
          <w:szCs w:val="28"/>
        </w:rPr>
        <w:t xml:space="preserve">стного бюджета и подведомственных им </w:t>
      </w:r>
      <w:r w:rsidR="00574DDC">
        <w:rPr>
          <w:rFonts w:ascii="Times New Roman" w:hAnsi="Times New Roman"/>
          <w:sz w:val="28"/>
          <w:szCs w:val="28"/>
        </w:rPr>
        <w:t xml:space="preserve">муниципальных </w:t>
      </w:r>
      <w:r>
        <w:rPr>
          <w:rFonts w:ascii="Times New Roman" w:hAnsi="Times New Roman"/>
          <w:sz w:val="28"/>
          <w:szCs w:val="28"/>
        </w:rPr>
        <w:t xml:space="preserve"> учреждений при планировании и достижении результатов использования бюджетных ассигнований в рамках установленных финансовых ограничений;</w:t>
      </w:r>
    </w:p>
    <w:p w:rsidR="00FD59C6" w:rsidRDefault="00FD59C6" w:rsidP="00CD49A1">
      <w:pPr>
        <w:tabs>
          <w:tab w:val="left" w:pos="550"/>
        </w:tabs>
        <w:spacing w:after="0" w:line="240" w:lineRule="auto"/>
        <w:jc w:val="both"/>
        <w:rPr>
          <w:rFonts w:ascii="Times New Roman" w:hAnsi="Times New Roman"/>
          <w:sz w:val="28"/>
          <w:szCs w:val="28"/>
        </w:rPr>
      </w:pPr>
      <w:r>
        <w:rPr>
          <w:rFonts w:ascii="Times New Roman" w:hAnsi="Times New Roman"/>
          <w:sz w:val="28"/>
          <w:szCs w:val="28"/>
        </w:rPr>
        <w:tab/>
        <w:t>- использование конкур</w:t>
      </w:r>
      <w:r w:rsidR="008713B9">
        <w:rPr>
          <w:rFonts w:ascii="Times New Roman" w:hAnsi="Times New Roman"/>
          <w:sz w:val="28"/>
          <w:szCs w:val="28"/>
        </w:rPr>
        <w:t>ентных</w:t>
      </w:r>
      <w:r>
        <w:rPr>
          <w:rFonts w:ascii="Times New Roman" w:hAnsi="Times New Roman"/>
          <w:sz w:val="28"/>
          <w:szCs w:val="28"/>
        </w:rPr>
        <w:t xml:space="preserve"> принципов распределения средств </w:t>
      </w:r>
      <w:r w:rsidR="00574DDC">
        <w:rPr>
          <w:rFonts w:ascii="Times New Roman" w:hAnsi="Times New Roman"/>
          <w:sz w:val="28"/>
          <w:szCs w:val="28"/>
        </w:rPr>
        <w:t>ме</w:t>
      </w:r>
      <w:r>
        <w:rPr>
          <w:rFonts w:ascii="Times New Roman" w:hAnsi="Times New Roman"/>
          <w:sz w:val="28"/>
          <w:szCs w:val="28"/>
        </w:rPr>
        <w:t>стного бюджета, в том числе с учетом достигнутых и планируемых результатов использования бюджетных ассигнований;</w:t>
      </w:r>
    </w:p>
    <w:p w:rsidR="00FD59C6" w:rsidRDefault="00FD59C6" w:rsidP="00CD49A1">
      <w:pPr>
        <w:spacing w:after="0" w:line="240" w:lineRule="auto"/>
        <w:ind w:firstLine="550"/>
        <w:jc w:val="both"/>
        <w:rPr>
          <w:rFonts w:ascii="Times New Roman" w:hAnsi="Times New Roman"/>
          <w:sz w:val="28"/>
          <w:szCs w:val="28"/>
        </w:rPr>
      </w:pPr>
      <w:r>
        <w:rPr>
          <w:rFonts w:ascii="Times New Roman" w:hAnsi="Times New Roman"/>
          <w:sz w:val="28"/>
          <w:szCs w:val="28"/>
        </w:rPr>
        <w:t>- наличие и соблюдение формализованных требований к ведению бюджетного учета, составлению и представлению бюджетной отчетности;</w:t>
      </w:r>
    </w:p>
    <w:p w:rsidR="00FD59C6" w:rsidRDefault="00FD59C6" w:rsidP="0095712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и применение методов оценки результатов использования бюджетных средств главными распорядителями средств </w:t>
      </w:r>
      <w:r w:rsidR="00574DDC">
        <w:rPr>
          <w:rFonts w:ascii="Times New Roman" w:hAnsi="Times New Roman"/>
          <w:sz w:val="28"/>
          <w:szCs w:val="28"/>
        </w:rPr>
        <w:t>ме</w:t>
      </w:r>
      <w:r>
        <w:rPr>
          <w:rFonts w:ascii="Times New Roman" w:hAnsi="Times New Roman"/>
          <w:sz w:val="28"/>
          <w:szCs w:val="28"/>
        </w:rPr>
        <w:t xml:space="preserve">стного бюджета и </w:t>
      </w:r>
      <w:r w:rsidR="00574DDC">
        <w:rPr>
          <w:rFonts w:ascii="Times New Roman" w:hAnsi="Times New Roman"/>
          <w:sz w:val="28"/>
          <w:szCs w:val="28"/>
        </w:rPr>
        <w:t xml:space="preserve">муниципальными </w:t>
      </w:r>
      <w:r>
        <w:rPr>
          <w:rFonts w:ascii="Times New Roman" w:hAnsi="Times New Roman"/>
          <w:sz w:val="28"/>
          <w:szCs w:val="28"/>
        </w:rPr>
        <w:t xml:space="preserve"> учреждениями в отчетном и плановом периоде;</w:t>
      </w:r>
    </w:p>
    <w:p w:rsidR="00FD59C6" w:rsidRDefault="00FD59C6" w:rsidP="00957124">
      <w:pPr>
        <w:spacing w:after="0" w:line="240" w:lineRule="auto"/>
        <w:ind w:firstLine="567"/>
        <w:jc w:val="both"/>
        <w:rPr>
          <w:rFonts w:ascii="Times New Roman" w:hAnsi="Times New Roman"/>
          <w:sz w:val="28"/>
          <w:szCs w:val="28"/>
        </w:rPr>
      </w:pPr>
      <w:r>
        <w:rPr>
          <w:rFonts w:ascii="Times New Roman" w:hAnsi="Times New Roman"/>
          <w:sz w:val="28"/>
          <w:szCs w:val="28"/>
        </w:rPr>
        <w:t>- регулярное проведение анализа и оценки финансового менеджмента с поддержкой мер по его повышению.</w:t>
      </w:r>
    </w:p>
    <w:p w:rsidR="005E09DD" w:rsidRPr="00EE6A6E" w:rsidRDefault="005E09DD" w:rsidP="00153019">
      <w:pPr>
        <w:spacing w:after="0" w:line="240" w:lineRule="auto"/>
        <w:jc w:val="both"/>
        <w:rPr>
          <w:rFonts w:ascii="Times New Roman" w:hAnsi="Times New Roman"/>
          <w:sz w:val="20"/>
          <w:szCs w:val="20"/>
        </w:rPr>
      </w:pPr>
    </w:p>
    <w:p w:rsidR="005E09DD" w:rsidRPr="00A91D9F" w:rsidRDefault="00510232" w:rsidP="00510232">
      <w:pPr>
        <w:spacing w:after="0" w:line="240" w:lineRule="auto"/>
        <w:ind w:left="360"/>
        <w:jc w:val="center"/>
        <w:rPr>
          <w:rFonts w:ascii="Times New Roman" w:hAnsi="Times New Roman"/>
          <w:b/>
          <w:sz w:val="28"/>
          <w:szCs w:val="28"/>
        </w:rPr>
      </w:pPr>
      <w:r>
        <w:rPr>
          <w:rFonts w:ascii="Times New Roman" w:hAnsi="Times New Roman"/>
          <w:b/>
          <w:sz w:val="28"/>
          <w:szCs w:val="28"/>
        </w:rPr>
        <w:t>2.</w:t>
      </w:r>
      <w:r w:rsidR="009857BE">
        <w:rPr>
          <w:rFonts w:ascii="Times New Roman" w:hAnsi="Times New Roman"/>
          <w:b/>
          <w:sz w:val="28"/>
          <w:szCs w:val="28"/>
        </w:rPr>
        <w:t xml:space="preserve"> </w:t>
      </w:r>
      <w:r w:rsidR="00A91D9F" w:rsidRPr="00A91D9F">
        <w:rPr>
          <w:rFonts w:ascii="Times New Roman" w:hAnsi="Times New Roman"/>
          <w:b/>
          <w:sz w:val="28"/>
          <w:szCs w:val="28"/>
        </w:rPr>
        <w:t xml:space="preserve">Цели и целевые показатели реализации </w:t>
      </w:r>
      <w:r w:rsidR="00A444E3">
        <w:rPr>
          <w:rFonts w:ascii="Times New Roman" w:hAnsi="Times New Roman"/>
          <w:b/>
          <w:sz w:val="28"/>
          <w:szCs w:val="28"/>
        </w:rPr>
        <w:t xml:space="preserve">обеспечивающей </w:t>
      </w:r>
      <w:r w:rsidR="00A91D9F" w:rsidRPr="00A91D9F">
        <w:rPr>
          <w:rFonts w:ascii="Times New Roman" w:hAnsi="Times New Roman"/>
          <w:b/>
          <w:sz w:val="28"/>
          <w:szCs w:val="28"/>
        </w:rPr>
        <w:t>подпрограммы</w:t>
      </w:r>
    </w:p>
    <w:p w:rsidR="00DD2967" w:rsidRPr="00EE6A6E" w:rsidRDefault="00DD2967" w:rsidP="00153019">
      <w:pPr>
        <w:spacing w:after="0" w:line="240" w:lineRule="auto"/>
        <w:jc w:val="both"/>
        <w:rPr>
          <w:rFonts w:ascii="Times New Roman" w:hAnsi="Times New Roman"/>
          <w:sz w:val="20"/>
          <w:szCs w:val="20"/>
        </w:rPr>
      </w:pPr>
      <w:r w:rsidRPr="00A91D9F">
        <w:rPr>
          <w:rFonts w:ascii="Times New Roman" w:hAnsi="Times New Roman"/>
          <w:b/>
          <w:sz w:val="28"/>
          <w:szCs w:val="28"/>
        </w:rPr>
        <w:tab/>
      </w:r>
    </w:p>
    <w:p w:rsidR="00F974DA" w:rsidRDefault="00F974DA" w:rsidP="00153019">
      <w:pPr>
        <w:spacing w:after="0" w:line="240" w:lineRule="auto"/>
        <w:jc w:val="both"/>
        <w:rPr>
          <w:rFonts w:ascii="Times New Roman" w:hAnsi="Times New Roman"/>
          <w:sz w:val="28"/>
          <w:szCs w:val="28"/>
        </w:rPr>
      </w:pPr>
      <w:r>
        <w:rPr>
          <w:rFonts w:ascii="Times New Roman" w:hAnsi="Times New Roman"/>
          <w:sz w:val="28"/>
          <w:szCs w:val="28"/>
        </w:rPr>
        <w:tab/>
      </w:r>
      <w:r w:rsidR="00C27D5B">
        <w:rPr>
          <w:rFonts w:ascii="Times New Roman" w:hAnsi="Times New Roman"/>
          <w:sz w:val="28"/>
          <w:szCs w:val="28"/>
        </w:rPr>
        <w:t>Основными целями</w:t>
      </w:r>
      <w:r w:rsidR="00C44FDD">
        <w:rPr>
          <w:rFonts w:ascii="Times New Roman" w:hAnsi="Times New Roman"/>
          <w:sz w:val="28"/>
          <w:szCs w:val="28"/>
        </w:rPr>
        <w:t xml:space="preserve"> </w:t>
      </w:r>
      <w:r w:rsidR="00C27D5B">
        <w:rPr>
          <w:rFonts w:ascii="Times New Roman" w:hAnsi="Times New Roman"/>
          <w:sz w:val="28"/>
          <w:szCs w:val="28"/>
        </w:rPr>
        <w:t xml:space="preserve">обеспечивающей </w:t>
      </w:r>
      <w:r w:rsidR="00C44FDD">
        <w:rPr>
          <w:rFonts w:ascii="Times New Roman" w:hAnsi="Times New Roman"/>
          <w:sz w:val="28"/>
          <w:szCs w:val="28"/>
        </w:rPr>
        <w:t>подпрограммы</w:t>
      </w:r>
      <w:r w:rsidR="00C27D5B">
        <w:rPr>
          <w:rFonts w:ascii="Times New Roman" w:hAnsi="Times New Roman"/>
          <w:sz w:val="28"/>
          <w:szCs w:val="28"/>
        </w:rPr>
        <w:t xml:space="preserve"> являются</w:t>
      </w:r>
      <w:r w:rsidR="00C44FDD">
        <w:rPr>
          <w:rFonts w:ascii="Times New Roman" w:hAnsi="Times New Roman"/>
          <w:sz w:val="28"/>
          <w:szCs w:val="28"/>
        </w:rPr>
        <w:t>:</w:t>
      </w:r>
    </w:p>
    <w:p w:rsidR="0079185D" w:rsidRDefault="0079185D" w:rsidP="0079185D">
      <w:pPr>
        <w:spacing w:after="0" w:line="240" w:lineRule="auto"/>
        <w:ind w:firstLine="708"/>
        <w:jc w:val="both"/>
        <w:rPr>
          <w:rFonts w:ascii="Times New Roman" w:hAnsi="Times New Roman"/>
          <w:sz w:val="28"/>
          <w:szCs w:val="28"/>
        </w:rPr>
      </w:pPr>
      <w:r>
        <w:rPr>
          <w:rFonts w:ascii="Times New Roman" w:hAnsi="Times New Roman"/>
          <w:sz w:val="28"/>
          <w:szCs w:val="28"/>
        </w:rPr>
        <w:t>- н</w:t>
      </w:r>
      <w:r w:rsidR="00C44FDD">
        <w:rPr>
          <w:rFonts w:ascii="Times New Roman" w:hAnsi="Times New Roman"/>
          <w:sz w:val="28"/>
          <w:szCs w:val="28"/>
        </w:rPr>
        <w:t>ормативное правовое регулирование и метод</w:t>
      </w:r>
      <w:r w:rsidR="004F3637">
        <w:rPr>
          <w:rFonts w:ascii="Times New Roman" w:hAnsi="Times New Roman"/>
          <w:sz w:val="28"/>
          <w:szCs w:val="28"/>
        </w:rPr>
        <w:t>ическое</w:t>
      </w:r>
      <w:r w:rsidR="00C44FDD">
        <w:rPr>
          <w:rFonts w:ascii="Times New Roman" w:hAnsi="Times New Roman"/>
          <w:sz w:val="28"/>
          <w:szCs w:val="28"/>
        </w:rPr>
        <w:t xml:space="preserve"> обеспечение бюджетного процесса</w:t>
      </w:r>
      <w:r>
        <w:rPr>
          <w:rFonts w:ascii="Times New Roman" w:hAnsi="Times New Roman"/>
          <w:sz w:val="28"/>
          <w:szCs w:val="28"/>
        </w:rPr>
        <w:t>;</w:t>
      </w:r>
    </w:p>
    <w:p w:rsidR="0079185D" w:rsidRDefault="0079185D" w:rsidP="0079185D">
      <w:pPr>
        <w:spacing w:after="0" w:line="240" w:lineRule="auto"/>
        <w:ind w:firstLine="708"/>
        <w:jc w:val="both"/>
        <w:rPr>
          <w:rFonts w:ascii="Times New Roman" w:hAnsi="Times New Roman"/>
          <w:sz w:val="28"/>
          <w:szCs w:val="28"/>
        </w:rPr>
      </w:pPr>
      <w:r>
        <w:rPr>
          <w:rFonts w:ascii="Times New Roman" w:hAnsi="Times New Roman"/>
          <w:sz w:val="28"/>
          <w:szCs w:val="28"/>
        </w:rPr>
        <w:t>-</w:t>
      </w:r>
      <w:r w:rsidR="00881754">
        <w:rPr>
          <w:rFonts w:ascii="Times New Roman" w:hAnsi="Times New Roman"/>
          <w:sz w:val="28"/>
          <w:szCs w:val="28"/>
        </w:rPr>
        <w:t xml:space="preserve"> своевременная и качественная подготовка проекта</w:t>
      </w:r>
      <w:r w:rsidR="00574DDC">
        <w:rPr>
          <w:rFonts w:ascii="Times New Roman" w:hAnsi="Times New Roman"/>
          <w:sz w:val="28"/>
          <w:szCs w:val="28"/>
        </w:rPr>
        <w:t xml:space="preserve"> решения </w:t>
      </w:r>
      <w:r w:rsidR="00574DDC" w:rsidRPr="00574DDC">
        <w:rPr>
          <w:rFonts w:ascii="Times New Roman" w:hAnsi="Times New Roman"/>
          <w:sz w:val="28"/>
          <w:szCs w:val="28"/>
        </w:rPr>
        <w:t>о местном бюджете</w:t>
      </w:r>
      <w:r w:rsidR="00881754">
        <w:rPr>
          <w:rFonts w:ascii="Times New Roman" w:hAnsi="Times New Roman"/>
          <w:sz w:val="28"/>
          <w:szCs w:val="28"/>
        </w:rPr>
        <w:t xml:space="preserve"> на очередной ф</w:t>
      </w:r>
      <w:r>
        <w:rPr>
          <w:rFonts w:ascii="Times New Roman" w:hAnsi="Times New Roman"/>
          <w:sz w:val="28"/>
          <w:szCs w:val="28"/>
        </w:rPr>
        <w:t>инансовый год и плановый период;</w:t>
      </w:r>
    </w:p>
    <w:p w:rsidR="0079185D" w:rsidRDefault="0079185D" w:rsidP="0079185D">
      <w:pPr>
        <w:spacing w:after="0" w:line="240" w:lineRule="auto"/>
        <w:ind w:firstLine="708"/>
        <w:jc w:val="both"/>
        <w:rPr>
          <w:rFonts w:ascii="Times New Roman" w:hAnsi="Times New Roman"/>
          <w:sz w:val="28"/>
          <w:szCs w:val="28"/>
        </w:rPr>
      </w:pPr>
      <w:r>
        <w:rPr>
          <w:rFonts w:ascii="Times New Roman" w:hAnsi="Times New Roman"/>
          <w:sz w:val="28"/>
          <w:szCs w:val="28"/>
        </w:rPr>
        <w:t>-</w:t>
      </w:r>
      <w:r w:rsidR="00881754">
        <w:rPr>
          <w:rFonts w:ascii="Times New Roman" w:hAnsi="Times New Roman"/>
          <w:sz w:val="28"/>
          <w:szCs w:val="28"/>
        </w:rPr>
        <w:t xml:space="preserve"> организация исполнени</w:t>
      </w:r>
      <w:r>
        <w:rPr>
          <w:rFonts w:ascii="Times New Roman" w:hAnsi="Times New Roman"/>
          <w:sz w:val="28"/>
          <w:szCs w:val="28"/>
        </w:rPr>
        <w:t xml:space="preserve">я </w:t>
      </w:r>
      <w:r w:rsidR="00574DDC">
        <w:rPr>
          <w:rFonts w:ascii="Times New Roman" w:hAnsi="Times New Roman"/>
          <w:sz w:val="28"/>
          <w:szCs w:val="28"/>
        </w:rPr>
        <w:t>ме</w:t>
      </w:r>
      <w:r>
        <w:rPr>
          <w:rFonts w:ascii="Times New Roman" w:hAnsi="Times New Roman"/>
          <w:sz w:val="28"/>
          <w:szCs w:val="28"/>
        </w:rPr>
        <w:t>стного бюджета;</w:t>
      </w:r>
    </w:p>
    <w:p w:rsidR="00C44FDD" w:rsidRDefault="0079185D" w:rsidP="0079185D">
      <w:pPr>
        <w:spacing w:after="0" w:line="240" w:lineRule="auto"/>
        <w:ind w:firstLine="708"/>
        <w:jc w:val="both"/>
        <w:rPr>
          <w:rFonts w:ascii="Times New Roman" w:hAnsi="Times New Roman"/>
          <w:sz w:val="28"/>
          <w:szCs w:val="28"/>
        </w:rPr>
      </w:pPr>
      <w:r>
        <w:rPr>
          <w:rFonts w:ascii="Times New Roman" w:hAnsi="Times New Roman"/>
          <w:sz w:val="28"/>
          <w:szCs w:val="28"/>
        </w:rPr>
        <w:t>-</w:t>
      </w:r>
      <w:r w:rsidR="00881754">
        <w:rPr>
          <w:rFonts w:ascii="Times New Roman" w:hAnsi="Times New Roman"/>
          <w:sz w:val="28"/>
          <w:szCs w:val="28"/>
        </w:rPr>
        <w:t xml:space="preserve"> формирование бюджетной отчетности.</w:t>
      </w:r>
    </w:p>
    <w:p w:rsidR="00AD6AB8" w:rsidRDefault="00AD6AB8" w:rsidP="00153019">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Для достижения целей </w:t>
      </w:r>
      <w:r w:rsidR="0079185D">
        <w:rPr>
          <w:rFonts w:ascii="Times New Roman" w:hAnsi="Times New Roman"/>
          <w:sz w:val="28"/>
          <w:szCs w:val="28"/>
        </w:rPr>
        <w:t xml:space="preserve">обеспечивающей </w:t>
      </w:r>
      <w:r>
        <w:rPr>
          <w:rFonts w:ascii="Times New Roman" w:hAnsi="Times New Roman"/>
          <w:sz w:val="28"/>
          <w:szCs w:val="28"/>
        </w:rPr>
        <w:t>подпрограммы должно быть обеспечено решение следующих задач:</w:t>
      </w:r>
    </w:p>
    <w:p w:rsidR="00AD6AB8" w:rsidRDefault="0079185D" w:rsidP="00153019">
      <w:pPr>
        <w:spacing w:after="0" w:line="240" w:lineRule="auto"/>
        <w:jc w:val="both"/>
        <w:rPr>
          <w:rFonts w:ascii="Times New Roman" w:hAnsi="Times New Roman"/>
          <w:sz w:val="28"/>
          <w:szCs w:val="28"/>
        </w:rPr>
      </w:pPr>
      <w:r>
        <w:rPr>
          <w:rFonts w:ascii="Times New Roman" w:hAnsi="Times New Roman"/>
          <w:sz w:val="28"/>
          <w:szCs w:val="28"/>
        </w:rPr>
        <w:tab/>
        <w:t>- с</w:t>
      </w:r>
      <w:r w:rsidR="00AD6AB8">
        <w:rPr>
          <w:rFonts w:ascii="Times New Roman" w:hAnsi="Times New Roman"/>
          <w:sz w:val="28"/>
          <w:szCs w:val="28"/>
        </w:rPr>
        <w:t>овершенствование составления и организаци</w:t>
      </w:r>
      <w:r w:rsidR="00843901">
        <w:rPr>
          <w:rFonts w:ascii="Times New Roman" w:hAnsi="Times New Roman"/>
          <w:sz w:val="28"/>
          <w:szCs w:val="28"/>
        </w:rPr>
        <w:t xml:space="preserve">и исполнения </w:t>
      </w:r>
      <w:r w:rsidR="00574DDC">
        <w:rPr>
          <w:rFonts w:ascii="Times New Roman" w:hAnsi="Times New Roman"/>
          <w:sz w:val="28"/>
          <w:szCs w:val="28"/>
        </w:rPr>
        <w:t>ме</w:t>
      </w:r>
      <w:r w:rsidR="00843901">
        <w:rPr>
          <w:rFonts w:ascii="Times New Roman" w:hAnsi="Times New Roman"/>
          <w:sz w:val="28"/>
          <w:szCs w:val="28"/>
        </w:rPr>
        <w:t>стного бюджета;</w:t>
      </w:r>
    </w:p>
    <w:p w:rsidR="00F94020" w:rsidRDefault="00AD6AB8" w:rsidP="00153019">
      <w:pPr>
        <w:spacing w:after="0" w:line="240" w:lineRule="auto"/>
        <w:jc w:val="both"/>
        <w:rPr>
          <w:rFonts w:ascii="Times New Roman" w:hAnsi="Times New Roman"/>
          <w:sz w:val="28"/>
          <w:szCs w:val="28"/>
        </w:rPr>
      </w:pPr>
      <w:r>
        <w:rPr>
          <w:rFonts w:ascii="Times New Roman" w:hAnsi="Times New Roman"/>
          <w:sz w:val="28"/>
          <w:szCs w:val="28"/>
        </w:rPr>
        <w:tab/>
      </w:r>
      <w:r w:rsidR="0079185D">
        <w:rPr>
          <w:rFonts w:ascii="Times New Roman" w:hAnsi="Times New Roman"/>
          <w:sz w:val="28"/>
          <w:szCs w:val="28"/>
        </w:rPr>
        <w:t>- о</w:t>
      </w:r>
      <w:r w:rsidR="00F94020">
        <w:rPr>
          <w:rFonts w:ascii="Times New Roman" w:hAnsi="Times New Roman"/>
          <w:sz w:val="28"/>
          <w:szCs w:val="28"/>
        </w:rPr>
        <w:t>перативное и эффективно</w:t>
      </w:r>
      <w:r w:rsidR="00843901">
        <w:rPr>
          <w:rFonts w:ascii="Times New Roman" w:hAnsi="Times New Roman"/>
          <w:sz w:val="28"/>
          <w:szCs w:val="28"/>
        </w:rPr>
        <w:t>е управление денежными потоками;</w:t>
      </w:r>
    </w:p>
    <w:p w:rsidR="00AD6AB8" w:rsidRPr="00F94020" w:rsidRDefault="00F94020" w:rsidP="00E23D20">
      <w:pPr>
        <w:spacing w:after="0" w:line="240" w:lineRule="auto"/>
        <w:jc w:val="both"/>
        <w:rPr>
          <w:rFonts w:ascii="Times New Roman" w:hAnsi="Times New Roman"/>
          <w:sz w:val="28"/>
          <w:szCs w:val="28"/>
        </w:rPr>
      </w:pPr>
      <w:r>
        <w:rPr>
          <w:rFonts w:ascii="Times New Roman" w:hAnsi="Times New Roman"/>
          <w:sz w:val="28"/>
          <w:szCs w:val="28"/>
        </w:rPr>
        <w:tab/>
      </w:r>
      <w:r w:rsidR="0079185D">
        <w:rPr>
          <w:rFonts w:ascii="Times New Roman" w:hAnsi="Times New Roman"/>
          <w:sz w:val="28"/>
          <w:szCs w:val="28"/>
        </w:rPr>
        <w:t>- п</w:t>
      </w:r>
      <w:r w:rsidR="00AD6AB8" w:rsidRPr="00F94020">
        <w:rPr>
          <w:rFonts w:ascii="Times New Roman" w:hAnsi="Times New Roman"/>
          <w:sz w:val="28"/>
          <w:szCs w:val="28"/>
        </w:rPr>
        <w:t>овышение эффективности и прозрачности бюджетной о</w:t>
      </w:r>
      <w:r w:rsidR="00843901">
        <w:rPr>
          <w:rFonts w:ascii="Times New Roman" w:hAnsi="Times New Roman"/>
          <w:sz w:val="28"/>
          <w:szCs w:val="28"/>
        </w:rPr>
        <w:t>тчетности;</w:t>
      </w:r>
    </w:p>
    <w:p w:rsidR="00AD6AB8" w:rsidRDefault="00AD6AB8" w:rsidP="00153019">
      <w:pPr>
        <w:spacing w:after="0" w:line="240" w:lineRule="auto"/>
        <w:jc w:val="both"/>
        <w:rPr>
          <w:rFonts w:ascii="Times New Roman" w:hAnsi="Times New Roman"/>
          <w:sz w:val="28"/>
          <w:szCs w:val="28"/>
        </w:rPr>
      </w:pPr>
      <w:r w:rsidRPr="00F94020">
        <w:rPr>
          <w:rFonts w:ascii="Times New Roman" w:hAnsi="Times New Roman"/>
          <w:sz w:val="28"/>
          <w:szCs w:val="28"/>
        </w:rPr>
        <w:tab/>
      </w:r>
      <w:r w:rsidR="0079185D">
        <w:rPr>
          <w:rFonts w:ascii="Times New Roman" w:hAnsi="Times New Roman"/>
          <w:sz w:val="28"/>
          <w:szCs w:val="28"/>
        </w:rPr>
        <w:t>- ф</w:t>
      </w:r>
      <w:r w:rsidRPr="00F94020">
        <w:rPr>
          <w:rFonts w:ascii="Times New Roman" w:hAnsi="Times New Roman"/>
          <w:sz w:val="28"/>
          <w:szCs w:val="28"/>
        </w:rPr>
        <w:t>ормирование, ведение и развитие общедоступных информационных ресурсов.</w:t>
      </w:r>
    </w:p>
    <w:p w:rsidR="00AD6AB8" w:rsidRDefault="00AD6AB8" w:rsidP="00153019">
      <w:pPr>
        <w:spacing w:after="0" w:line="240" w:lineRule="auto"/>
        <w:jc w:val="both"/>
        <w:rPr>
          <w:rFonts w:ascii="Times New Roman" w:hAnsi="Times New Roman"/>
          <w:sz w:val="28"/>
          <w:szCs w:val="28"/>
        </w:rPr>
      </w:pPr>
      <w:r>
        <w:rPr>
          <w:rFonts w:ascii="Times New Roman" w:hAnsi="Times New Roman"/>
          <w:sz w:val="28"/>
          <w:szCs w:val="28"/>
        </w:rPr>
        <w:tab/>
        <w:t xml:space="preserve">В рамках достижения </w:t>
      </w:r>
      <w:r w:rsidR="00843901">
        <w:rPr>
          <w:rFonts w:ascii="Times New Roman" w:hAnsi="Times New Roman"/>
          <w:sz w:val="28"/>
          <w:szCs w:val="28"/>
        </w:rPr>
        <w:t xml:space="preserve">целей </w:t>
      </w:r>
      <w:r w:rsidR="0079185D">
        <w:rPr>
          <w:rFonts w:ascii="Times New Roman" w:hAnsi="Times New Roman"/>
          <w:sz w:val="28"/>
          <w:szCs w:val="28"/>
        </w:rPr>
        <w:t>обеспечивающей подпрограммы</w:t>
      </w:r>
      <w:r w:rsidR="009857BE">
        <w:rPr>
          <w:rFonts w:ascii="Times New Roman" w:hAnsi="Times New Roman"/>
          <w:sz w:val="28"/>
          <w:szCs w:val="28"/>
        </w:rPr>
        <w:t>,</w:t>
      </w:r>
      <w:r>
        <w:rPr>
          <w:rFonts w:ascii="Times New Roman" w:hAnsi="Times New Roman"/>
          <w:sz w:val="28"/>
          <w:szCs w:val="28"/>
        </w:rPr>
        <w:t xml:space="preserve"> в том числе</w:t>
      </w:r>
      <w:r w:rsidR="009857BE">
        <w:rPr>
          <w:rFonts w:ascii="Times New Roman" w:hAnsi="Times New Roman"/>
          <w:sz w:val="28"/>
          <w:szCs w:val="28"/>
        </w:rPr>
        <w:t>,</w:t>
      </w:r>
      <w:r>
        <w:rPr>
          <w:rFonts w:ascii="Times New Roman" w:hAnsi="Times New Roman"/>
          <w:sz w:val="28"/>
          <w:szCs w:val="28"/>
        </w:rPr>
        <w:t xml:space="preserve"> осуществля</w:t>
      </w:r>
      <w:r w:rsidR="0079185D">
        <w:rPr>
          <w:rFonts w:ascii="Times New Roman" w:hAnsi="Times New Roman"/>
          <w:sz w:val="28"/>
          <w:szCs w:val="28"/>
        </w:rPr>
        <w:t>ю</w:t>
      </w:r>
      <w:r>
        <w:rPr>
          <w:rFonts w:ascii="Times New Roman" w:hAnsi="Times New Roman"/>
          <w:sz w:val="28"/>
          <w:szCs w:val="28"/>
        </w:rPr>
        <w:t>тся:</w:t>
      </w:r>
    </w:p>
    <w:p w:rsidR="00C934F4" w:rsidRDefault="00AD6AB8" w:rsidP="00153019">
      <w:pPr>
        <w:spacing w:after="0" w:line="240" w:lineRule="auto"/>
        <w:jc w:val="both"/>
        <w:rPr>
          <w:rFonts w:ascii="Times New Roman" w:hAnsi="Times New Roman"/>
          <w:sz w:val="28"/>
          <w:szCs w:val="28"/>
        </w:rPr>
      </w:pPr>
      <w:r>
        <w:rPr>
          <w:rFonts w:ascii="Times New Roman" w:hAnsi="Times New Roman"/>
          <w:sz w:val="28"/>
          <w:szCs w:val="28"/>
        </w:rPr>
        <w:tab/>
        <w:t>- планирование бюджет</w:t>
      </w:r>
      <w:r w:rsidR="00473533">
        <w:rPr>
          <w:rFonts w:ascii="Times New Roman" w:hAnsi="Times New Roman"/>
          <w:sz w:val="28"/>
          <w:szCs w:val="28"/>
        </w:rPr>
        <w:t>ных ассигнований</w:t>
      </w:r>
      <w:r>
        <w:rPr>
          <w:rFonts w:ascii="Times New Roman" w:hAnsi="Times New Roman"/>
          <w:sz w:val="28"/>
          <w:szCs w:val="28"/>
        </w:rPr>
        <w:t xml:space="preserve"> исходя из необходимости безусловного исполнения действующих расходных обязател</w:t>
      </w:r>
      <w:r w:rsidR="00FB0E66">
        <w:rPr>
          <w:rFonts w:ascii="Times New Roman" w:hAnsi="Times New Roman"/>
          <w:sz w:val="28"/>
          <w:szCs w:val="28"/>
        </w:rPr>
        <w:t>ь</w:t>
      </w:r>
      <w:r w:rsidR="00C934F4">
        <w:rPr>
          <w:rFonts w:ascii="Times New Roman" w:hAnsi="Times New Roman"/>
          <w:sz w:val="28"/>
          <w:szCs w:val="28"/>
        </w:rPr>
        <w:t>ств;</w:t>
      </w:r>
    </w:p>
    <w:p w:rsidR="00B13A3F" w:rsidRDefault="00C934F4" w:rsidP="00C934F4">
      <w:pPr>
        <w:spacing w:after="0" w:line="240" w:lineRule="auto"/>
        <w:ind w:firstLine="708"/>
        <w:jc w:val="both"/>
        <w:rPr>
          <w:rFonts w:ascii="Times New Roman" w:hAnsi="Times New Roman"/>
          <w:sz w:val="28"/>
          <w:szCs w:val="28"/>
        </w:rPr>
      </w:pPr>
      <w:r>
        <w:rPr>
          <w:rFonts w:ascii="Times New Roman" w:hAnsi="Times New Roman"/>
          <w:sz w:val="28"/>
          <w:szCs w:val="28"/>
        </w:rPr>
        <w:t>-</w:t>
      </w:r>
      <w:r w:rsidR="00AD6AB8">
        <w:rPr>
          <w:rFonts w:ascii="Times New Roman" w:hAnsi="Times New Roman"/>
          <w:sz w:val="28"/>
          <w:szCs w:val="28"/>
        </w:rPr>
        <w:t xml:space="preserve">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B13A3F">
        <w:rPr>
          <w:rFonts w:ascii="Times New Roman" w:hAnsi="Times New Roman"/>
          <w:sz w:val="28"/>
          <w:szCs w:val="28"/>
        </w:rPr>
        <w:t>;</w:t>
      </w:r>
      <w:r w:rsidR="00FB0E66">
        <w:rPr>
          <w:rFonts w:ascii="Times New Roman" w:hAnsi="Times New Roman"/>
          <w:sz w:val="28"/>
          <w:szCs w:val="28"/>
        </w:rPr>
        <w:t xml:space="preserve"> </w:t>
      </w:r>
    </w:p>
    <w:p w:rsidR="00AD6AB8" w:rsidRDefault="00B13A3F" w:rsidP="00C934F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B0E66">
        <w:rPr>
          <w:rFonts w:ascii="Times New Roman" w:hAnsi="Times New Roman"/>
          <w:sz w:val="28"/>
          <w:szCs w:val="28"/>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FB0E66" w:rsidRDefault="00FB0E66" w:rsidP="00153019">
      <w:pPr>
        <w:spacing w:after="0" w:line="240" w:lineRule="auto"/>
        <w:jc w:val="both"/>
        <w:rPr>
          <w:rFonts w:ascii="Times New Roman" w:hAnsi="Times New Roman"/>
          <w:sz w:val="28"/>
          <w:szCs w:val="28"/>
        </w:rPr>
      </w:pPr>
      <w:r>
        <w:rPr>
          <w:rFonts w:ascii="Times New Roman" w:hAnsi="Times New Roman"/>
          <w:sz w:val="28"/>
          <w:szCs w:val="28"/>
        </w:rPr>
        <w:tab/>
        <w:t xml:space="preserve">- повышение доступности и достоверности отражаемых </w:t>
      </w:r>
      <w:r w:rsidR="00B13A3F">
        <w:rPr>
          <w:rFonts w:ascii="Times New Roman" w:hAnsi="Times New Roman"/>
          <w:sz w:val="28"/>
          <w:szCs w:val="28"/>
        </w:rPr>
        <w:t>данных.</w:t>
      </w:r>
    </w:p>
    <w:p w:rsidR="00FB0E66" w:rsidRDefault="00FB0E66" w:rsidP="00153019">
      <w:pPr>
        <w:spacing w:after="0" w:line="240" w:lineRule="auto"/>
        <w:jc w:val="both"/>
        <w:rPr>
          <w:rFonts w:ascii="Times New Roman" w:hAnsi="Times New Roman"/>
          <w:sz w:val="28"/>
          <w:szCs w:val="28"/>
        </w:rPr>
      </w:pPr>
      <w:r>
        <w:rPr>
          <w:rFonts w:ascii="Times New Roman" w:hAnsi="Times New Roman"/>
          <w:sz w:val="28"/>
          <w:szCs w:val="28"/>
        </w:rPr>
        <w:tab/>
        <w:t xml:space="preserve">В рамках </w:t>
      </w:r>
      <w:r w:rsidR="00BD7C74">
        <w:rPr>
          <w:rFonts w:ascii="Times New Roman" w:hAnsi="Times New Roman"/>
          <w:sz w:val="28"/>
          <w:szCs w:val="28"/>
        </w:rPr>
        <w:t>решения задач</w:t>
      </w:r>
      <w:r w:rsidR="00A31918">
        <w:rPr>
          <w:rFonts w:ascii="Times New Roman" w:hAnsi="Times New Roman"/>
          <w:sz w:val="28"/>
          <w:szCs w:val="28"/>
        </w:rPr>
        <w:t xml:space="preserve"> обеспечивающей подпрограммы</w:t>
      </w:r>
      <w:r w:rsidR="009857BE">
        <w:rPr>
          <w:rFonts w:ascii="Times New Roman" w:hAnsi="Times New Roman"/>
          <w:sz w:val="28"/>
          <w:szCs w:val="28"/>
        </w:rPr>
        <w:t>,</w:t>
      </w:r>
      <w:r w:rsidR="00A31918">
        <w:rPr>
          <w:rFonts w:ascii="Times New Roman" w:hAnsi="Times New Roman"/>
          <w:sz w:val="28"/>
          <w:szCs w:val="28"/>
        </w:rPr>
        <w:t xml:space="preserve"> в том числе</w:t>
      </w:r>
      <w:r w:rsidR="009857BE">
        <w:rPr>
          <w:rFonts w:ascii="Times New Roman" w:hAnsi="Times New Roman"/>
          <w:sz w:val="28"/>
          <w:szCs w:val="28"/>
        </w:rPr>
        <w:t>,</w:t>
      </w:r>
      <w:r w:rsidR="00BD7C74">
        <w:rPr>
          <w:rFonts w:ascii="Times New Roman" w:hAnsi="Times New Roman"/>
          <w:sz w:val="28"/>
          <w:szCs w:val="28"/>
        </w:rPr>
        <w:t xml:space="preserve"> обеспечиваются:</w:t>
      </w:r>
    </w:p>
    <w:p w:rsidR="00BD7C74" w:rsidRDefault="00BD7C74" w:rsidP="00153019">
      <w:pPr>
        <w:spacing w:after="0" w:line="240" w:lineRule="auto"/>
        <w:jc w:val="both"/>
        <w:rPr>
          <w:rFonts w:ascii="Times New Roman" w:hAnsi="Times New Roman"/>
          <w:sz w:val="28"/>
          <w:szCs w:val="28"/>
        </w:rPr>
      </w:pPr>
      <w:r>
        <w:rPr>
          <w:rFonts w:ascii="Times New Roman" w:hAnsi="Times New Roman"/>
          <w:sz w:val="28"/>
          <w:szCs w:val="28"/>
        </w:rPr>
        <w:tab/>
        <w:t xml:space="preserve">- оказание методической поддержки главным распорядителям средств </w:t>
      </w:r>
      <w:r w:rsidR="00574DDC">
        <w:rPr>
          <w:rFonts w:ascii="Times New Roman" w:hAnsi="Times New Roman"/>
          <w:sz w:val="28"/>
          <w:szCs w:val="28"/>
        </w:rPr>
        <w:t>ме</w:t>
      </w:r>
      <w:r>
        <w:rPr>
          <w:rFonts w:ascii="Times New Roman" w:hAnsi="Times New Roman"/>
          <w:sz w:val="28"/>
          <w:szCs w:val="28"/>
        </w:rPr>
        <w:t>стного бюджета, участникам бюджетного процесса, в том числе в части повышения качества финансового менеджмента;</w:t>
      </w:r>
    </w:p>
    <w:p w:rsidR="004960E0" w:rsidRDefault="004960E0" w:rsidP="004960E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оказание методической и организационной помощи по вопросам организации бюджетного учета и составления бюджетной отчетности;</w:t>
      </w:r>
    </w:p>
    <w:p w:rsidR="00BD7C74" w:rsidRDefault="00BD7C74" w:rsidP="00153019">
      <w:pPr>
        <w:spacing w:after="0" w:line="240" w:lineRule="auto"/>
        <w:jc w:val="both"/>
        <w:rPr>
          <w:rFonts w:ascii="Times New Roman" w:hAnsi="Times New Roman"/>
          <w:sz w:val="28"/>
          <w:szCs w:val="28"/>
        </w:rPr>
      </w:pPr>
      <w:r>
        <w:rPr>
          <w:rFonts w:ascii="Times New Roman" w:hAnsi="Times New Roman"/>
          <w:sz w:val="28"/>
          <w:szCs w:val="28"/>
        </w:rPr>
        <w:tab/>
        <w:t>- анализ бюджетного законодательства;</w:t>
      </w:r>
    </w:p>
    <w:p w:rsidR="00B13A3F" w:rsidRDefault="00BD7C74" w:rsidP="00B13A3F">
      <w:pPr>
        <w:spacing w:after="0" w:line="240" w:lineRule="auto"/>
        <w:jc w:val="both"/>
        <w:rPr>
          <w:rFonts w:ascii="Times New Roman" w:hAnsi="Times New Roman"/>
          <w:sz w:val="28"/>
          <w:szCs w:val="28"/>
        </w:rPr>
      </w:pPr>
      <w:r>
        <w:rPr>
          <w:rFonts w:ascii="Times New Roman" w:hAnsi="Times New Roman"/>
          <w:sz w:val="28"/>
          <w:szCs w:val="28"/>
        </w:rPr>
        <w:tab/>
      </w:r>
      <w:r w:rsidR="00B13A3F">
        <w:rPr>
          <w:rFonts w:ascii="Times New Roman" w:hAnsi="Times New Roman"/>
          <w:sz w:val="28"/>
          <w:szCs w:val="28"/>
        </w:rPr>
        <w:t xml:space="preserve">- казначейская система исполнения </w:t>
      </w:r>
      <w:r w:rsidR="00574DDC">
        <w:rPr>
          <w:rFonts w:ascii="Times New Roman" w:hAnsi="Times New Roman"/>
          <w:sz w:val="28"/>
          <w:szCs w:val="28"/>
        </w:rPr>
        <w:t>ме</w:t>
      </w:r>
      <w:r w:rsidR="00B13A3F">
        <w:rPr>
          <w:rFonts w:ascii="Times New Roman" w:hAnsi="Times New Roman"/>
          <w:sz w:val="28"/>
          <w:szCs w:val="28"/>
        </w:rPr>
        <w:t xml:space="preserve">стного бюджета, позволяющая оперативно и эффективно управлять денежными потоками, осуществлять полноценную обработку данных по всем участникам бюджетного процесса, получать информацию в любых аналитических разрезах, а также обеспечивать </w:t>
      </w:r>
      <w:r w:rsidR="003A62EC">
        <w:rPr>
          <w:rFonts w:ascii="Times New Roman" w:hAnsi="Times New Roman"/>
          <w:sz w:val="28"/>
          <w:szCs w:val="28"/>
        </w:rPr>
        <w:t>прозрачность финансовых потоков;</w:t>
      </w:r>
    </w:p>
    <w:p w:rsidR="003A62EC" w:rsidRDefault="003A62EC" w:rsidP="003A62EC">
      <w:pPr>
        <w:spacing w:after="0" w:line="240" w:lineRule="auto"/>
        <w:ind w:firstLine="708"/>
        <w:jc w:val="both"/>
        <w:rPr>
          <w:rFonts w:ascii="Times New Roman" w:hAnsi="Times New Roman"/>
          <w:sz w:val="28"/>
          <w:szCs w:val="28"/>
        </w:rPr>
      </w:pPr>
      <w:r>
        <w:rPr>
          <w:rFonts w:ascii="Times New Roman" w:hAnsi="Times New Roman"/>
          <w:sz w:val="28"/>
          <w:szCs w:val="28"/>
        </w:rPr>
        <w:t>- принятие мер для повышения индекса открытости бюджета.</w:t>
      </w:r>
    </w:p>
    <w:p w:rsidR="00FB2B1A" w:rsidRDefault="00FB2B1A" w:rsidP="00FB2B1A">
      <w:pPr>
        <w:spacing w:after="0" w:line="240" w:lineRule="auto"/>
        <w:ind w:firstLine="708"/>
        <w:jc w:val="both"/>
        <w:rPr>
          <w:rFonts w:ascii="Times New Roman" w:hAnsi="Times New Roman"/>
          <w:sz w:val="28"/>
          <w:szCs w:val="28"/>
        </w:rPr>
      </w:pPr>
      <w:r>
        <w:rPr>
          <w:rFonts w:ascii="Times New Roman" w:hAnsi="Times New Roman"/>
          <w:sz w:val="28"/>
          <w:szCs w:val="28"/>
        </w:rPr>
        <w:t>Достижение поставленных целей позволит обеспечить повышение обоснованности, эффективности и прозрачности бюджетных расходов, ра</w:t>
      </w:r>
      <w:r w:rsidR="00A31918">
        <w:rPr>
          <w:rFonts w:ascii="Times New Roman" w:hAnsi="Times New Roman"/>
          <w:sz w:val="28"/>
          <w:szCs w:val="28"/>
        </w:rPr>
        <w:t>зработку и внесение</w:t>
      </w:r>
      <w:r>
        <w:rPr>
          <w:rFonts w:ascii="Times New Roman" w:hAnsi="Times New Roman"/>
          <w:sz w:val="28"/>
          <w:szCs w:val="28"/>
        </w:rPr>
        <w:t xml:space="preserve"> в </w:t>
      </w:r>
      <w:r w:rsidR="00574DDC">
        <w:rPr>
          <w:rFonts w:ascii="Times New Roman" w:hAnsi="Times New Roman"/>
          <w:sz w:val="28"/>
          <w:szCs w:val="28"/>
        </w:rPr>
        <w:t>Шумячский районный Совет депутатов</w:t>
      </w:r>
      <w:r>
        <w:rPr>
          <w:rFonts w:ascii="Times New Roman" w:hAnsi="Times New Roman"/>
          <w:sz w:val="28"/>
          <w:szCs w:val="28"/>
        </w:rPr>
        <w:t xml:space="preserve"> в установленные сроки и соответствующего требованиям бюджетного законодательства проекта </w:t>
      </w:r>
      <w:r w:rsidR="00574DDC">
        <w:rPr>
          <w:rFonts w:ascii="Times New Roman" w:hAnsi="Times New Roman"/>
          <w:sz w:val="28"/>
          <w:szCs w:val="28"/>
        </w:rPr>
        <w:t>решения</w:t>
      </w:r>
      <w:r>
        <w:rPr>
          <w:rFonts w:ascii="Times New Roman" w:hAnsi="Times New Roman"/>
          <w:sz w:val="28"/>
          <w:szCs w:val="28"/>
        </w:rPr>
        <w:t xml:space="preserve"> о </w:t>
      </w:r>
      <w:r w:rsidR="00574DDC">
        <w:rPr>
          <w:rFonts w:ascii="Times New Roman" w:hAnsi="Times New Roman"/>
          <w:sz w:val="28"/>
          <w:szCs w:val="28"/>
        </w:rPr>
        <w:t>мес</w:t>
      </w:r>
      <w:r>
        <w:rPr>
          <w:rFonts w:ascii="Times New Roman" w:hAnsi="Times New Roman"/>
          <w:sz w:val="28"/>
          <w:szCs w:val="28"/>
        </w:rPr>
        <w:t xml:space="preserve">тном бюджете на очередной финансовый год и плановый период, качественную организацию исполнения </w:t>
      </w:r>
      <w:r w:rsidR="00574DDC">
        <w:rPr>
          <w:rFonts w:ascii="Times New Roman" w:hAnsi="Times New Roman"/>
          <w:sz w:val="28"/>
          <w:szCs w:val="28"/>
        </w:rPr>
        <w:t>ме</w:t>
      </w:r>
      <w:r>
        <w:rPr>
          <w:rFonts w:ascii="Times New Roman" w:hAnsi="Times New Roman"/>
          <w:sz w:val="28"/>
          <w:szCs w:val="28"/>
        </w:rPr>
        <w:t xml:space="preserve">стного бюджета, утверждение отчета об исполнении </w:t>
      </w:r>
      <w:r w:rsidR="0011198E">
        <w:rPr>
          <w:rFonts w:ascii="Times New Roman" w:hAnsi="Times New Roman"/>
          <w:sz w:val="28"/>
          <w:szCs w:val="28"/>
        </w:rPr>
        <w:t>ме</w:t>
      </w:r>
      <w:r>
        <w:rPr>
          <w:rFonts w:ascii="Times New Roman" w:hAnsi="Times New Roman"/>
          <w:sz w:val="28"/>
          <w:szCs w:val="28"/>
        </w:rPr>
        <w:t>стного бюджета.</w:t>
      </w:r>
    </w:p>
    <w:p w:rsidR="007167C3" w:rsidRDefault="007167C3" w:rsidP="00FB2B1A">
      <w:pPr>
        <w:spacing w:after="0" w:line="240" w:lineRule="auto"/>
        <w:ind w:firstLine="708"/>
        <w:jc w:val="both"/>
        <w:rPr>
          <w:rFonts w:ascii="Times New Roman" w:hAnsi="Times New Roman"/>
          <w:sz w:val="28"/>
          <w:szCs w:val="28"/>
        </w:rPr>
      </w:pPr>
    </w:p>
    <w:p w:rsidR="00A22031" w:rsidRDefault="004B016B" w:rsidP="00B13421">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00A22031">
        <w:rPr>
          <w:rFonts w:ascii="Times New Roman" w:hAnsi="Times New Roman"/>
          <w:b/>
          <w:sz w:val="28"/>
          <w:szCs w:val="28"/>
        </w:rPr>
        <w:t>Перечень основных мероприятий</w:t>
      </w:r>
      <w:r w:rsidR="008E55D2">
        <w:rPr>
          <w:rFonts w:ascii="Times New Roman" w:hAnsi="Times New Roman"/>
          <w:b/>
          <w:sz w:val="28"/>
          <w:szCs w:val="28"/>
        </w:rPr>
        <w:t xml:space="preserve"> обеспечивающей</w:t>
      </w:r>
      <w:r w:rsidR="00A22031">
        <w:rPr>
          <w:rFonts w:ascii="Times New Roman" w:hAnsi="Times New Roman"/>
          <w:b/>
          <w:sz w:val="28"/>
          <w:szCs w:val="28"/>
        </w:rPr>
        <w:t xml:space="preserve"> подпрограммы</w:t>
      </w:r>
    </w:p>
    <w:p w:rsidR="00E32819" w:rsidRPr="00EE6A6E" w:rsidRDefault="00E32819" w:rsidP="00B13421">
      <w:pPr>
        <w:spacing w:after="0" w:line="240" w:lineRule="auto"/>
        <w:jc w:val="center"/>
        <w:rPr>
          <w:rFonts w:ascii="Times New Roman" w:hAnsi="Times New Roman"/>
          <w:b/>
          <w:sz w:val="28"/>
          <w:szCs w:val="28"/>
        </w:rPr>
      </w:pPr>
    </w:p>
    <w:p w:rsidR="00CE17C8" w:rsidRDefault="006D1184" w:rsidP="00A2203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w:t>
      </w:r>
      <w:r w:rsidR="00614909">
        <w:rPr>
          <w:rFonts w:ascii="Times New Roman" w:hAnsi="Times New Roman"/>
          <w:sz w:val="28"/>
          <w:szCs w:val="28"/>
        </w:rPr>
        <w:t xml:space="preserve">обеспечивающей </w:t>
      </w:r>
      <w:r w:rsidR="00CE17C8">
        <w:rPr>
          <w:rFonts w:ascii="Times New Roman" w:hAnsi="Times New Roman"/>
          <w:sz w:val="28"/>
          <w:szCs w:val="28"/>
        </w:rPr>
        <w:t>подпрограммы предусмотрен</w:t>
      </w:r>
      <w:r w:rsidR="00CE17C8" w:rsidRPr="00CE17C8">
        <w:rPr>
          <w:rFonts w:ascii="Times New Roman" w:hAnsi="Times New Roman"/>
          <w:sz w:val="28"/>
          <w:szCs w:val="28"/>
        </w:rPr>
        <w:t>о</w:t>
      </w:r>
      <w:r w:rsidR="00CE17C8">
        <w:rPr>
          <w:rFonts w:ascii="Times New Roman" w:hAnsi="Times New Roman"/>
          <w:sz w:val="28"/>
          <w:szCs w:val="28"/>
        </w:rPr>
        <w:t xml:space="preserve"> основное мероприятие «Обеспечение организационных условий для реализации </w:t>
      </w:r>
      <w:r w:rsidR="00CE17C8">
        <w:rPr>
          <w:rFonts w:ascii="Times New Roman" w:hAnsi="Times New Roman"/>
          <w:sz w:val="28"/>
          <w:szCs w:val="28"/>
        </w:rPr>
        <w:lastRenderedPageBreak/>
        <w:t>муниципальной программы», которое включает в себя следующее направление расходования:</w:t>
      </w:r>
    </w:p>
    <w:p w:rsidR="00CE17C8" w:rsidRDefault="00CE17C8" w:rsidP="00A22031">
      <w:pPr>
        <w:spacing w:after="0" w:line="240" w:lineRule="auto"/>
        <w:ind w:firstLine="708"/>
        <w:jc w:val="both"/>
        <w:rPr>
          <w:rFonts w:ascii="Times New Roman" w:hAnsi="Times New Roman"/>
          <w:sz w:val="28"/>
          <w:szCs w:val="28"/>
        </w:rPr>
      </w:pPr>
      <w:r>
        <w:rPr>
          <w:rFonts w:ascii="Times New Roman" w:hAnsi="Times New Roman"/>
          <w:sz w:val="28"/>
          <w:szCs w:val="28"/>
        </w:rPr>
        <w:t>«Расходы на обеспечение функций муниципальных органов».</w:t>
      </w:r>
    </w:p>
    <w:p w:rsidR="00CE17C8" w:rsidRDefault="00CE17C8" w:rsidP="00A22031">
      <w:pPr>
        <w:spacing w:after="0" w:line="240" w:lineRule="auto"/>
        <w:ind w:firstLine="708"/>
        <w:jc w:val="both"/>
        <w:rPr>
          <w:rFonts w:ascii="Times New Roman" w:hAnsi="Times New Roman"/>
          <w:sz w:val="28"/>
          <w:szCs w:val="28"/>
        </w:rPr>
      </w:pPr>
      <w:r>
        <w:rPr>
          <w:rFonts w:ascii="Times New Roman" w:hAnsi="Times New Roman"/>
          <w:sz w:val="28"/>
          <w:szCs w:val="28"/>
        </w:rPr>
        <w:t>Данное направление расходования предусматривает:</w:t>
      </w:r>
    </w:p>
    <w:p w:rsidR="00BF519E" w:rsidRDefault="00BF519E" w:rsidP="00A22031">
      <w:pPr>
        <w:spacing w:after="0" w:line="240" w:lineRule="auto"/>
        <w:ind w:firstLine="708"/>
        <w:jc w:val="both"/>
        <w:rPr>
          <w:rFonts w:ascii="Times New Roman" w:hAnsi="Times New Roman"/>
          <w:sz w:val="28"/>
          <w:szCs w:val="28"/>
        </w:rPr>
      </w:pPr>
      <w:r>
        <w:rPr>
          <w:rFonts w:ascii="Times New Roman" w:hAnsi="Times New Roman"/>
          <w:sz w:val="28"/>
          <w:szCs w:val="28"/>
        </w:rPr>
        <w:t>1. Нормативное правовое регулирование в сфере бюджетного процесса:</w:t>
      </w:r>
    </w:p>
    <w:p w:rsidR="006D1184" w:rsidRDefault="00BF519E" w:rsidP="00A2203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CE17C8">
        <w:rPr>
          <w:rFonts w:ascii="Times New Roman" w:hAnsi="Times New Roman"/>
          <w:sz w:val="28"/>
          <w:szCs w:val="28"/>
        </w:rPr>
        <w:t xml:space="preserve"> </w:t>
      </w:r>
      <w:r w:rsidR="006D1184">
        <w:rPr>
          <w:rFonts w:ascii="Times New Roman" w:hAnsi="Times New Roman"/>
          <w:sz w:val="28"/>
          <w:szCs w:val="28"/>
        </w:rPr>
        <w:t>Нормативное и правовое регулирование пл</w:t>
      </w:r>
      <w:r w:rsidR="00CE17C8">
        <w:rPr>
          <w:rFonts w:ascii="Times New Roman" w:hAnsi="Times New Roman"/>
          <w:sz w:val="28"/>
          <w:szCs w:val="28"/>
        </w:rPr>
        <w:t>анирования и исполнения бюджета;</w:t>
      </w:r>
    </w:p>
    <w:p w:rsidR="0076440D" w:rsidRPr="003328D6" w:rsidRDefault="00BF519E" w:rsidP="00CE17C8">
      <w:pPr>
        <w:spacing w:after="0" w:line="240" w:lineRule="auto"/>
        <w:ind w:firstLine="709"/>
        <w:jc w:val="both"/>
        <w:rPr>
          <w:rFonts w:ascii="Times New Roman" w:hAnsi="Times New Roman"/>
          <w:sz w:val="28"/>
          <w:szCs w:val="28"/>
        </w:rPr>
      </w:pPr>
      <w:r>
        <w:rPr>
          <w:rFonts w:ascii="Times New Roman" w:hAnsi="Times New Roman"/>
          <w:sz w:val="28"/>
          <w:szCs w:val="28"/>
        </w:rPr>
        <w:t>1.2.</w:t>
      </w:r>
      <w:r w:rsidR="006572CF">
        <w:rPr>
          <w:rFonts w:ascii="Times New Roman" w:hAnsi="Times New Roman"/>
          <w:sz w:val="28"/>
          <w:szCs w:val="28"/>
        </w:rPr>
        <w:t xml:space="preserve"> </w:t>
      </w:r>
      <w:r w:rsidR="006D1184">
        <w:rPr>
          <w:rFonts w:ascii="Times New Roman" w:hAnsi="Times New Roman"/>
          <w:sz w:val="28"/>
          <w:szCs w:val="28"/>
        </w:rPr>
        <w:t>Повышение качества финансового менеджмента.</w:t>
      </w:r>
      <w:r w:rsidR="003840D2">
        <w:rPr>
          <w:rFonts w:ascii="Times New Roman" w:hAnsi="Times New Roman"/>
          <w:sz w:val="28"/>
          <w:szCs w:val="28"/>
        </w:rPr>
        <w:t xml:space="preserve"> </w:t>
      </w:r>
      <w:r w:rsidR="0074626A">
        <w:rPr>
          <w:rFonts w:ascii="Times New Roman" w:hAnsi="Times New Roman"/>
          <w:sz w:val="28"/>
          <w:szCs w:val="28"/>
        </w:rPr>
        <w:t>Реализация бюджетного процесса на основе программно-целевых методов предъявляет новые требования к инструментам финансового менеджмента.</w:t>
      </w:r>
      <w:r w:rsidR="0011198E">
        <w:rPr>
          <w:rFonts w:ascii="Times New Roman" w:hAnsi="Times New Roman"/>
          <w:sz w:val="28"/>
          <w:szCs w:val="28"/>
        </w:rPr>
        <w:t xml:space="preserve"> </w:t>
      </w:r>
      <w:r w:rsidR="0076440D" w:rsidRPr="00F2134E">
        <w:rPr>
          <w:rFonts w:ascii="Times New Roman" w:hAnsi="Times New Roman"/>
          <w:sz w:val="28"/>
          <w:szCs w:val="28"/>
        </w:rPr>
        <w:t xml:space="preserve">Совершенствование системы мониторинга качества финансового менеджмента будет направлено на введение показателей, характеризующих результативность бюджетных расходов в отчетном периоде, что позволит определить области неэффективных бюджетных расходов с последующими возможными решениями по корректировке </w:t>
      </w:r>
      <w:r w:rsidR="0011198E">
        <w:rPr>
          <w:rFonts w:ascii="Times New Roman" w:hAnsi="Times New Roman"/>
          <w:sz w:val="28"/>
          <w:szCs w:val="28"/>
        </w:rPr>
        <w:t>муниципальных</w:t>
      </w:r>
      <w:r w:rsidR="00CF1A9E">
        <w:rPr>
          <w:rFonts w:ascii="Times New Roman" w:hAnsi="Times New Roman"/>
          <w:sz w:val="28"/>
          <w:szCs w:val="28"/>
        </w:rPr>
        <w:t xml:space="preserve"> программ;</w:t>
      </w:r>
    </w:p>
    <w:p w:rsidR="00E51939" w:rsidRDefault="00E51939" w:rsidP="00153019">
      <w:pPr>
        <w:spacing w:after="0" w:line="240" w:lineRule="auto"/>
        <w:jc w:val="both"/>
        <w:rPr>
          <w:rFonts w:ascii="Times New Roman" w:hAnsi="Times New Roman"/>
          <w:sz w:val="28"/>
          <w:szCs w:val="28"/>
        </w:rPr>
      </w:pPr>
      <w:r w:rsidRPr="003328D6">
        <w:rPr>
          <w:rFonts w:ascii="Times New Roman" w:hAnsi="Times New Roman"/>
          <w:sz w:val="28"/>
          <w:szCs w:val="28"/>
        </w:rPr>
        <w:tab/>
      </w:r>
      <w:r w:rsidR="00BF519E">
        <w:rPr>
          <w:rFonts w:ascii="Times New Roman" w:hAnsi="Times New Roman"/>
          <w:sz w:val="28"/>
          <w:szCs w:val="28"/>
        </w:rPr>
        <w:t>1.3.</w:t>
      </w:r>
      <w:r w:rsidR="006572CF">
        <w:rPr>
          <w:rFonts w:ascii="Times New Roman" w:hAnsi="Times New Roman"/>
          <w:sz w:val="28"/>
          <w:szCs w:val="28"/>
        </w:rPr>
        <w:t xml:space="preserve"> </w:t>
      </w:r>
      <w:r w:rsidRPr="003328D6">
        <w:rPr>
          <w:rFonts w:ascii="Times New Roman" w:hAnsi="Times New Roman"/>
          <w:sz w:val="28"/>
          <w:szCs w:val="28"/>
        </w:rPr>
        <w:t>Регулярная публикация «бюджета для граждан» в целях обеспечения полного и д</w:t>
      </w:r>
      <w:r w:rsidR="00B9767F">
        <w:rPr>
          <w:rFonts w:ascii="Times New Roman" w:hAnsi="Times New Roman"/>
          <w:sz w:val="28"/>
          <w:szCs w:val="28"/>
        </w:rPr>
        <w:t>оступного информирования жителей</w:t>
      </w:r>
      <w:r w:rsidRPr="003328D6">
        <w:rPr>
          <w:rFonts w:ascii="Times New Roman" w:hAnsi="Times New Roman"/>
          <w:sz w:val="28"/>
          <w:szCs w:val="28"/>
        </w:rPr>
        <w:t xml:space="preserve"> </w:t>
      </w:r>
      <w:r w:rsidR="0011198E">
        <w:rPr>
          <w:rFonts w:ascii="Times New Roman" w:hAnsi="Times New Roman"/>
          <w:sz w:val="28"/>
          <w:szCs w:val="28"/>
        </w:rPr>
        <w:t xml:space="preserve">Шумячского района </w:t>
      </w:r>
      <w:r w:rsidRPr="003328D6">
        <w:rPr>
          <w:rFonts w:ascii="Times New Roman" w:hAnsi="Times New Roman"/>
          <w:sz w:val="28"/>
          <w:szCs w:val="28"/>
        </w:rPr>
        <w:t xml:space="preserve">Смоленской области </w:t>
      </w:r>
      <w:r w:rsidR="003A654D" w:rsidRPr="003328D6">
        <w:rPr>
          <w:rFonts w:ascii="Times New Roman" w:hAnsi="Times New Roman"/>
          <w:sz w:val="28"/>
          <w:szCs w:val="28"/>
        </w:rPr>
        <w:t xml:space="preserve">об основных показателях </w:t>
      </w:r>
      <w:r w:rsidR="0011198E">
        <w:rPr>
          <w:rFonts w:ascii="Times New Roman" w:hAnsi="Times New Roman"/>
          <w:sz w:val="28"/>
          <w:szCs w:val="28"/>
        </w:rPr>
        <w:t>ме</w:t>
      </w:r>
      <w:r w:rsidR="00CF1A9E">
        <w:rPr>
          <w:rFonts w:ascii="Times New Roman" w:hAnsi="Times New Roman"/>
          <w:sz w:val="28"/>
          <w:szCs w:val="28"/>
        </w:rPr>
        <w:t>стного бюджета;</w:t>
      </w:r>
    </w:p>
    <w:p w:rsidR="00E51939" w:rsidRDefault="00E51939" w:rsidP="00153019">
      <w:pPr>
        <w:spacing w:after="0" w:line="240" w:lineRule="auto"/>
        <w:jc w:val="both"/>
        <w:rPr>
          <w:rFonts w:ascii="Times New Roman" w:hAnsi="Times New Roman"/>
          <w:sz w:val="28"/>
          <w:szCs w:val="28"/>
        </w:rPr>
      </w:pPr>
      <w:r>
        <w:rPr>
          <w:rFonts w:ascii="Times New Roman" w:hAnsi="Times New Roman"/>
          <w:sz w:val="28"/>
          <w:szCs w:val="28"/>
        </w:rPr>
        <w:tab/>
      </w:r>
      <w:r w:rsidR="00BF519E">
        <w:rPr>
          <w:rFonts w:ascii="Times New Roman" w:hAnsi="Times New Roman"/>
          <w:sz w:val="28"/>
          <w:szCs w:val="28"/>
        </w:rPr>
        <w:t xml:space="preserve">2. </w:t>
      </w:r>
      <w:r w:rsidR="00D40372">
        <w:rPr>
          <w:rFonts w:ascii="Times New Roman" w:hAnsi="Times New Roman"/>
          <w:sz w:val="28"/>
          <w:szCs w:val="28"/>
        </w:rPr>
        <w:t xml:space="preserve">Организация планирования и исполнения </w:t>
      </w:r>
      <w:r w:rsidR="0011198E">
        <w:rPr>
          <w:rFonts w:ascii="Times New Roman" w:hAnsi="Times New Roman"/>
          <w:sz w:val="28"/>
          <w:szCs w:val="28"/>
        </w:rPr>
        <w:t>ме</w:t>
      </w:r>
      <w:r w:rsidR="00D40372">
        <w:rPr>
          <w:rFonts w:ascii="Times New Roman" w:hAnsi="Times New Roman"/>
          <w:sz w:val="28"/>
          <w:szCs w:val="28"/>
        </w:rPr>
        <w:t>стного бюджета.</w:t>
      </w:r>
    </w:p>
    <w:p w:rsidR="00DC58FC" w:rsidRDefault="00E01E48" w:rsidP="00153019">
      <w:pPr>
        <w:spacing w:after="0" w:line="240" w:lineRule="auto"/>
        <w:jc w:val="both"/>
        <w:rPr>
          <w:rFonts w:ascii="Times New Roman" w:hAnsi="Times New Roman"/>
          <w:sz w:val="28"/>
          <w:szCs w:val="28"/>
        </w:rPr>
      </w:pPr>
      <w:r>
        <w:rPr>
          <w:rFonts w:ascii="Times New Roman" w:hAnsi="Times New Roman"/>
          <w:sz w:val="28"/>
          <w:szCs w:val="28"/>
        </w:rPr>
        <w:tab/>
        <w:t xml:space="preserve">В целях своевременной и качественной подготовки проекта </w:t>
      </w:r>
      <w:r w:rsidR="0011198E">
        <w:rPr>
          <w:rFonts w:ascii="Times New Roman" w:hAnsi="Times New Roman"/>
          <w:sz w:val="28"/>
          <w:szCs w:val="28"/>
        </w:rPr>
        <w:t>ме</w:t>
      </w:r>
      <w:r>
        <w:rPr>
          <w:rFonts w:ascii="Times New Roman" w:hAnsi="Times New Roman"/>
          <w:sz w:val="28"/>
          <w:szCs w:val="28"/>
        </w:rPr>
        <w:t>стного бюджета на очередной финансовый год и плановый период</w:t>
      </w:r>
      <w:r w:rsidR="0011198E">
        <w:rPr>
          <w:rFonts w:ascii="Times New Roman" w:hAnsi="Times New Roman"/>
          <w:sz w:val="28"/>
          <w:szCs w:val="28"/>
        </w:rPr>
        <w:t xml:space="preserve"> Финансовое управление Администрации муниципального образования «Шумячский район»</w:t>
      </w:r>
      <w:r w:rsidR="00377C44">
        <w:rPr>
          <w:rFonts w:ascii="Times New Roman" w:hAnsi="Times New Roman"/>
          <w:sz w:val="28"/>
          <w:szCs w:val="28"/>
        </w:rPr>
        <w:t xml:space="preserve"> </w:t>
      </w:r>
      <w:r w:rsidR="0011198E">
        <w:rPr>
          <w:rFonts w:ascii="Times New Roman" w:hAnsi="Times New Roman"/>
          <w:sz w:val="28"/>
          <w:szCs w:val="28"/>
        </w:rPr>
        <w:t>Смоленской области</w:t>
      </w:r>
      <w:r>
        <w:rPr>
          <w:rFonts w:ascii="Times New Roman" w:hAnsi="Times New Roman"/>
          <w:sz w:val="28"/>
          <w:szCs w:val="28"/>
        </w:rPr>
        <w:tab/>
      </w:r>
    </w:p>
    <w:p w:rsidR="00E01E48" w:rsidRDefault="00E01E48" w:rsidP="00BF519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составление проекта </w:t>
      </w:r>
      <w:r w:rsidR="0011198E">
        <w:rPr>
          <w:rFonts w:ascii="Times New Roman" w:hAnsi="Times New Roman"/>
          <w:sz w:val="28"/>
          <w:szCs w:val="28"/>
        </w:rPr>
        <w:t>ме</w:t>
      </w:r>
      <w:r>
        <w:rPr>
          <w:rFonts w:ascii="Times New Roman" w:hAnsi="Times New Roman"/>
          <w:sz w:val="28"/>
          <w:szCs w:val="28"/>
        </w:rPr>
        <w:t>стного бюджета и материалов к нему;</w:t>
      </w:r>
    </w:p>
    <w:p w:rsidR="00E01E48" w:rsidRDefault="00E01E48" w:rsidP="00153019">
      <w:pPr>
        <w:spacing w:after="0" w:line="240" w:lineRule="auto"/>
        <w:jc w:val="both"/>
        <w:rPr>
          <w:rFonts w:ascii="Times New Roman" w:hAnsi="Times New Roman"/>
          <w:sz w:val="28"/>
          <w:szCs w:val="28"/>
        </w:rPr>
      </w:pPr>
      <w:r>
        <w:rPr>
          <w:rFonts w:ascii="Times New Roman" w:hAnsi="Times New Roman"/>
          <w:sz w:val="28"/>
          <w:szCs w:val="28"/>
        </w:rPr>
        <w:tab/>
        <w:t>- организует метод</w:t>
      </w:r>
      <w:r w:rsidR="002C65CA">
        <w:rPr>
          <w:rFonts w:ascii="Times New Roman" w:hAnsi="Times New Roman"/>
          <w:sz w:val="28"/>
          <w:szCs w:val="28"/>
        </w:rPr>
        <w:t>ическое</w:t>
      </w:r>
      <w:r>
        <w:rPr>
          <w:rFonts w:ascii="Times New Roman" w:hAnsi="Times New Roman"/>
          <w:sz w:val="28"/>
          <w:szCs w:val="28"/>
        </w:rPr>
        <w:t xml:space="preserve"> руководство работой главных распорядителей средств </w:t>
      </w:r>
      <w:r w:rsidR="0011198E">
        <w:rPr>
          <w:rFonts w:ascii="Times New Roman" w:hAnsi="Times New Roman"/>
          <w:sz w:val="28"/>
          <w:szCs w:val="28"/>
        </w:rPr>
        <w:t>ме</w:t>
      </w:r>
      <w:r>
        <w:rPr>
          <w:rFonts w:ascii="Times New Roman" w:hAnsi="Times New Roman"/>
          <w:sz w:val="28"/>
          <w:szCs w:val="28"/>
        </w:rPr>
        <w:t xml:space="preserve">стного бюджета при подготовке проекта </w:t>
      </w:r>
      <w:r w:rsidR="0011198E">
        <w:rPr>
          <w:rFonts w:ascii="Times New Roman" w:hAnsi="Times New Roman"/>
          <w:sz w:val="28"/>
          <w:szCs w:val="28"/>
        </w:rPr>
        <w:t>решения о местном бюджете</w:t>
      </w:r>
      <w:r>
        <w:rPr>
          <w:rFonts w:ascii="Times New Roman" w:hAnsi="Times New Roman"/>
          <w:sz w:val="28"/>
          <w:szCs w:val="28"/>
        </w:rPr>
        <w:t>;</w:t>
      </w:r>
    </w:p>
    <w:p w:rsidR="00E01E48" w:rsidRDefault="00E01E48" w:rsidP="00153019">
      <w:pPr>
        <w:spacing w:after="0" w:line="240" w:lineRule="auto"/>
        <w:jc w:val="both"/>
        <w:rPr>
          <w:rFonts w:ascii="Times New Roman" w:hAnsi="Times New Roman"/>
          <w:sz w:val="28"/>
          <w:szCs w:val="28"/>
        </w:rPr>
      </w:pPr>
      <w:r>
        <w:rPr>
          <w:rFonts w:ascii="Times New Roman" w:hAnsi="Times New Roman"/>
          <w:sz w:val="28"/>
          <w:szCs w:val="28"/>
        </w:rPr>
        <w:tab/>
        <w:t xml:space="preserve">- доводит бюджетные ассигнования и лимиты бюджетных обязательств до главных распорядителей средств </w:t>
      </w:r>
      <w:r w:rsidR="0011198E">
        <w:rPr>
          <w:rFonts w:ascii="Times New Roman" w:hAnsi="Times New Roman"/>
          <w:sz w:val="28"/>
          <w:szCs w:val="28"/>
        </w:rPr>
        <w:t>ме</w:t>
      </w:r>
      <w:r>
        <w:rPr>
          <w:rFonts w:ascii="Times New Roman" w:hAnsi="Times New Roman"/>
          <w:sz w:val="28"/>
          <w:szCs w:val="28"/>
        </w:rPr>
        <w:t>стного бюджета.</w:t>
      </w:r>
    </w:p>
    <w:p w:rsidR="00163B78" w:rsidRDefault="00BA46A5" w:rsidP="00153019">
      <w:pPr>
        <w:spacing w:after="0" w:line="240" w:lineRule="auto"/>
        <w:jc w:val="both"/>
        <w:rPr>
          <w:rFonts w:ascii="Times New Roman" w:hAnsi="Times New Roman"/>
          <w:sz w:val="28"/>
          <w:szCs w:val="28"/>
        </w:rPr>
      </w:pPr>
      <w:r>
        <w:rPr>
          <w:rFonts w:ascii="Times New Roman" w:hAnsi="Times New Roman"/>
          <w:sz w:val="28"/>
          <w:szCs w:val="28"/>
        </w:rPr>
        <w:tab/>
        <w:t>В то же время</w:t>
      </w:r>
      <w:r w:rsidR="00163B78">
        <w:rPr>
          <w:rFonts w:ascii="Times New Roman" w:hAnsi="Times New Roman"/>
          <w:sz w:val="28"/>
          <w:szCs w:val="28"/>
        </w:rPr>
        <w:t xml:space="preserve"> в условиях ограниченности финансовых ресурсов и необходимости повышения эффективности</w:t>
      </w:r>
      <w:r w:rsidR="00860EB7">
        <w:rPr>
          <w:rFonts w:ascii="Times New Roman" w:hAnsi="Times New Roman"/>
          <w:sz w:val="28"/>
          <w:szCs w:val="28"/>
        </w:rPr>
        <w:t xml:space="preserve"> расходования бюджетных средств</w:t>
      </w:r>
      <w:r w:rsidR="00163B78">
        <w:rPr>
          <w:rFonts w:ascii="Times New Roman" w:hAnsi="Times New Roman"/>
          <w:sz w:val="28"/>
          <w:szCs w:val="28"/>
        </w:rPr>
        <w:t xml:space="preserve"> возрастает актуальность повышения качества планирования и исполнения </w:t>
      </w:r>
      <w:r w:rsidR="0011198E">
        <w:rPr>
          <w:rFonts w:ascii="Times New Roman" w:hAnsi="Times New Roman"/>
          <w:sz w:val="28"/>
          <w:szCs w:val="28"/>
        </w:rPr>
        <w:t>ме</w:t>
      </w:r>
      <w:r w:rsidR="00163B78">
        <w:rPr>
          <w:rFonts w:ascii="Times New Roman" w:hAnsi="Times New Roman"/>
          <w:sz w:val="28"/>
          <w:szCs w:val="28"/>
        </w:rPr>
        <w:t>стного бюджета.</w:t>
      </w:r>
    </w:p>
    <w:p w:rsidR="00F44F04" w:rsidRDefault="00163B78" w:rsidP="00153019">
      <w:pPr>
        <w:spacing w:after="0" w:line="240" w:lineRule="auto"/>
        <w:jc w:val="both"/>
        <w:rPr>
          <w:rFonts w:ascii="Times New Roman" w:hAnsi="Times New Roman"/>
          <w:sz w:val="28"/>
          <w:szCs w:val="28"/>
        </w:rPr>
      </w:pPr>
      <w:r>
        <w:rPr>
          <w:rFonts w:ascii="Times New Roman" w:hAnsi="Times New Roman"/>
          <w:sz w:val="28"/>
          <w:szCs w:val="28"/>
        </w:rPr>
        <w:tab/>
        <w:t>С этой целью</w:t>
      </w:r>
      <w:r w:rsidR="00F44F04">
        <w:rPr>
          <w:rFonts w:ascii="Times New Roman" w:hAnsi="Times New Roman"/>
          <w:sz w:val="28"/>
          <w:szCs w:val="28"/>
        </w:rPr>
        <w:t xml:space="preserve"> предусматривается</w:t>
      </w:r>
      <w:r w:rsidR="00BA46A5">
        <w:rPr>
          <w:rFonts w:ascii="Times New Roman" w:hAnsi="Times New Roman"/>
          <w:sz w:val="28"/>
          <w:szCs w:val="28"/>
        </w:rPr>
        <w:t xml:space="preserve"> реализация ряда мер, включая</w:t>
      </w:r>
      <w:r w:rsidR="00F44F04">
        <w:rPr>
          <w:rFonts w:ascii="Times New Roman" w:hAnsi="Times New Roman"/>
          <w:sz w:val="28"/>
          <w:szCs w:val="28"/>
        </w:rPr>
        <w:t>:</w:t>
      </w:r>
    </w:p>
    <w:p w:rsidR="00163B78" w:rsidRDefault="00F44F04" w:rsidP="00F44F04">
      <w:pPr>
        <w:spacing w:after="0" w:line="240" w:lineRule="auto"/>
        <w:ind w:firstLine="708"/>
        <w:jc w:val="both"/>
        <w:rPr>
          <w:rFonts w:ascii="Times New Roman" w:hAnsi="Times New Roman"/>
          <w:sz w:val="28"/>
          <w:szCs w:val="28"/>
        </w:rPr>
      </w:pPr>
      <w:r>
        <w:rPr>
          <w:rFonts w:ascii="Times New Roman" w:hAnsi="Times New Roman"/>
          <w:sz w:val="28"/>
          <w:szCs w:val="28"/>
        </w:rPr>
        <w:t>-</w:t>
      </w:r>
      <w:r w:rsidR="00163B78">
        <w:rPr>
          <w:rFonts w:ascii="Times New Roman" w:hAnsi="Times New Roman"/>
          <w:sz w:val="28"/>
          <w:szCs w:val="28"/>
        </w:rPr>
        <w:t xml:space="preserve"> </w:t>
      </w:r>
      <w:r>
        <w:rPr>
          <w:rFonts w:ascii="Times New Roman" w:hAnsi="Times New Roman"/>
          <w:sz w:val="28"/>
          <w:szCs w:val="28"/>
        </w:rPr>
        <w:t xml:space="preserve">осуществление перехода к формированию </w:t>
      </w:r>
      <w:r w:rsidR="0011198E">
        <w:rPr>
          <w:rFonts w:ascii="Times New Roman" w:hAnsi="Times New Roman"/>
          <w:sz w:val="28"/>
          <w:szCs w:val="28"/>
        </w:rPr>
        <w:t>ме</w:t>
      </w:r>
      <w:r>
        <w:rPr>
          <w:rFonts w:ascii="Times New Roman" w:hAnsi="Times New Roman"/>
          <w:sz w:val="28"/>
          <w:szCs w:val="28"/>
        </w:rPr>
        <w:t>стного бюджета на основе программно</w:t>
      </w:r>
      <w:r w:rsidR="00BF519E">
        <w:rPr>
          <w:rFonts w:ascii="Times New Roman" w:hAnsi="Times New Roman"/>
          <w:sz w:val="28"/>
          <w:szCs w:val="28"/>
        </w:rPr>
        <w:t xml:space="preserve"> </w:t>
      </w:r>
      <w:r>
        <w:rPr>
          <w:rFonts w:ascii="Times New Roman" w:hAnsi="Times New Roman"/>
          <w:sz w:val="28"/>
          <w:szCs w:val="28"/>
        </w:rPr>
        <w:t>-</w:t>
      </w:r>
      <w:r w:rsidR="00BF519E">
        <w:rPr>
          <w:rFonts w:ascii="Times New Roman" w:hAnsi="Times New Roman"/>
          <w:sz w:val="28"/>
          <w:szCs w:val="28"/>
        </w:rPr>
        <w:t xml:space="preserve"> </w:t>
      </w:r>
      <w:r>
        <w:rPr>
          <w:rFonts w:ascii="Times New Roman" w:hAnsi="Times New Roman"/>
          <w:sz w:val="28"/>
          <w:szCs w:val="28"/>
        </w:rPr>
        <w:t>целевого принципа;</w:t>
      </w:r>
    </w:p>
    <w:p w:rsidR="00F44F04" w:rsidRDefault="00F44F04" w:rsidP="00F44F04">
      <w:pPr>
        <w:spacing w:after="0" w:line="240" w:lineRule="auto"/>
        <w:ind w:firstLine="708"/>
        <w:jc w:val="both"/>
        <w:rPr>
          <w:rFonts w:ascii="Times New Roman" w:hAnsi="Times New Roman"/>
          <w:sz w:val="28"/>
          <w:szCs w:val="28"/>
        </w:rPr>
      </w:pPr>
      <w:r>
        <w:rPr>
          <w:rFonts w:ascii="Times New Roman" w:hAnsi="Times New Roman"/>
          <w:sz w:val="28"/>
          <w:szCs w:val="28"/>
        </w:rPr>
        <w:t>- об</w:t>
      </w:r>
      <w:r w:rsidR="00BF519E">
        <w:rPr>
          <w:rFonts w:ascii="Times New Roman" w:hAnsi="Times New Roman"/>
          <w:sz w:val="28"/>
          <w:szCs w:val="28"/>
        </w:rPr>
        <w:t>язательное обоснование расходов</w:t>
      </w:r>
      <w:r>
        <w:rPr>
          <w:rFonts w:ascii="Times New Roman" w:hAnsi="Times New Roman"/>
          <w:sz w:val="28"/>
          <w:szCs w:val="28"/>
        </w:rPr>
        <w:t xml:space="preserve"> при формировании проектов </w:t>
      </w:r>
      <w:r w:rsidR="0011198E">
        <w:rPr>
          <w:rFonts w:ascii="Times New Roman" w:hAnsi="Times New Roman"/>
          <w:sz w:val="28"/>
          <w:szCs w:val="28"/>
        </w:rPr>
        <w:t>муниципальных</w:t>
      </w:r>
      <w:r>
        <w:rPr>
          <w:rFonts w:ascii="Times New Roman" w:hAnsi="Times New Roman"/>
          <w:sz w:val="28"/>
          <w:szCs w:val="28"/>
        </w:rPr>
        <w:t xml:space="preserve"> программ;</w:t>
      </w:r>
    </w:p>
    <w:p w:rsidR="00F44F04" w:rsidRDefault="00F44F04" w:rsidP="00F44F04">
      <w:pPr>
        <w:spacing w:after="0" w:line="240" w:lineRule="auto"/>
        <w:ind w:firstLine="708"/>
        <w:jc w:val="both"/>
        <w:rPr>
          <w:rFonts w:ascii="Times New Roman" w:hAnsi="Times New Roman"/>
          <w:sz w:val="28"/>
          <w:szCs w:val="28"/>
        </w:rPr>
      </w:pPr>
      <w:r>
        <w:rPr>
          <w:rFonts w:ascii="Times New Roman" w:hAnsi="Times New Roman"/>
          <w:sz w:val="28"/>
          <w:szCs w:val="28"/>
        </w:rPr>
        <w:t>- учет возможности оптимизации действующих расходных обязательств при принятии решений о выделении бюджетных ассигнований на новые расходные обязательства.</w:t>
      </w:r>
    </w:p>
    <w:p w:rsidR="00280469" w:rsidRDefault="00280469" w:rsidP="0028046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Организация исполнения </w:t>
      </w:r>
      <w:r w:rsidR="0011198E">
        <w:rPr>
          <w:rFonts w:ascii="Times New Roman" w:hAnsi="Times New Roman"/>
          <w:sz w:val="28"/>
          <w:szCs w:val="28"/>
        </w:rPr>
        <w:t>ме</w:t>
      </w:r>
      <w:r>
        <w:rPr>
          <w:rFonts w:ascii="Times New Roman" w:hAnsi="Times New Roman"/>
          <w:sz w:val="28"/>
          <w:szCs w:val="28"/>
        </w:rPr>
        <w:t>стного бюджета и</w:t>
      </w:r>
      <w:r w:rsidRPr="00280469">
        <w:rPr>
          <w:rFonts w:ascii="Times New Roman" w:hAnsi="Times New Roman"/>
          <w:sz w:val="28"/>
          <w:szCs w:val="28"/>
        </w:rPr>
        <w:t xml:space="preserve"> </w:t>
      </w:r>
      <w:r>
        <w:rPr>
          <w:rFonts w:ascii="Times New Roman" w:hAnsi="Times New Roman"/>
          <w:sz w:val="28"/>
          <w:szCs w:val="28"/>
        </w:rPr>
        <w:t>фо</w:t>
      </w:r>
      <w:r w:rsidR="00426122">
        <w:rPr>
          <w:rFonts w:ascii="Times New Roman" w:hAnsi="Times New Roman"/>
          <w:sz w:val="28"/>
          <w:szCs w:val="28"/>
        </w:rPr>
        <w:t>рмирование бюджетной отчетности:</w:t>
      </w:r>
    </w:p>
    <w:p w:rsidR="0028046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00ED5A19">
        <w:rPr>
          <w:rFonts w:ascii="Times New Roman" w:hAnsi="Times New Roman"/>
          <w:sz w:val="28"/>
          <w:szCs w:val="28"/>
        </w:rPr>
        <w:t xml:space="preserve">Осуществление открытия и ведения лицевых счетов для учета операций по исполнению </w:t>
      </w:r>
      <w:r w:rsidR="0011198E">
        <w:rPr>
          <w:rFonts w:ascii="Times New Roman" w:hAnsi="Times New Roman"/>
          <w:sz w:val="28"/>
          <w:szCs w:val="28"/>
        </w:rPr>
        <w:t>ме</w:t>
      </w:r>
      <w:r w:rsidR="00ED5A19">
        <w:rPr>
          <w:rFonts w:ascii="Times New Roman" w:hAnsi="Times New Roman"/>
          <w:sz w:val="28"/>
          <w:szCs w:val="28"/>
        </w:rPr>
        <w:t>стного бюджета, осуществляемых участниками бюджетного процесса в рамках их бюджетных полномочий.</w:t>
      </w:r>
    </w:p>
    <w:p w:rsidR="00ED5A1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3.2. </w:t>
      </w:r>
      <w:r w:rsidR="00ED5A19">
        <w:rPr>
          <w:rFonts w:ascii="Times New Roman" w:hAnsi="Times New Roman"/>
          <w:sz w:val="28"/>
          <w:szCs w:val="28"/>
        </w:rPr>
        <w:t xml:space="preserve">Осуществление в установленном порядке учета обязательств получателей средств </w:t>
      </w:r>
      <w:r w:rsidR="0011198E">
        <w:rPr>
          <w:rFonts w:ascii="Times New Roman" w:hAnsi="Times New Roman"/>
          <w:sz w:val="28"/>
          <w:szCs w:val="28"/>
        </w:rPr>
        <w:t>ме</w:t>
      </w:r>
      <w:r w:rsidR="00ED5A19">
        <w:rPr>
          <w:rFonts w:ascii="Times New Roman" w:hAnsi="Times New Roman"/>
          <w:sz w:val="28"/>
          <w:szCs w:val="28"/>
        </w:rPr>
        <w:t>стного бюджета.</w:t>
      </w:r>
    </w:p>
    <w:p w:rsidR="00ED5A1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00ED5A19">
        <w:rPr>
          <w:rFonts w:ascii="Times New Roman" w:hAnsi="Times New Roman"/>
          <w:sz w:val="28"/>
          <w:szCs w:val="28"/>
        </w:rPr>
        <w:t>Осуществление санкционирования оплаты денежных обязательств.</w:t>
      </w:r>
    </w:p>
    <w:p w:rsidR="00ED5A1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t>3.4</w:t>
      </w:r>
      <w:r w:rsidR="00F24D70">
        <w:rPr>
          <w:rFonts w:ascii="Times New Roman" w:hAnsi="Times New Roman"/>
          <w:sz w:val="28"/>
          <w:szCs w:val="28"/>
        </w:rPr>
        <w:t>.</w:t>
      </w:r>
      <w:r>
        <w:rPr>
          <w:rFonts w:ascii="Times New Roman" w:hAnsi="Times New Roman"/>
          <w:sz w:val="28"/>
          <w:szCs w:val="28"/>
        </w:rPr>
        <w:t xml:space="preserve"> </w:t>
      </w:r>
      <w:r w:rsidR="00ED5A19">
        <w:rPr>
          <w:rFonts w:ascii="Times New Roman" w:hAnsi="Times New Roman"/>
          <w:sz w:val="28"/>
          <w:szCs w:val="28"/>
        </w:rPr>
        <w:t xml:space="preserve">Осуществление учета операций на лицевых счетах по исполнению расходов </w:t>
      </w:r>
      <w:r w:rsidR="0011198E">
        <w:rPr>
          <w:rFonts w:ascii="Times New Roman" w:hAnsi="Times New Roman"/>
          <w:sz w:val="28"/>
          <w:szCs w:val="28"/>
        </w:rPr>
        <w:t>ме</w:t>
      </w:r>
      <w:r w:rsidR="00ED5A19">
        <w:rPr>
          <w:rFonts w:ascii="Times New Roman" w:hAnsi="Times New Roman"/>
          <w:sz w:val="28"/>
          <w:szCs w:val="28"/>
        </w:rPr>
        <w:t>стного бюджета.</w:t>
      </w:r>
    </w:p>
    <w:p w:rsidR="00ED5A1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t xml:space="preserve">3.5. </w:t>
      </w:r>
      <w:r w:rsidR="00ED5A19">
        <w:rPr>
          <w:rFonts w:ascii="Times New Roman" w:hAnsi="Times New Roman"/>
          <w:sz w:val="28"/>
          <w:szCs w:val="28"/>
        </w:rPr>
        <w:t xml:space="preserve">Организация работы по учету операций со средствами </w:t>
      </w:r>
      <w:r w:rsidR="0011198E">
        <w:rPr>
          <w:rFonts w:ascii="Times New Roman" w:hAnsi="Times New Roman"/>
          <w:sz w:val="28"/>
          <w:szCs w:val="28"/>
        </w:rPr>
        <w:t>муниципальных бюджетных и казенных</w:t>
      </w:r>
      <w:r w:rsidR="00ED5A19">
        <w:rPr>
          <w:rFonts w:ascii="Times New Roman" w:hAnsi="Times New Roman"/>
          <w:sz w:val="28"/>
          <w:szCs w:val="28"/>
        </w:rPr>
        <w:t xml:space="preserve"> учреждений.</w:t>
      </w:r>
    </w:p>
    <w:p w:rsidR="00ED5A19" w:rsidRDefault="00D24E80" w:rsidP="00280469">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w:t>
      </w:r>
      <w:r w:rsidR="00ED5A19">
        <w:rPr>
          <w:rFonts w:ascii="Times New Roman" w:hAnsi="Times New Roman"/>
          <w:sz w:val="28"/>
          <w:szCs w:val="28"/>
        </w:rPr>
        <w:t xml:space="preserve">Организация формирования отчетности об исполнении </w:t>
      </w:r>
      <w:r w:rsidR="0011198E">
        <w:rPr>
          <w:rFonts w:ascii="Times New Roman" w:hAnsi="Times New Roman"/>
          <w:sz w:val="28"/>
          <w:szCs w:val="28"/>
        </w:rPr>
        <w:t>ме</w:t>
      </w:r>
      <w:r w:rsidR="00ED5A19">
        <w:rPr>
          <w:rFonts w:ascii="Times New Roman" w:hAnsi="Times New Roman"/>
          <w:sz w:val="28"/>
          <w:szCs w:val="28"/>
        </w:rPr>
        <w:t xml:space="preserve">стного бюджета,  консолидированного бюджета </w:t>
      </w:r>
      <w:r w:rsidR="0011198E">
        <w:rPr>
          <w:rFonts w:ascii="Times New Roman" w:hAnsi="Times New Roman"/>
          <w:sz w:val="28"/>
          <w:szCs w:val="28"/>
        </w:rPr>
        <w:t xml:space="preserve">Шумячского района </w:t>
      </w:r>
      <w:r w:rsidR="00ED5A19">
        <w:rPr>
          <w:rFonts w:ascii="Times New Roman" w:hAnsi="Times New Roman"/>
          <w:sz w:val="28"/>
          <w:szCs w:val="28"/>
        </w:rPr>
        <w:t>Смоленской области.</w:t>
      </w:r>
    </w:p>
    <w:p w:rsidR="00C26073" w:rsidRDefault="00D40372" w:rsidP="00F24D70">
      <w:pPr>
        <w:spacing w:after="0" w:line="240" w:lineRule="auto"/>
        <w:jc w:val="both"/>
        <w:rPr>
          <w:rFonts w:ascii="Times New Roman" w:hAnsi="Times New Roman"/>
          <w:sz w:val="28"/>
          <w:szCs w:val="28"/>
        </w:rPr>
      </w:pPr>
      <w:r>
        <w:rPr>
          <w:rFonts w:ascii="Times New Roman" w:hAnsi="Times New Roman"/>
          <w:sz w:val="28"/>
          <w:szCs w:val="28"/>
        </w:rPr>
        <w:tab/>
      </w:r>
      <w:r w:rsidR="00D24E80">
        <w:rPr>
          <w:rFonts w:ascii="Times New Roman" w:hAnsi="Times New Roman"/>
          <w:sz w:val="28"/>
          <w:szCs w:val="28"/>
        </w:rPr>
        <w:t xml:space="preserve">3.7. </w:t>
      </w:r>
      <w:r w:rsidR="003328D6">
        <w:rPr>
          <w:rFonts w:ascii="Times New Roman" w:hAnsi="Times New Roman"/>
          <w:sz w:val="28"/>
          <w:szCs w:val="28"/>
        </w:rPr>
        <w:t xml:space="preserve">Формирование полной и достоверной информации об исполнении </w:t>
      </w:r>
      <w:r w:rsidR="0011198E">
        <w:rPr>
          <w:rFonts w:ascii="Times New Roman" w:hAnsi="Times New Roman"/>
          <w:sz w:val="28"/>
          <w:szCs w:val="28"/>
        </w:rPr>
        <w:t>ме</w:t>
      </w:r>
      <w:r w:rsidR="003328D6">
        <w:rPr>
          <w:rFonts w:ascii="Times New Roman" w:hAnsi="Times New Roman"/>
          <w:sz w:val="28"/>
          <w:szCs w:val="28"/>
        </w:rPr>
        <w:t xml:space="preserve">стного бюджета и консолидированного бюджета </w:t>
      </w:r>
      <w:r w:rsidR="0011198E">
        <w:rPr>
          <w:rFonts w:ascii="Times New Roman" w:hAnsi="Times New Roman"/>
          <w:sz w:val="28"/>
          <w:szCs w:val="28"/>
        </w:rPr>
        <w:t xml:space="preserve">Шумячского района </w:t>
      </w:r>
      <w:r w:rsidR="003328D6">
        <w:rPr>
          <w:rFonts w:ascii="Times New Roman" w:hAnsi="Times New Roman"/>
          <w:sz w:val="28"/>
          <w:szCs w:val="28"/>
        </w:rPr>
        <w:t>Смоленской области.</w:t>
      </w:r>
      <w:r w:rsidR="00F24D70">
        <w:rPr>
          <w:rFonts w:ascii="Times New Roman" w:hAnsi="Times New Roman"/>
          <w:sz w:val="28"/>
          <w:szCs w:val="28"/>
        </w:rPr>
        <w:t xml:space="preserve"> </w:t>
      </w:r>
      <w:r w:rsidR="00C26073">
        <w:rPr>
          <w:rFonts w:ascii="Times New Roman" w:hAnsi="Times New Roman"/>
          <w:sz w:val="28"/>
          <w:szCs w:val="28"/>
        </w:rPr>
        <w:t xml:space="preserve">Своевременное и качественное формирование отчетности об исполнении </w:t>
      </w:r>
      <w:r w:rsidR="0011198E">
        <w:rPr>
          <w:rFonts w:ascii="Times New Roman" w:hAnsi="Times New Roman"/>
          <w:sz w:val="28"/>
          <w:szCs w:val="28"/>
        </w:rPr>
        <w:t>ме</w:t>
      </w:r>
      <w:r w:rsidR="00C26073">
        <w:rPr>
          <w:rFonts w:ascii="Times New Roman" w:hAnsi="Times New Roman"/>
          <w:sz w:val="28"/>
          <w:szCs w:val="28"/>
        </w:rPr>
        <w:t>стного бюджета позвол</w:t>
      </w:r>
      <w:r w:rsidR="00ED5A19">
        <w:rPr>
          <w:rFonts w:ascii="Times New Roman" w:hAnsi="Times New Roman"/>
          <w:sz w:val="28"/>
          <w:szCs w:val="28"/>
        </w:rPr>
        <w:t>ит</w:t>
      </w:r>
      <w:r w:rsidR="00C26073">
        <w:rPr>
          <w:rFonts w:ascii="Times New Roman" w:hAnsi="Times New Roman"/>
          <w:sz w:val="28"/>
          <w:szCs w:val="28"/>
        </w:rPr>
        <w:t xml:space="preserve"> оценить степень выполнения расходных обязательств </w:t>
      </w:r>
      <w:r w:rsidR="0011198E">
        <w:rPr>
          <w:rFonts w:ascii="Times New Roman" w:hAnsi="Times New Roman"/>
          <w:sz w:val="28"/>
          <w:szCs w:val="28"/>
        </w:rPr>
        <w:t>ме</w:t>
      </w:r>
      <w:r w:rsidR="00C26073">
        <w:rPr>
          <w:rFonts w:ascii="Times New Roman" w:hAnsi="Times New Roman"/>
          <w:sz w:val="28"/>
          <w:szCs w:val="28"/>
        </w:rPr>
        <w:t>стного бюджета, предоставить участникам бюджетного процесса необходимую для анализа, планирования и управления бюджетными средствами информацию.</w:t>
      </w:r>
    </w:p>
    <w:p w:rsidR="0045345B" w:rsidRDefault="0045345B" w:rsidP="00206BA1">
      <w:pPr>
        <w:tabs>
          <w:tab w:val="left" w:pos="770"/>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D40372" w:rsidRDefault="00D40372"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r>
      <w:r w:rsidR="003178AC">
        <w:rPr>
          <w:rFonts w:ascii="Times New Roman" w:hAnsi="Times New Roman"/>
          <w:sz w:val="28"/>
          <w:szCs w:val="28"/>
        </w:rPr>
        <w:t>3.9</w:t>
      </w:r>
      <w:r w:rsidR="00D24E80">
        <w:rPr>
          <w:rFonts w:ascii="Times New Roman" w:hAnsi="Times New Roman"/>
          <w:sz w:val="28"/>
          <w:szCs w:val="28"/>
        </w:rPr>
        <w:t xml:space="preserve">. </w:t>
      </w:r>
      <w:r>
        <w:rPr>
          <w:rFonts w:ascii="Times New Roman" w:hAnsi="Times New Roman"/>
          <w:sz w:val="28"/>
          <w:szCs w:val="28"/>
        </w:rPr>
        <w:t xml:space="preserve">Минимизация наличного денежного обращения в секторе </w:t>
      </w:r>
      <w:r w:rsidR="0011198E">
        <w:rPr>
          <w:rFonts w:ascii="Times New Roman" w:hAnsi="Times New Roman"/>
          <w:sz w:val="28"/>
          <w:szCs w:val="28"/>
        </w:rPr>
        <w:t xml:space="preserve">муниципального </w:t>
      </w:r>
      <w:r>
        <w:rPr>
          <w:rFonts w:ascii="Times New Roman" w:hAnsi="Times New Roman"/>
          <w:sz w:val="28"/>
          <w:szCs w:val="28"/>
        </w:rPr>
        <w:t>управления. Реализация данного направления</w:t>
      </w:r>
      <w:r w:rsidR="00E84F7C">
        <w:rPr>
          <w:rFonts w:ascii="Times New Roman" w:hAnsi="Times New Roman"/>
          <w:sz w:val="28"/>
          <w:szCs w:val="28"/>
        </w:rPr>
        <w:t xml:space="preserve"> </w:t>
      </w:r>
      <w:r>
        <w:rPr>
          <w:rFonts w:ascii="Times New Roman" w:hAnsi="Times New Roman"/>
          <w:sz w:val="28"/>
          <w:szCs w:val="28"/>
        </w:rPr>
        <w:t>предусматривает постепенный  отказ от использования наличных денежных средс</w:t>
      </w:r>
      <w:r w:rsidR="00E84F7C">
        <w:rPr>
          <w:rFonts w:ascii="Times New Roman" w:hAnsi="Times New Roman"/>
          <w:sz w:val="28"/>
          <w:szCs w:val="28"/>
        </w:rPr>
        <w:t xml:space="preserve">тв организациями сектора </w:t>
      </w:r>
      <w:r w:rsidR="00377C44">
        <w:rPr>
          <w:rFonts w:ascii="Times New Roman" w:hAnsi="Times New Roman"/>
          <w:sz w:val="28"/>
          <w:szCs w:val="28"/>
        </w:rPr>
        <w:t xml:space="preserve">муниципального </w:t>
      </w:r>
      <w:r>
        <w:rPr>
          <w:rFonts w:ascii="Times New Roman" w:hAnsi="Times New Roman"/>
          <w:sz w:val="28"/>
          <w:szCs w:val="28"/>
        </w:rPr>
        <w:t xml:space="preserve"> управления и переход к осуществлению безнали</w:t>
      </w:r>
      <w:r w:rsidR="00E84F7C">
        <w:rPr>
          <w:rFonts w:ascii="Times New Roman" w:hAnsi="Times New Roman"/>
          <w:sz w:val="28"/>
          <w:szCs w:val="28"/>
        </w:rPr>
        <w:t>чных расчетов при помощи корпора</w:t>
      </w:r>
      <w:r>
        <w:rPr>
          <w:rFonts w:ascii="Times New Roman" w:hAnsi="Times New Roman"/>
          <w:sz w:val="28"/>
          <w:szCs w:val="28"/>
        </w:rPr>
        <w:t>тивных банковских карт</w:t>
      </w:r>
      <w:r w:rsidR="00E84F7C">
        <w:rPr>
          <w:rFonts w:ascii="Times New Roman" w:hAnsi="Times New Roman"/>
          <w:sz w:val="28"/>
          <w:szCs w:val="28"/>
        </w:rPr>
        <w:t>.</w:t>
      </w:r>
    </w:p>
    <w:p w:rsidR="00E84F7C" w:rsidRDefault="00360E08"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r>
      <w:r w:rsidR="00E84F7C">
        <w:rPr>
          <w:rFonts w:ascii="Times New Roman" w:hAnsi="Times New Roman"/>
          <w:sz w:val="28"/>
          <w:szCs w:val="28"/>
        </w:rPr>
        <w:t xml:space="preserve">Риски реализации </w:t>
      </w:r>
      <w:r w:rsidR="0068386F">
        <w:rPr>
          <w:rFonts w:ascii="Times New Roman" w:hAnsi="Times New Roman"/>
          <w:sz w:val="28"/>
          <w:szCs w:val="28"/>
        </w:rPr>
        <w:t xml:space="preserve">обеспечивающей </w:t>
      </w:r>
      <w:r w:rsidR="00E84F7C">
        <w:rPr>
          <w:rFonts w:ascii="Times New Roman" w:hAnsi="Times New Roman"/>
          <w:sz w:val="28"/>
          <w:szCs w:val="28"/>
        </w:rPr>
        <w:t>подпрограммы состоят в следующем:</w:t>
      </w:r>
    </w:p>
    <w:p w:rsidR="00E84F7C" w:rsidRDefault="00E84F7C"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 нарушение бюджетного законодательства в сфере организации бюджетного процесса в</w:t>
      </w:r>
      <w:r w:rsidR="00377C44">
        <w:rPr>
          <w:rFonts w:ascii="Times New Roman" w:hAnsi="Times New Roman"/>
          <w:sz w:val="28"/>
          <w:szCs w:val="28"/>
        </w:rPr>
        <w:t xml:space="preserve"> муниципальном образовании «Шумячский район»</w:t>
      </w:r>
      <w:r>
        <w:rPr>
          <w:rFonts w:ascii="Times New Roman" w:hAnsi="Times New Roman"/>
          <w:sz w:val="28"/>
          <w:szCs w:val="28"/>
        </w:rPr>
        <w:t xml:space="preserve"> Смоленской области;</w:t>
      </w:r>
    </w:p>
    <w:p w:rsidR="00E84F7C" w:rsidRDefault="00E84F7C"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 xml:space="preserve">- несоблюдение порядка и сроков подготовки проекта </w:t>
      </w:r>
      <w:r w:rsidR="00377C44">
        <w:rPr>
          <w:rFonts w:ascii="Times New Roman" w:hAnsi="Times New Roman"/>
          <w:sz w:val="28"/>
          <w:szCs w:val="28"/>
        </w:rPr>
        <w:t>решения</w:t>
      </w:r>
      <w:r>
        <w:rPr>
          <w:rFonts w:ascii="Times New Roman" w:hAnsi="Times New Roman"/>
          <w:sz w:val="28"/>
          <w:szCs w:val="28"/>
        </w:rPr>
        <w:t xml:space="preserve"> о</w:t>
      </w:r>
      <w:r w:rsidR="00377C44">
        <w:rPr>
          <w:rFonts w:ascii="Times New Roman" w:hAnsi="Times New Roman"/>
          <w:sz w:val="28"/>
          <w:szCs w:val="28"/>
        </w:rPr>
        <w:t xml:space="preserve"> местном</w:t>
      </w:r>
      <w:r>
        <w:rPr>
          <w:rFonts w:ascii="Times New Roman" w:hAnsi="Times New Roman"/>
          <w:sz w:val="28"/>
          <w:szCs w:val="28"/>
        </w:rPr>
        <w:t xml:space="preserve"> бюджете на очередной финансовый год и плановый период</w:t>
      </w:r>
      <w:r w:rsidR="0045606E">
        <w:rPr>
          <w:rFonts w:ascii="Times New Roman" w:hAnsi="Times New Roman"/>
          <w:sz w:val="28"/>
          <w:szCs w:val="28"/>
        </w:rPr>
        <w:t>;</w:t>
      </w:r>
    </w:p>
    <w:p w:rsidR="0045606E" w:rsidRDefault="0045606E" w:rsidP="00206BA1">
      <w:pPr>
        <w:spacing w:after="0" w:line="240" w:lineRule="auto"/>
        <w:jc w:val="both"/>
        <w:rPr>
          <w:rFonts w:ascii="Times New Roman" w:hAnsi="Times New Roman"/>
          <w:sz w:val="28"/>
          <w:szCs w:val="28"/>
        </w:rPr>
      </w:pPr>
      <w:r>
        <w:rPr>
          <w:rFonts w:ascii="Times New Roman" w:hAnsi="Times New Roman"/>
          <w:sz w:val="28"/>
          <w:szCs w:val="28"/>
        </w:rPr>
        <w:tab/>
        <w:t xml:space="preserve">- неполное исполнение </w:t>
      </w:r>
      <w:r w:rsidR="00377C44">
        <w:rPr>
          <w:rFonts w:ascii="Times New Roman" w:hAnsi="Times New Roman"/>
          <w:sz w:val="28"/>
          <w:szCs w:val="28"/>
        </w:rPr>
        <w:t>ме</w:t>
      </w:r>
      <w:r>
        <w:rPr>
          <w:rFonts w:ascii="Times New Roman" w:hAnsi="Times New Roman"/>
          <w:sz w:val="28"/>
          <w:szCs w:val="28"/>
        </w:rPr>
        <w:t>стного бюджета;</w:t>
      </w:r>
    </w:p>
    <w:p w:rsidR="0045606E" w:rsidRDefault="0045606E" w:rsidP="00206BA1">
      <w:pPr>
        <w:spacing w:after="0" w:line="240" w:lineRule="auto"/>
        <w:jc w:val="both"/>
        <w:rPr>
          <w:rFonts w:ascii="Times New Roman" w:hAnsi="Times New Roman"/>
          <w:sz w:val="28"/>
          <w:szCs w:val="28"/>
        </w:rPr>
      </w:pPr>
      <w:r>
        <w:rPr>
          <w:rFonts w:ascii="Times New Roman" w:hAnsi="Times New Roman"/>
          <w:sz w:val="28"/>
          <w:szCs w:val="28"/>
        </w:rPr>
        <w:tab/>
        <w:t xml:space="preserve">- неисполнение расходных обязательств </w:t>
      </w:r>
      <w:r w:rsidR="00377C44">
        <w:rPr>
          <w:rFonts w:ascii="Times New Roman" w:hAnsi="Times New Roman"/>
          <w:sz w:val="28"/>
          <w:szCs w:val="28"/>
        </w:rPr>
        <w:t>ме</w:t>
      </w:r>
      <w:r w:rsidR="005F0601">
        <w:rPr>
          <w:rFonts w:ascii="Times New Roman" w:hAnsi="Times New Roman"/>
          <w:sz w:val="28"/>
          <w:szCs w:val="28"/>
        </w:rPr>
        <w:t>стного бюджета</w:t>
      </w:r>
      <w:r w:rsidR="005A31A6">
        <w:rPr>
          <w:rFonts w:ascii="Times New Roman" w:hAnsi="Times New Roman"/>
          <w:sz w:val="28"/>
          <w:szCs w:val="28"/>
        </w:rPr>
        <w:t>.</w:t>
      </w:r>
    </w:p>
    <w:p w:rsidR="0045606E" w:rsidRDefault="0045606E"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r>
      <w:r w:rsidRPr="00377C44">
        <w:rPr>
          <w:rFonts w:ascii="Times New Roman" w:hAnsi="Times New Roman"/>
          <w:sz w:val="28"/>
          <w:szCs w:val="28"/>
        </w:rPr>
        <w:t>В целях управления указанными рисками</w:t>
      </w:r>
      <w:r>
        <w:rPr>
          <w:rFonts w:ascii="Times New Roman" w:hAnsi="Times New Roman"/>
          <w:sz w:val="28"/>
          <w:szCs w:val="28"/>
        </w:rPr>
        <w:t xml:space="preserve"> </w:t>
      </w:r>
      <w:r w:rsidR="00377C44">
        <w:rPr>
          <w:rFonts w:ascii="Times New Roman" w:hAnsi="Times New Roman"/>
          <w:sz w:val="28"/>
          <w:szCs w:val="28"/>
        </w:rPr>
        <w:t>Финансовое управление Администрации муниципального образования «Шумячский район» Смоленской области</w:t>
      </w:r>
      <w:r w:rsidR="00377C44">
        <w:rPr>
          <w:rFonts w:ascii="Times New Roman" w:hAnsi="Times New Roman"/>
          <w:sz w:val="28"/>
          <w:szCs w:val="28"/>
        </w:rPr>
        <w:tab/>
      </w:r>
      <w:r>
        <w:rPr>
          <w:rFonts w:ascii="Times New Roman" w:hAnsi="Times New Roman"/>
          <w:sz w:val="28"/>
          <w:szCs w:val="28"/>
        </w:rPr>
        <w:t>в пределах своей компетенции:</w:t>
      </w:r>
    </w:p>
    <w:p w:rsidR="0045606E" w:rsidRDefault="0045606E" w:rsidP="00206BA1">
      <w:pPr>
        <w:tabs>
          <w:tab w:val="left" w:pos="660"/>
        </w:tabs>
        <w:spacing w:after="0" w:line="240" w:lineRule="auto"/>
        <w:jc w:val="both"/>
        <w:rPr>
          <w:rFonts w:ascii="Times New Roman" w:hAnsi="Times New Roman"/>
          <w:sz w:val="28"/>
          <w:szCs w:val="28"/>
        </w:rPr>
      </w:pPr>
      <w:r>
        <w:rPr>
          <w:rFonts w:ascii="Times New Roman" w:hAnsi="Times New Roman"/>
          <w:sz w:val="28"/>
          <w:szCs w:val="28"/>
        </w:rPr>
        <w:tab/>
        <w:t>- проводит мониторинг</w:t>
      </w:r>
      <w:r w:rsidR="00A06CB4">
        <w:rPr>
          <w:rFonts w:ascii="Times New Roman" w:hAnsi="Times New Roman"/>
          <w:sz w:val="28"/>
          <w:szCs w:val="28"/>
        </w:rPr>
        <w:t xml:space="preserve"> актуальных и острых вопросов</w:t>
      </w:r>
      <w:r w:rsidR="00D243D9">
        <w:rPr>
          <w:rFonts w:ascii="Times New Roman" w:hAnsi="Times New Roman"/>
          <w:sz w:val="28"/>
          <w:szCs w:val="28"/>
        </w:rPr>
        <w:t>,</w:t>
      </w:r>
      <w:r w:rsidR="00A06CB4">
        <w:rPr>
          <w:rFonts w:ascii="Times New Roman" w:hAnsi="Times New Roman"/>
          <w:sz w:val="28"/>
          <w:szCs w:val="28"/>
        </w:rPr>
        <w:t xml:space="preserve"> возникающих у участников бюджетного процесса в ходе </w:t>
      </w:r>
      <w:r w:rsidR="001C1E52">
        <w:rPr>
          <w:rFonts w:ascii="Times New Roman" w:hAnsi="Times New Roman"/>
          <w:sz w:val="28"/>
          <w:szCs w:val="28"/>
        </w:rPr>
        <w:t>осуществления</w:t>
      </w:r>
      <w:r w:rsidR="00A06CB4">
        <w:rPr>
          <w:rFonts w:ascii="Times New Roman" w:hAnsi="Times New Roman"/>
          <w:sz w:val="28"/>
          <w:szCs w:val="28"/>
        </w:rPr>
        <w:t xml:space="preserve"> их деятельности;</w:t>
      </w:r>
    </w:p>
    <w:p w:rsidR="00A06CB4" w:rsidRDefault="00A06CB4" w:rsidP="00E84F7C">
      <w:pPr>
        <w:spacing w:after="0" w:line="240" w:lineRule="auto"/>
        <w:jc w:val="both"/>
        <w:rPr>
          <w:rFonts w:ascii="Times New Roman" w:hAnsi="Times New Roman"/>
          <w:sz w:val="28"/>
          <w:szCs w:val="28"/>
        </w:rPr>
      </w:pPr>
      <w:r>
        <w:rPr>
          <w:rFonts w:ascii="Times New Roman" w:hAnsi="Times New Roman"/>
          <w:sz w:val="28"/>
          <w:szCs w:val="28"/>
        </w:rPr>
        <w:tab/>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w:t>
      </w:r>
      <w:r w:rsidR="00553552">
        <w:rPr>
          <w:rFonts w:ascii="Times New Roman" w:hAnsi="Times New Roman"/>
          <w:sz w:val="28"/>
          <w:szCs w:val="28"/>
        </w:rPr>
        <w:t>четности, в том числе проведения</w:t>
      </w:r>
      <w:r>
        <w:rPr>
          <w:rFonts w:ascii="Times New Roman" w:hAnsi="Times New Roman"/>
          <w:sz w:val="28"/>
          <w:szCs w:val="28"/>
        </w:rPr>
        <w:t xml:space="preserve"> обучающих мероприятий, семинаров и совещаний по актуальным вопросам;</w:t>
      </w:r>
    </w:p>
    <w:p w:rsidR="00A06CB4" w:rsidRDefault="00A06CB4" w:rsidP="00E84F7C">
      <w:pPr>
        <w:spacing w:after="0" w:line="240" w:lineRule="auto"/>
        <w:jc w:val="both"/>
        <w:rPr>
          <w:rFonts w:ascii="Times New Roman" w:hAnsi="Times New Roman"/>
          <w:sz w:val="28"/>
          <w:szCs w:val="28"/>
        </w:rPr>
      </w:pPr>
      <w:r>
        <w:rPr>
          <w:rFonts w:ascii="Times New Roman" w:hAnsi="Times New Roman"/>
          <w:sz w:val="28"/>
          <w:szCs w:val="28"/>
        </w:rPr>
        <w:tab/>
        <w:t>- размещает на св</w:t>
      </w:r>
      <w:r w:rsidR="00FA6555">
        <w:rPr>
          <w:rFonts w:ascii="Times New Roman" w:hAnsi="Times New Roman"/>
          <w:sz w:val="28"/>
          <w:szCs w:val="28"/>
        </w:rPr>
        <w:t>о</w:t>
      </w:r>
      <w:r>
        <w:rPr>
          <w:rFonts w:ascii="Times New Roman" w:hAnsi="Times New Roman"/>
          <w:sz w:val="28"/>
          <w:szCs w:val="28"/>
        </w:rPr>
        <w:t>ем официальном сайте правовые и нормативные правовые акты;</w:t>
      </w:r>
    </w:p>
    <w:p w:rsidR="005F0601" w:rsidRDefault="00A06CB4" w:rsidP="00E84F7C">
      <w:pPr>
        <w:spacing w:after="0" w:line="240" w:lineRule="auto"/>
        <w:jc w:val="both"/>
        <w:rPr>
          <w:rFonts w:ascii="Times New Roman" w:hAnsi="Times New Roman"/>
          <w:sz w:val="28"/>
          <w:szCs w:val="28"/>
        </w:rPr>
      </w:pPr>
      <w:r>
        <w:rPr>
          <w:rFonts w:ascii="Times New Roman" w:hAnsi="Times New Roman"/>
          <w:sz w:val="28"/>
          <w:szCs w:val="28"/>
        </w:rPr>
        <w:tab/>
      </w:r>
      <w:r w:rsidR="00377C44">
        <w:rPr>
          <w:rFonts w:ascii="Times New Roman" w:hAnsi="Times New Roman"/>
          <w:sz w:val="28"/>
          <w:szCs w:val="28"/>
        </w:rPr>
        <w:t>-</w:t>
      </w:r>
      <w:r w:rsidR="005F0601">
        <w:rPr>
          <w:rFonts w:ascii="Times New Roman" w:hAnsi="Times New Roman"/>
          <w:sz w:val="28"/>
          <w:szCs w:val="28"/>
        </w:rPr>
        <w:t xml:space="preserve"> проводит мероприятия по минимизации нарушений бюджетного законодательства в сфере организации бюджетного процесса;</w:t>
      </w:r>
    </w:p>
    <w:p w:rsidR="005F0601" w:rsidRDefault="005F0601" w:rsidP="00E84F7C">
      <w:pPr>
        <w:spacing w:after="0" w:line="240" w:lineRule="auto"/>
        <w:jc w:val="both"/>
        <w:rPr>
          <w:rFonts w:ascii="Times New Roman" w:hAnsi="Times New Roman"/>
          <w:sz w:val="28"/>
          <w:szCs w:val="28"/>
        </w:rPr>
      </w:pPr>
      <w:r>
        <w:rPr>
          <w:rFonts w:ascii="Times New Roman" w:hAnsi="Times New Roman"/>
          <w:sz w:val="28"/>
          <w:szCs w:val="28"/>
        </w:rPr>
        <w:tab/>
        <w:t xml:space="preserve">- контролирует порядок и сроки подготовки проекта </w:t>
      </w:r>
      <w:r w:rsidR="00377C44">
        <w:rPr>
          <w:rFonts w:ascii="Times New Roman" w:hAnsi="Times New Roman"/>
          <w:sz w:val="28"/>
          <w:szCs w:val="28"/>
        </w:rPr>
        <w:t xml:space="preserve">решения </w:t>
      </w:r>
      <w:r>
        <w:rPr>
          <w:rFonts w:ascii="Times New Roman" w:hAnsi="Times New Roman"/>
          <w:sz w:val="28"/>
          <w:szCs w:val="28"/>
        </w:rPr>
        <w:t>о</w:t>
      </w:r>
      <w:r w:rsidR="00377C44">
        <w:rPr>
          <w:rFonts w:ascii="Times New Roman" w:hAnsi="Times New Roman"/>
          <w:sz w:val="28"/>
          <w:szCs w:val="28"/>
        </w:rPr>
        <w:t xml:space="preserve"> местном </w:t>
      </w:r>
      <w:r>
        <w:rPr>
          <w:rFonts w:ascii="Times New Roman" w:hAnsi="Times New Roman"/>
          <w:sz w:val="28"/>
          <w:szCs w:val="28"/>
        </w:rPr>
        <w:t>бюджете на очередной финансовый год и плановый период;</w:t>
      </w:r>
    </w:p>
    <w:p w:rsidR="005F0601" w:rsidRDefault="005F0601" w:rsidP="00E84F7C">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 обеспечивает своевременное и полное исполнение </w:t>
      </w:r>
      <w:r w:rsidR="00377C44">
        <w:rPr>
          <w:rFonts w:ascii="Times New Roman" w:hAnsi="Times New Roman"/>
          <w:sz w:val="28"/>
          <w:szCs w:val="28"/>
        </w:rPr>
        <w:t>ме</w:t>
      </w:r>
      <w:r>
        <w:rPr>
          <w:rFonts w:ascii="Times New Roman" w:hAnsi="Times New Roman"/>
          <w:sz w:val="28"/>
          <w:szCs w:val="28"/>
        </w:rPr>
        <w:t>стного бюджета в соответствии с требованиями бюджетного законодательства;</w:t>
      </w:r>
    </w:p>
    <w:p w:rsidR="005F0601" w:rsidRDefault="005F0601" w:rsidP="00E84F7C">
      <w:pPr>
        <w:spacing w:after="0" w:line="240" w:lineRule="auto"/>
        <w:jc w:val="both"/>
        <w:rPr>
          <w:rFonts w:ascii="Times New Roman" w:hAnsi="Times New Roman"/>
          <w:sz w:val="28"/>
          <w:szCs w:val="28"/>
        </w:rPr>
      </w:pPr>
      <w:r>
        <w:rPr>
          <w:rFonts w:ascii="Times New Roman" w:hAnsi="Times New Roman"/>
          <w:sz w:val="28"/>
          <w:szCs w:val="28"/>
        </w:rPr>
        <w:tab/>
        <w:t xml:space="preserve">- обеспечивает исполнение расходных обязательств </w:t>
      </w:r>
      <w:r w:rsidR="00377C44">
        <w:rPr>
          <w:rFonts w:ascii="Times New Roman" w:hAnsi="Times New Roman"/>
          <w:sz w:val="28"/>
          <w:szCs w:val="28"/>
        </w:rPr>
        <w:t>ме</w:t>
      </w:r>
      <w:r w:rsidR="006605F9">
        <w:rPr>
          <w:rFonts w:ascii="Times New Roman" w:hAnsi="Times New Roman"/>
          <w:sz w:val="28"/>
          <w:szCs w:val="28"/>
        </w:rPr>
        <w:t>стного бюджета.</w:t>
      </w:r>
    </w:p>
    <w:p w:rsidR="00E32819" w:rsidRDefault="00E32819" w:rsidP="00E84F7C">
      <w:pPr>
        <w:spacing w:after="0" w:line="240" w:lineRule="auto"/>
        <w:jc w:val="both"/>
        <w:rPr>
          <w:rFonts w:ascii="Times New Roman" w:hAnsi="Times New Roman"/>
          <w:sz w:val="28"/>
          <w:szCs w:val="28"/>
        </w:rPr>
      </w:pPr>
    </w:p>
    <w:p w:rsidR="00616C07" w:rsidRDefault="00054065" w:rsidP="00E32819">
      <w:pPr>
        <w:spacing w:after="0" w:line="240" w:lineRule="auto"/>
        <w:jc w:val="center"/>
        <w:rPr>
          <w:rFonts w:ascii="Times New Roman" w:hAnsi="Times New Roman"/>
          <w:b/>
          <w:sz w:val="28"/>
          <w:szCs w:val="28"/>
        </w:rPr>
      </w:pPr>
      <w:r>
        <w:rPr>
          <w:rFonts w:ascii="Times New Roman" w:hAnsi="Times New Roman"/>
          <w:b/>
          <w:sz w:val="28"/>
          <w:szCs w:val="28"/>
        </w:rPr>
        <w:t>4.</w:t>
      </w:r>
      <w:r w:rsidR="005E2C4A">
        <w:rPr>
          <w:rFonts w:ascii="Times New Roman" w:hAnsi="Times New Roman"/>
          <w:b/>
          <w:sz w:val="28"/>
          <w:szCs w:val="28"/>
        </w:rPr>
        <w:t xml:space="preserve"> </w:t>
      </w:r>
      <w:r w:rsidR="008D4317" w:rsidRPr="00616C07">
        <w:rPr>
          <w:rFonts w:ascii="Times New Roman" w:hAnsi="Times New Roman"/>
          <w:b/>
          <w:sz w:val="28"/>
          <w:szCs w:val="28"/>
        </w:rPr>
        <w:t xml:space="preserve">Обоснование ресурсного обеспечения </w:t>
      </w:r>
      <w:r w:rsidR="00616C07">
        <w:rPr>
          <w:rFonts w:ascii="Times New Roman" w:hAnsi="Times New Roman"/>
          <w:b/>
          <w:sz w:val="28"/>
          <w:szCs w:val="28"/>
        </w:rPr>
        <w:t xml:space="preserve">обеспечивающей </w:t>
      </w:r>
      <w:r w:rsidR="008D4317" w:rsidRPr="00616C07">
        <w:rPr>
          <w:rFonts w:ascii="Times New Roman" w:hAnsi="Times New Roman"/>
          <w:b/>
          <w:sz w:val="28"/>
          <w:szCs w:val="28"/>
        </w:rPr>
        <w:t>подпрограммы</w:t>
      </w:r>
    </w:p>
    <w:p w:rsidR="00E32819" w:rsidRPr="00EE6A6E" w:rsidRDefault="00E32819" w:rsidP="005E2C4A">
      <w:pPr>
        <w:spacing w:after="0" w:line="240" w:lineRule="auto"/>
        <w:ind w:firstLine="284"/>
        <w:jc w:val="both"/>
        <w:rPr>
          <w:rFonts w:ascii="Times New Roman" w:hAnsi="Times New Roman"/>
          <w:b/>
          <w:sz w:val="28"/>
          <w:szCs w:val="28"/>
        </w:rPr>
      </w:pPr>
    </w:p>
    <w:p w:rsidR="00BF5319" w:rsidRPr="006B2ADF" w:rsidRDefault="00EB44EA" w:rsidP="008E37E6">
      <w:pPr>
        <w:spacing w:after="0" w:line="240" w:lineRule="auto"/>
        <w:jc w:val="both"/>
        <w:rPr>
          <w:rFonts w:ascii="Times New Roman" w:hAnsi="Times New Roman"/>
          <w:sz w:val="28"/>
          <w:szCs w:val="28"/>
        </w:rPr>
      </w:pPr>
      <w:r>
        <w:rPr>
          <w:rFonts w:ascii="Times New Roman" w:hAnsi="Times New Roman"/>
          <w:sz w:val="28"/>
          <w:szCs w:val="28"/>
        </w:rPr>
        <w:tab/>
      </w:r>
      <w:r w:rsidR="006B2ADF" w:rsidRPr="006B2ADF">
        <w:rPr>
          <w:rFonts w:ascii="Times New Roman" w:hAnsi="Times New Roman"/>
          <w:sz w:val="28"/>
          <w:szCs w:val="28"/>
        </w:rPr>
        <w:t>Объем финансового обеспечения реализации</w:t>
      </w:r>
      <w:r w:rsidR="00E7514F">
        <w:rPr>
          <w:rFonts w:ascii="Times New Roman" w:hAnsi="Times New Roman"/>
          <w:sz w:val="28"/>
          <w:szCs w:val="28"/>
        </w:rPr>
        <w:t xml:space="preserve"> обеспечивающей </w:t>
      </w:r>
      <w:r w:rsidR="006B2ADF" w:rsidRPr="006B2ADF">
        <w:rPr>
          <w:rFonts w:ascii="Times New Roman" w:hAnsi="Times New Roman"/>
          <w:sz w:val="28"/>
          <w:szCs w:val="28"/>
        </w:rPr>
        <w:t xml:space="preserve">подпрограммы за счет средств </w:t>
      </w:r>
      <w:r w:rsidR="00C00518">
        <w:rPr>
          <w:rFonts w:ascii="Times New Roman" w:hAnsi="Times New Roman"/>
          <w:sz w:val="28"/>
          <w:szCs w:val="28"/>
        </w:rPr>
        <w:t>ме</w:t>
      </w:r>
      <w:r w:rsidR="006B2ADF" w:rsidRPr="006B2ADF">
        <w:rPr>
          <w:rFonts w:ascii="Times New Roman" w:hAnsi="Times New Roman"/>
          <w:sz w:val="28"/>
          <w:szCs w:val="28"/>
        </w:rPr>
        <w:t xml:space="preserve">стного бюджета за весь период ее реализации составляет </w:t>
      </w:r>
      <w:r w:rsidR="00012BB0">
        <w:rPr>
          <w:rFonts w:ascii="Times New Roman" w:hAnsi="Times New Roman"/>
          <w:sz w:val="28"/>
          <w:szCs w:val="28"/>
        </w:rPr>
        <w:t>33 769 682</w:t>
      </w:r>
      <w:r w:rsidR="006B2ADF" w:rsidRPr="006B2ADF">
        <w:rPr>
          <w:rFonts w:ascii="Times New Roman" w:hAnsi="Times New Roman"/>
          <w:sz w:val="28"/>
          <w:szCs w:val="28"/>
        </w:rPr>
        <w:t xml:space="preserve"> рубл</w:t>
      </w:r>
      <w:r w:rsidR="00672726">
        <w:rPr>
          <w:rFonts w:ascii="Times New Roman" w:hAnsi="Times New Roman"/>
          <w:sz w:val="28"/>
          <w:szCs w:val="28"/>
        </w:rPr>
        <w:t>ей</w:t>
      </w:r>
      <w:r w:rsidR="006B2ADF" w:rsidRPr="006B2ADF">
        <w:rPr>
          <w:rFonts w:ascii="Times New Roman" w:hAnsi="Times New Roman"/>
          <w:sz w:val="28"/>
          <w:szCs w:val="28"/>
        </w:rPr>
        <w:t xml:space="preserve">. </w:t>
      </w:r>
    </w:p>
    <w:p w:rsidR="008E37E6" w:rsidRPr="00EE6A6E" w:rsidRDefault="008E37E6" w:rsidP="008E37E6">
      <w:pPr>
        <w:spacing w:after="0" w:line="240" w:lineRule="auto"/>
        <w:jc w:val="both"/>
        <w:rPr>
          <w:rFonts w:ascii="Times New Roman" w:hAnsi="Times New Roman"/>
          <w:sz w:val="28"/>
          <w:szCs w:val="28"/>
        </w:rPr>
      </w:pPr>
    </w:p>
    <w:p w:rsidR="006B2ADF" w:rsidRPr="00E32819" w:rsidRDefault="00F32A3F" w:rsidP="00E32819">
      <w:pPr>
        <w:numPr>
          <w:ilvl w:val="0"/>
          <w:numId w:val="13"/>
        </w:numPr>
        <w:spacing w:after="0" w:line="240" w:lineRule="auto"/>
        <w:ind w:left="0" w:firstLine="0"/>
        <w:jc w:val="center"/>
        <w:rPr>
          <w:rFonts w:ascii="Times New Roman" w:hAnsi="Times New Roman"/>
          <w:sz w:val="28"/>
          <w:szCs w:val="28"/>
        </w:rPr>
      </w:pPr>
      <w:r w:rsidRPr="00B13421">
        <w:rPr>
          <w:rFonts w:ascii="Times New Roman" w:hAnsi="Times New Roman"/>
          <w:b/>
          <w:sz w:val="28"/>
          <w:szCs w:val="28"/>
        </w:rPr>
        <w:t>Ресурсное обеспечение обеспечивающей подпрограммы</w:t>
      </w:r>
    </w:p>
    <w:p w:rsidR="00E32819" w:rsidRDefault="00E32819" w:rsidP="00E32819">
      <w:pPr>
        <w:spacing w:after="0" w:line="240" w:lineRule="auto"/>
        <w:jc w:val="center"/>
        <w:rPr>
          <w:rFonts w:ascii="Times New Roman" w:hAnsi="Times New Roman"/>
          <w:sz w:val="28"/>
          <w:szCs w:val="28"/>
        </w:rPr>
      </w:pPr>
    </w:p>
    <w:p w:rsidR="005816D2" w:rsidRPr="00C03D36" w:rsidRDefault="00F32A3F" w:rsidP="00E32819">
      <w:pPr>
        <w:pStyle w:val="a3"/>
        <w:spacing w:before="0" w:beforeAutospacing="0" w:after="0" w:afterAutospacing="0"/>
        <w:ind w:firstLine="709"/>
        <w:jc w:val="both"/>
        <w:rPr>
          <w:sz w:val="28"/>
          <w:szCs w:val="28"/>
        </w:rPr>
      </w:pPr>
      <w:r>
        <w:rPr>
          <w:sz w:val="28"/>
          <w:szCs w:val="28"/>
        </w:rPr>
        <w:t xml:space="preserve">Общий объем бюджетных ассигнований на содержание </w:t>
      </w:r>
      <w:r w:rsidR="00377C44">
        <w:rPr>
          <w:sz w:val="28"/>
          <w:szCs w:val="28"/>
        </w:rPr>
        <w:t>Финансово</w:t>
      </w:r>
      <w:r w:rsidR="002A2315">
        <w:rPr>
          <w:sz w:val="28"/>
          <w:szCs w:val="28"/>
        </w:rPr>
        <w:t>го</w:t>
      </w:r>
      <w:r w:rsidR="00377C44">
        <w:rPr>
          <w:sz w:val="28"/>
          <w:szCs w:val="28"/>
        </w:rPr>
        <w:t xml:space="preserve"> управлени</w:t>
      </w:r>
      <w:r w:rsidR="002A2315">
        <w:rPr>
          <w:sz w:val="28"/>
          <w:szCs w:val="28"/>
        </w:rPr>
        <w:t>я</w:t>
      </w:r>
      <w:r w:rsidR="00377C44">
        <w:rPr>
          <w:sz w:val="28"/>
          <w:szCs w:val="28"/>
        </w:rPr>
        <w:t xml:space="preserve"> Администрации муниципального образования «Шумячский район» Смоленской области</w:t>
      </w:r>
      <w:r w:rsidR="00377C44">
        <w:rPr>
          <w:sz w:val="28"/>
          <w:szCs w:val="28"/>
        </w:rPr>
        <w:tab/>
      </w:r>
      <w:r>
        <w:rPr>
          <w:sz w:val="28"/>
          <w:szCs w:val="28"/>
        </w:rPr>
        <w:t>на 2014</w:t>
      </w:r>
      <w:r w:rsidR="00E36693">
        <w:rPr>
          <w:sz w:val="28"/>
          <w:szCs w:val="28"/>
        </w:rPr>
        <w:t xml:space="preserve"> </w:t>
      </w:r>
      <w:r>
        <w:rPr>
          <w:sz w:val="28"/>
          <w:szCs w:val="28"/>
        </w:rPr>
        <w:t>-</w:t>
      </w:r>
      <w:r w:rsidR="00E36693">
        <w:rPr>
          <w:sz w:val="28"/>
          <w:szCs w:val="28"/>
        </w:rPr>
        <w:t xml:space="preserve"> </w:t>
      </w:r>
      <w:r>
        <w:rPr>
          <w:sz w:val="28"/>
          <w:szCs w:val="28"/>
        </w:rPr>
        <w:t>20</w:t>
      </w:r>
      <w:r w:rsidR="00B13421">
        <w:rPr>
          <w:sz w:val="28"/>
          <w:szCs w:val="28"/>
        </w:rPr>
        <w:t>20</w:t>
      </w:r>
      <w:r>
        <w:rPr>
          <w:sz w:val="28"/>
          <w:szCs w:val="28"/>
        </w:rPr>
        <w:t xml:space="preserve"> годы составляет </w:t>
      </w:r>
      <w:r w:rsidR="00012BB0">
        <w:rPr>
          <w:sz w:val="28"/>
          <w:szCs w:val="28"/>
        </w:rPr>
        <w:t>33</w:t>
      </w:r>
      <w:r w:rsidR="00B14B58">
        <w:rPr>
          <w:sz w:val="28"/>
          <w:szCs w:val="28"/>
        </w:rPr>
        <w:t> 964 870</w:t>
      </w:r>
      <w:r w:rsidR="005816D2">
        <w:rPr>
          <w:sz w:val="28"/>
          <w:szCs w:val="28"/>
        </w:rPr>
        <w:t xml:space="preserve"> </w:t>
      </w:r>
      <w:r w:rsidR="005816D2" w:rsidRPr="00C03D36">
        <w:rPr>
          <w:sz w:val="28"/>
          <w:szCs w:val="28"/>
        </w:rPr>
        <w:t>рубл</w:t>
      </w:r>
      <w:r w:rsidR="005816D2">
        <w:rPr>
          <w:sz w:val="28"/>
          <w:szCs w:val="28"/>
        </w:rPr>
        <w:t>ей</w:t>
      </w:r>
      <w:r w:rsidR="005816D2" w:rsidRPr="00C03D36">
        <w:rPr>
          <w:sz w:val="28"/>
          <w:szCs w:val="28"/>
        </w:rPr>
        <w:t>, в том числе</w:t>
      </w:r>
      <w:r w:rsidR="005816D2">
        <w:rPr>
          <w:sz w:val="28"/>
          <w:szCs w:val="28"/>
        </w:rPr>
        <w:t xml:space="preserve"> по годам</w:t>
      </w:r>
      <w:r w:rsidR="00672726">
        <w:rPr>
          <w:sz w:val="28"/>
          <w:szCs w:val="28"/>
        </w:rPr>
        <w:t>:</w:t>
      </w:r>
    </w:p>
    <w:p w:rsidR="005816D2" w:rsidRPr="00E80131" w:rsidRDefault="005816D2" w:rsidP="00E32819">
      <w:pPr>
        <w:pStyle w:val="a3"/>
        <w:spacing w:before="0" w:beforeAutospacing="0" w:after="0" w:afterAutospacing="0"/>
        <w:ind w:firstLine="709"/>
        <w:jc w:val="both"/>
        <w:rPr>
          <w:sz w:val="28"/>
          <w:szCs w:val="28"/>
        </w:rPr>
      </w:pPr>
      <w:r w:rsidRPr="00E80131">
        <w:rPr>
          <w:sz w:val="28"/>
          <w:szCs w:val="28"/>
        </w:rPr>
        <w:t xml:space="preserve">2014 год –  </w:t>
      </w:r>
      <w:r w:rsidR="00672726">
        <w:rPr>
          <w:sz w:val="28"/>
          <w:szCs w:val="28"/>
        </w:rPr>
        <w:t>4 145 751</w:t>
      </w:r>
      <w:r w:rsidR="000437A2">
        <w:rPr>
          <w:sz w:val="28"/>
          <w:szCs w:val="28"/>
        </w:rPr>
        <w:t xml:space="preserve"> рубль</w:t>
      </w:r>
      <w:r w:rsidRPr="00E80131">
        <w:rPr>
          <w:sz w:val="28"/>
          <w:szCs w:val="28"/>
        </w:rPr>
        <w:t>; из них расходы на оплату труда 3</w:t>
      </w:r>
      <w:r w:rsidR="00672726">
        <w:rPr>
          <w:sz w:val="28"/>
          <w:szCs w:val="28"/>
        </w:rPr>
        <w:t> 905 016</w:t>
      </w:r>
      <w:r w:rsidRPr="00E80131">
        <w:rPr>
          <w:sz w:val="28"/>
          <w:szCs w:val="28"/>
        </w:rPr>
        <w:t xml:space="preserve"> рублей</w:t>
      </w:r>
      <w:r w:rsidR="00672726">
        <w:rPr>
          <w:sz w:val="28"/>
          <w:szCs w:val="28"/>
        </w:rPr>
        <w:t>;</w:t>
      </w:r>
    </w:p>
    <w:p w:rsidR="005816D2" w:rsidRPr="00E80131" w:rsidRDefault="005816D2" w:rsidP="00E32819">
      <w:pPr>
        <w:pStyle w:val="a3"/>
        <w:spacing w:before="0" w:beforeAutospacing="0" w:after="0" w:afterAutospacing="0"/>
        <w:ind w:firstLine="709"/>
        <w:jc w:val="both"/>
        <w:rPr>
          <w:sz w:val="28"/>
          <w:szCs w:val="28"/>
        </w:rPr>
      </w:pPr>
      <w:r w:rsidRPr="00E80131">
        <w:rPr>
          <w:sz w:val="28"/>
          <w:szCs w:val="28"/>
        </w:rPr>
        <w:t xml:space="preserve">2015 год – </w:t>
      </w:r>
      <w:r w:rsidR="004D1D61" w:rsidRPr="00E80131">
        <w:rPr>
          <w:sz w:val="28"/>
          <w:szCs w:val="28"/>
        </w:rPr>
        <w:t xml:space="preserve"> </w:t>
      </w:r>
      <w:r w:rsidR="00B14B58">
        <w:rPr>
          <w:sz w:val="28"/>
          <w:szCs w:val="28"/>
        </w:rPr>
        <w:t>5 009 504</w:t>
      </w:r>
      <w:r w:rsidRPr="00E80131">
        <w:rPr>
          <w:sz w:val="28"/>
          <w:szCs w:val="28"/>
        </w:rPr>
        <w:t xml:space="preserve"> рубл</w:t>
      </w:r>
      <w:r w:rsidR="000437A2">
        <w:rPr>
          <w:sz w:val="28"/>
          <w:szCs w:val="28"/>
        </w:rPr>
        <w:t>я</w:t>
      </w:r>
      <w:r w:rsidRPr="00E80131">
        <w:rPr>
          <w:sz w:val="28"/>
          <w:szCs w:val="28"/>
        </w:rPr>
        <w:t xml:space="preserve">; из них расходы на оплату труда </w:t>
      </w:r>
      <w:r w:rsidR="004D1D61" w:rsidRPr="00E80131">
        <w:rPr>
          <w:sz w:val="28"/>
          <w:szCs w:val="28"/>
        </w:rPr>
        <w:t>4</w:t>
      </w:r>
      <w:r w:rsidR="00B14B58">
        <w:rPr>
          <w:sz w:val="28"/>
          <w:szCs w:val="28"/>
        </w:rPr>
        <w:t> 788 4</w:t>
      </w:r>
      <w:r w:rsidR="00672726">
        <w:rPr>
          <w:sz w:val="28"/>
          <w:szCs w:val="28"/>
        </w:rPr>
        <w:t>89</w:t>
      </w:r>
      <w:r w:rsidRPr="00E80131">
        <w:rPr>
          <w:sz w:val="28"/>
          <w:szCs w:val="28"/>
        </w:rPr>
        <w:t xml:space="preserve"> рубл</w:t>
      </w:r>
      <w:r w:rsidR="00672726">
        <w:rPr>
          <w:sz w:val="28"/>
          <w:szCs w:val="28"/>
        </w:rPr>
        <w:t>ей;</w:t>
      </w:r>
    </w:p>
    <w:p w:rsidR="005816D2" w:rsidRPr="00E80131" w:rsidRDefault="005816D2" w:rsidP="00E32819">
      <w:pPr>
        <w:pStyle w:val="a3"/>
        <w:spacing w:before="0" w:beforeAutospacing="0" w:after="0" w:afterAutospacing="0"/>
        <w:ind w:firstLine="709"/>
        <w:jc w:val="both"/>
        <w:rPr>
          <w:sz w:val="28"/>
          <w:szCs w:val="28"/>
        </w:rPr>
      </w:pPr>
      <w:r w:rsidRPr="00E80131">
        <w:rPr>
          <w:sz w:val="28"/>
          <w:szCs w:val="28"/>
        </w:rPr>
        <w:t xml:space="preserve">2016 год – </w:t>
      </w:r>
      <w:r w:rsidR="00E2256B">
        <w:rPr>
          <w:sz w:val="28"/>
          <w:szCs w:val="28"/>
        </w:rPr>
        <w:t xml:space="preserve"> 4 961 923</w:t>
      </w:r>
      <w:r w:rsidRPr="00E80131">
        <w:rPr>
          <w:sz w:val="28"/>
          <w:szCs w:val="28"/>
        </w:rPr>
        <w:t xml:space="preserve"> рубля; из них расходы на оплату труда </w:t>
      </w:r>
      <w:r w:rsidR="00FD1DC9">
        <w:rPr>
          <w:sz w:val="28"/>
          <w:szCs w:val="28"/>
        </w:rPr>
        <w:t>4 741 951</w:t>
      </w:r>
      <w:r w:rsidR="00B14B58">
        <w:rPr>
          <w:sz w:val="28"/>
          <w:szCs w:val="28"/>
        </w:rPr>
        <w:t xml:space="preserve"> рубль</w:t>
      </w:r>
      <w:r w:rsidR="00672726">
        <w:rPr>
          <w:sz w:val="28"/>
          <w:szCs w:val="28"/>
        </w:rPr>
        <w:t>;</w:t>
      </w:r>
    </w:p>
    <w:p w:rsidR="005816D2" w:rsidRPr="00E80131" w:rsidRDefault="005816D2" w:rsidP="00E32819">
      <w:pPr>
        <w:pStyle w:val="a3"/>
        <w:spacing w:before="0" w:beforeAutospacing="0" w:after="0" w:afterAutospacing="0"/>
        <w:ind w:firstLine="709"/>
        <w:jc w:val="both"/>
        <w:rPr>
          <w:sz w:val="28"/>
          <w:szCs w:val="28"/>
        </w:rPr>
      </w:pPr>
      <w:r w:rsidRPr="00E80131">
        <w:rPr>
          <w:sz w:val="28"/>
          <w:szCs w:val="28"/>
        </w:rPr>
        <w:t>2017 год –</w:t>
      </w:r>
      <w:r w:rsidR="00B14B58">
        <w:rPr>
          <w:sz w:val="28"/>
          <w:szCs w:val="28"/>
        </w:rPr>
        <w:t xml:space="preserve">  4 961 923</w:t>
      </w:r>
      <w:r w:rsidRPr="00E80131">
        <w:rPr>
          <w:sz w:val="28"/>
          <w:szCs w:val="28"/>
        </w:rPr>
        <w:t xml:space="preserve"> рубля; из них расходы на оплату труда </w:t>
      </w:r>
      <w:r w:rsidR="00FD1DC9">
        <w:rPr>
          <w:sz w:val="28"/>
          <w:szCs w:val="28"/>
        </w:rPr>
        <w:t>4 741 951</w:t>
      </w:r>
      <w:r w:rsidR="00B14B58">
        <w:rPr>
          <w:sz w:val="28"/>
          <w:szCs w:val="28"/>
        </w:rPr>
        <w:t xml:space="preserve"> рубль</w:t>
      </w:r>
      <w:r w:rsidR="00672726">
        <w:rPr>
          <w:sz w:val="28"/>
          <w:szCs w:val="28"/>
        </w:rPr>
        <w:t>;</w:t>
      </w:r>
    </w:p>
    <w:p w:rsidR="002C2095" w:rsidRPr="00E80131" w:rsidRDefault="005816D2" w:rsidP="00E32819">
      <w:pPr>
        <w:spacing w:after="0" w:line="240" w:lineRule="auto"/>
        <w:ind w:firstLine="709"/>
        <w:jc w:val="both"/>
        <w:rPr>
          <w:rFonts w:ascii="Times New Roman" w:hAnsi="Times New Roman"/>
          <w:sz w:val="28"/>
          <w:szCs w:val="28"/>
        </w:rPr>
      </w:pPr>
      <w:r w:rsidRPr="00E80131">
        <w:rPr>
          <w:rFonts w:ascii="Times New Roman" w:hAnsi="Times New Roman"/>
          <w:sz w:val="28"/>
          <w:szCs w:val="28"/>
        </w:rPr>
        <w:t xml:space="preserve">2018 год – </w:t>
      </w:r>
      <w:r w:rsidR="00B14B58">
        <w:rPr>
          <w:rFonts w:ascii="Times New Roman" w:hAnsi="Times New Roman"/>
          <w:sz w:val="28"/>
          <w:szCs w:val="28"/>
        </w:rPr>
        <w:t>4 961 923</w:t>
      </w:r>
      <w:r w:rsidR="00E80131" w:rsidRPr="00E80131">
        <w:rPr>
          <w:rFonts w:ascii="Times New Roman" w:hAnsi="Times New Roman"/>
          <w:sz w:val="28"/>
          <w:szCs w:val="28"/>
        </w:rPr>
        <w:t xml:space="preserve"> </w:t>
      </w:r>
      <w:r w:rsidRPr="00E80131">
        <w:rPr>
          <w:rFonts w:ascii="Times New Roman" w:hAnsi="Times New Roman"/>
          <w:sz w:val="28"/>
          <w:szCs w:val="28"/>
        </w:rPr>
        <w:t xml:space="preserve">рубля; из них расходы на оплату труда </w:t>
      </w:r>
      <w:r w:rsidR="00FD1DC9">
        <w:rPr>
          <w:rFonts w:ascii="Times New Roman" w:hAnsi="Times New Roman"/>
          <w:sz w:val="28"/>
          <w:szCs w:val="28"/>
        </w:rPr>
        <w:t>4 741 951</w:t>
      </w:r>
      <w:r w:rsidR="00B14B58">
        <w:rPr>
          <w:rFonts w:ascii="Times New Roman" w:hAnsi="Times New Roman"/>
          <w:sz w:val="28"/>
          <w:szCs w:val="28"/>
        </w:rPr>
        <w:t xml:space="preserve"> рубль</w:t>
      </w:r>
      <w:r w:rsidR="00672726">
        <w:rPr>
          <w:rFonts w:ascii="Times New Roman" w:hAnsi="Times New Roman"/>
          <w:sz w:val="28"/>
          <w:szCs w:val="28"/>
        </w:rPr>
        <w:t>;</w:t>
      </w:r>
    </w:p>
    <w:p w:rsidR="00B13421" w:rsidRPr="00E80131" w:rsidRDefault="00B13421" w:rsidP="00E32819">
      <w:pPr>
        <w:spacing w:after="0" w:line="240" w:lineRule="auto"/>
        <w:ind w:firstLine="709"/>
        <w:jc w:val="both"/>
        <w:rPr>
          <w:rFonts w:ascii="Times New Roman" w:hAnsi="Times New Roman"/>
          <w:sz w:val="28"/>
          <w:szCs w:val="28"/>
        </w:rPr>
      </w:pPr>
      <w:r w:rsidRPr="00E80131">
        <w:rPr>
          <w:rFonts w:ascii="Times New Roman" w:hAnsi="Times New Roman"/>
          <w:sz w:val="28"/>
          <w:szCs w:val="28"/>
        </w:rPr>
        <w:t xml:space="preserve">2019 год – </w:t>
      </w:r>
      <w:r w:rsidR="00B14B58">
        <w:rPr>
          <w:rFonts w:ascii="Times New Roman" w:hAnsi="Times New Roman"/>
          <w:sz w:val="28"/>
          <w:szCs w:val="28"/>
        </w:rPr>
        <w:t>4 961 923</w:t>
      </w:r>
      <w:r w:rsidR="00E80131" w:rsidRPr="00E80131">
        <w:rPr>
          <w:rFonts w:ascii="Times New Roman" w:hAnsi="Times New Roman"/>
          <w:sz w:val="28"/>
          <w:szCs w:val="28"/>
        </w:rPr>
        <w:t xml:space="preserve"> </w:t>
      </w:r>
      <w:r w:rsidRPr="00E80131">
        <w:rPr>
          <w:rFonts w:ascii="Times New Roman" w:hAnsi="Times New Roman"/>
          <w:sz w:val="28"/>
          <w:szCs w:val="28"/>
        </w:rPr>
        <w:t xml:space="preserve">рубля; из них расходы на оплату труда </w:t>
      </w:r>
      <w:r w:rsidR="00FD1DC9">
        <w:rPr>
          <w:rFonts w:ascii="Times New Roman" w:hAnsi="Times New Roman"/>
          <w:sz w:val="28"/>
          <w:szCs w:val="28"/>
        </w:rPr>
        <w:t>4 741 951</w:t>
      </w:r>
      <w:r w:rsidR="00B14B58">
        <w:rPr>
          <w:rFonts w:ascii="Times New Roman" w:hAnsi="Times New Roman"/>
          <w:sz w:val="28"/>
          <w:szCs w:val="28"/>
        </w:rPr>
        <w:t xml:space="preserve"> рубль</w:t>
      </w:r>
      <w:r w:rsidR="00672726">
        <w:rPr>
          <w:rFonts w:ascii="Times New Roman" w:hAnsi="Times New Roman"/>
          <w:sz w:val="28"/>
          <w:szCs w:val="28"/>
        </w:rPr>
        <w:t>;</w:t>
      </w:r>
    </w:p>
    <w:p w:rsidR="00B13421" w:rsidRPr="00E80131" w:rsidRDefault="00B13421" w:rsidP="00E32819">
      <w:pPr>
        <w:spacing w:after="0" w:line="240" w:lineRule="auto"/>
        <w:ind w:firstLine="709"/>
        <w:jc w:val="both"/>
        <w:rPr>
          <w:rFonts w:ascii="Times New Roman" w:hAnsi="Times New Roman"/>
          <w:sz w:val="28"/>
          <w:szCs w:val="28"/>
        </w:rPr>
      </w:pPr>
      <w:r w:rsidRPr="00E80131">
        <w:rPr>
          <w:rFonts w:ascii="Times New Roman" w:hAnsi="Times New Roman"/>
          <w:sz w:val="28"/>
          <w:szCs w:val="28"/>
        </w:rPr>
        <w:t xml:space="preserve">2020 год – </w:t>
      </w:r>
      <w:r w:rsidR="00B14B58">
        <w:rPr>
          <w:rFonts w:ascii="Times New Roman" w:hAnsi="Times New Roman"/>
          <w:sz w:val="28"/>
          <w:szCs w:val="28"/>
        </w:rPr>
        <w:t>4 961 923</w:t>
      </w:r>
      <w:r w:rsidR="00E80131" w:rsidRPr="00E80131">
        <w:rPr>
          <w:rFonts w:ascii="Times New Roman" w:hAnsi="Times New Roman"/>
          <w:sz w:val="28"/>
          <w:szCs w:val="28"/>
        </w:rPr>
        <w:t xml:space="preserve"> </w:t>
      </w:r>
      <w:r w:rsidRPr="00E80131">
        <w:rPr>
          <w:rFonts w:ascii="Times New Roman" w:hAnsi="Times New Roman"/>
          <w:sz w:val="28"/>
          <w:szCs w:val="28"/>
        </w:rPr>
        <w:t xml:space="preserve">рубля; из них расходы на оплату труда </w:t>
      </w:r>
      <w:r w:rsidR="00FD1DC9">
        <w:rPr>
          <w:rFonts w:ascii="Times New Roman" w:hAnsi="Times New Roman"/>
          <w:sz w:val="28"/>
          <w:szCs w:val="28"/>
        </w:rPr>
        <w:t>4 741 951</w:t>
      </w:r>
      <w:r w:rsidR="00B14B58">
        <w:rPr>
          <w:rFonts w:ascii="Times New Roman" w:hAnsi="Times New Roman"/>
          <w:sz w:val="28"/>
          <w:szCs w:val="28"/>
        </w:rPr>
        <w:t xml:space="preserve"> рубль</w:t>
      </w:r>
      <w:r w:rsidR="00672726">
        <w:rPr>
          <w:rFonts w:ascii="Times New Roman" w:hAnsi="Times New Roman"/>
          <w:sz w:val="28"/>
          <w:szCs w:val="28"/>
        </w:rPr>
        <w:t>.</w:t>
      </w:r>
    </w:p>
    <w:p w:rsidR="00C12288" w:rsidRPr="00EE6A6E" w:rsidRDefault="00C12288" w:rsidP="00656B63">
      <w:pPr>
        <w:pStyle w:val="ConsPlusTitle"/>
        <w:jc w:val="center"/>
        <w:rPr>
          <w:rFonts w:ascii="Times New Roman" w:hAnsi="Times New Roman" w:cs="Times New Roman"/>
          <w:b w:val="0"/>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165724" w:rsidRDefault="00165724" w:rsidP="00F159A9">
      <w:pPr>
        <w:pStyle w:val="ConsPlusTitle"/>
        <w:jc w:val="center"/>
        <w:rPr>
          <w:rFonts w:ascii="Times New Roman" w:hAnsi="Times New Roman" w:cs="Times New Roman"/>
          <w:bCs w:val="0"/>
          <w:sz w:val="28"/>
          <w:szCs w:val="28"/>
        </w:rPr>
      </w:pPr>
    </w:p>
    <w:p w:rsidR="00BF5320" w:rsidRDefault="00BF5320" w:rsidP="00F159A9">
      <w:pPr>
        <w:pStyle w:val="ConsPlusTitle"/>
        <w:jc w:val="center"/>
        <w:rPr>
          <w:rFonts w:ascii="Times New Roman" w:hAnsi="Times New Roman" w:cs="Times New Roman"/>
          <w:bCs w:val="0"/>
          <w:sz w:val="28"/>
          <w:szCs w:val="28"/>
        </w:rPr>
      </w:pPr>
    </w:p>
    <w:p w:rsidR="005816D2" w:rsidRDefault="005816D2" w:rsidP="00F159A9">
      <w:pPr>
        <w:pStyle w:val="ConsPlusTitle"/>
        <w:jc w:val="center"/>
        <w:rPr>
          <w:rFonts w:ascii="Times New Roman" w:hAnsi="Times New Roman" w:cs="Times New Roman"/>
          <w:bCs w:val="0"/>
          <w:sz w:val="28"/>
          <w:szCs w:val="28"/>
        </w:rPr>
      </w:pPr>
    </w:p>
    <w:p w:rsidR="005816D2" w:rsidRDefault="005816D2" w:rsidP="00F159A9">
      <w:pPr>
        <w:pStyle w:val="ConsPlusTitle"/>
        <w:jc w:val="center"/>
        <w:rPr>
          <w:rFonts w:ascii="Times New Roman" w:hAnsi="Times New Roman" w:cs="Times New Roman"/>
          <w:bCs w:val="0"/>
          <w:sz w:val="28"/>
          <w:szCs w:val="28"/>
        </w:rPr>
      </w:pPr>
    </w:p>
    <w:p w:rsidR="005816D2" w:rsidRDefault="005816D2"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7167C3" w:rsidRDefault="007167C3" w:rsidP="00F159A9">
      <w:pPr>
        <w:pStyle w:val="ConsPlusTitle"/>
        <w:jc w:val="center"/>
        <w:rPr>
          <w:rFonts w:ascii="Times New Roman" w:hAnsi="Times New Roman" w:cs="Times New Roman"/>
          <w:bCs w:val="0"/>
          <w:sz w:val="28"/>
          <w:szCs w:val="28"/>
        </w:rPr>
      </w:pPr>
    </w:p>
    <w:p w:rsidR="005E2C4A" w:rsidRDefault="005E2C4A" w:rsidP="00F159A9">
      <w:pPr>
        <w:pStyle w:val="ConsPlusTitle"/>
        <w:jc w:val="center"/>
        <w:rPr>
          <w:rFonts w:ascii="Times New Roman" w:hAnsi="Times New Roman" w:cs="Times New Roman"/>
          <w:bCs w:val="0"/>
          <w:sz w:val="28"/>
          <w:szCs w:val="28"/>
        </w:rPr>
      </w:pPr>
    </w:p>
    <w:p w:rsidR="005E2C4A" w:rsidRDefault="005E2C4A" w:rsidP="00F159A9">
      <w:pPr>
        <w:pStyle w:val="ConsPlusTitle"/>
        <w:jc w:val="center"/>
        <w:rPr>
          <w:rFonts w:ascii="Times New Roman" w:hAnsi="Times New Roman" w:cs="Times New Roman"/>
          <w:bCs w:val="0"/>
          <w:sz w:val="28"/>
          <w:szCs w:val="28"/>
        </w:rPr>
      </w:pPr>
    </w:p>
    <w:p w:rsidR="005E2C4A" w:rsidRDefault="005E2C4A" w:rsidP="00F159A9">
      <w:pPr>
        <w:pStyle w:val="ConsPlusTitle"/>
        <w:jc w:val="center"/>
        <w:rPr>
          <w:rFonts w:ascii="Times New Roman" w:hAnsi="Times New Roman" w:cs="Times New Roman"/>
          <w:bCs w:val="0"/>
          <w:sz w:val="28"/>
          <w:szCs w:val="28"/>
        </w:rPr>
      </w:pPr>
    </w:p>
    <w:p w:rsidR="00656B63" w:rsidRPr="00AD7B88" w:rsidRDefault="00656B63" w:rsidP="00F159A9">
      <w:pPr>
        <w:pStyle w:val="ConsPlusTitle"/>
        <w:jc w:val="center"/>
        <w:rPr>
          <w:rFonts w:ascii="Times New Roman" w:hAnsi="Times New Roman" w:cs="Times New Roman"/>
          <w:bCs w:val="0"/>
          <w:sz w:val="28"/>
          <w:szCs w:val="28"/>
        </w:rPr>
      </w:pPr>
      <w:r w:rsidRPr="00AD7B88">
        <w:rPr>
          <w:rFonts w:ascii="Times New Roman" w:hAnsi="Times New Roman" w:cs="Times New Roman"/>
          <w:bCs w:val="0"/>
          <w:sz w:val="28"/>
          <w:szCs w:val="28"/>
        </w:rPr>
        <w:t>П</w:t>
      </w:r>
      <w:r w:rsidR="00C615F7">
        <w:rPr>
          <w:rFonts w:ascii="Times New Roman" w:hAnsi="Times New Roman" w:cs="Times New Roman"/>
          <w:bCs w:val="0"/>
          <w:sz w:val="28"/>
          <w:szCs w:val="28"/>
        </w:rPr>
        <w:t>одпрограмма</w:t>
      </w:r>
    </w:p>
    <w:p w:rsidR="00656B63" w:rsidRPr="00AD7B88" w:rsidRDefault="00656B63" w:rsidP="00656B63">
      <w:pPr>
        <w:pStyle w:val="ConsPlusTitle"/>
        <w:jc w:val="center"/>
        <w:rPr>
          <w:rFonts w:ascii="Times New Roman" w:hAnsi="Times New Roman" w:cs="Times New Roman"/>
          <w:bCs w:val="0"/>
          <w:sz w:val="28"/>
          <w:szCs w:val="28"/>
        </w:rPr>
      </w:pPr>
      <w:r w:rsidRPr="00AD7B88">
        <w:rPr>
          <w:rFonts w:ascii="Times New Roman" w:hAnsi="Times New Roman" w:cs="Times New Roman"/>
          <w:bCs w:val="0"/>
          <w:sz w:val="28"/>
          <w:szCs w:val="28"/>
        </w:rPr>
        <w:t>«У</w:t>
      </w:r>
      <w:r w:rsidR="005C5646">
        <w:rPr>
          <w:rFonts w:ascii="Times New Roman" w:hAnsi="Times New Roman" w:cs="Times New Roman"/>
          <w:bCs w:val="0"/>
          <w:sz w:val="28"/>
          <w:szCs w:val="28"/>
        </w:rPr>
        <w:t xml:space="preserve">правление </w:t>
      </w:r>
      <w:r w:rsidR="00377C44">
        <w:rPr>
          <w:rFonts w:ascii="Times New Roman" w:hAnsi="Times New Roman" w:cs="Times New Roman"/>
          <w:bCs w:val="0"/>
          <w:sz w:val="28"/>
          <w:szCs w:val="28"/>
        </w:rPr>
        <w:t>муниципальным</w:t>
      </w:r>
      <w:r w:rsidR="005C5646">
        <w:rPr>
          <w:rFonts w:ascii="Times New Roman" w:hAnsi="Times New Roman" w:cs="Times New Roman"/>
          <w:bCs w:val="0"/>
          <w:sz w:val="28"/>
          <w:szCs w:val="28"/>
        </w:rPr>
        <w:t xml:space="preserve"> долгом</w:t>
      </w:r>
      <w:r w:rsidR="00377C44">
        <w:rPr>
          <w:rFonts w:ascii="Times New Roman" w:hAnsi="Times New Roman" w:cs="Times New Roman"/>
          <w:bCs w:val="0"/>
          <w:sz w:val="28"/>
          <w:szCs w:val="28"/>
        </w:rPr>
        <w:t xml:space="preserve"> муниципального образования «Шумячский район»</w:t>
      </w:r>
      <w:r w:rsidR="005C5646">
        <w:rPr>
          <w:rFonts w:ascii="Times New Roman" w:hAnsi="Times New Roman" w:cs="Times New Roman"/>
          <w:bCs w:val="0"/>
          <w:sz w:val="28"/>
          <w:szCs w:val="28"/>
        </w:rPr>
        <w:t xml:space="preserve"> Смоленской области</w:t>
      </w:r>
      <w:r w:rsidRPr="00AD7B88">
        <w:rPr>
          <w:rFonts w:ascii="Times New Roman" w:hAnsi="Times New Roman" w:cs="Times New Roman"/>
          <w:bCs w:val="0"/>
          <w:sz w:val="28"/>
          <w:szCs w:val="28"/>
        </w:rPr>
        <w:t>»</w:t>
      </w:r>
    </w:p>
    <w:p w:rsidR="00656B63" w:rsidRPr="00C12288" w:rsidRDefault="00656B63" w:rsidP="00656B63">
      <w:pPr>
        <w:pStyle w:val="ConsPlusTitle"/>
        <w:jc w:val="center"/>
        <w:rPr>
          <w:rFonts w:ascii="Times New Roman" w:hAnsi="Times New Roman" w:cs="Times New Roman"/>
          <w:bCs w:val="0"/>
          <w:sz w:val="16"/>
          <w:szCs w:val="16"/>
        </w:rPr>
      </w:pPr>
    </w:p>
    <w:p w:rsidR="00656B63" w:rsidRDefault="00656B63" w:rsidP="005C5646">
      <w:pPr>
        <w:pStyle w:val="ConsPlusTitle"/>
        <w:jc w:val="center"/>
        <w:rPr>
          <w:rFonts w:ascii="Times New Roman" w:hAnsi="Times New Roman" w:cs="Times New Roman"/>
          <w:bCs w:val="0"/>
          <w:sz w:val="28"/>
          <w:szCs w:val="28"/>
        </w:rPr>
      </w:pPr>
      <w:r w:rsidRPr="00AD7B88">
        <w:rPr>
          <w:rFonts w:ascii="Times New Roman" w:hAnsi="Times New Roman" w:cs="Times New Roman"/>
          <w:sz w:val="28"/>
          <w:szCs w:val="28"/>
        </w:rPr>
        <w:t>ПАСПОРТ</w:t>
      </w:r>
      <w:r w:rsidR="005C5646">
        <w:rPr>
          <w:rFonts w:ascii="Times New Roman" w:hAnsi="Times New Roman" w:cs="Times New Roman"/>
          <w:sz w:val="28"/>
          <w:szCs w:val="28"/>
        </w:rPr>
        <w:t xml:space="preserve"> </w:t>
      </w:r>
    </w:p>
    <w:p w:rsidR="00F61E72" w:rsidRDefault="00F61E72" w:rsidP="005C5646">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подпрограммы</w:t>
      </w:r>
    </w:p>
    <w:p w:rsidR="005C5646" w:rsidRPr="00C12288" w:rsidRDefault="005C5646" w:rsidP="005C5646">
      <w:pPr>
        <w:pStyle w:val="ConsPlusTitle"/>
        <w:jc w:val="center"/>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2706"/>
        <w:gridCol w:w="7500"/>
      </w:tblGrid>
      <w:tr w:rsidR="00656B63" w:rsidRPr="00A75722">
        <w:tblPrEx>
          <w:tblCellMar>
            <w:top w:w="0" w:type="dxa"/>
            <w:bottom w:w="0" w:type="dxa"/>
          </w:tblCellMar>
        </w:tblPrEx>
        <w:trPr>
          <w:trHeight w:val="10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656B63" w:rsidP="008B57B1">
            <w:pPr>
              <w:pStyle w:val="a3"/>
              <w:rPr>
                <w:sz w:val="28"/>
                <w:szCs w:val="28"/>
              </w:rPr>
            </w:pPr>
            <w:r w:rsidRPr="002114D7">
              <w:rPr>
                <w:sz w:val="28"/>
                <w:szCs w:val="28"/>
              </w:rPr>
              <w:t>Ответственные исполнители</w:t>
            </w:r>
            <w:r w:rsidR="008B57B1" w:rsidRPr="002114D7">
              <w:rPr>
                <w:sz w:val="28"/>
                <w:szCs w:val="28"/>
              </w:rPr>
              <w:t xml:space="preserve"> </w:t>
            </w:r>
            <w:r w:rsidR="00BF5319" w:rsidRPr="002114D7">
              <w:rPr>
                <w:sz w:val="28"/>
                <w:szCs w:val="28"/>
              </w:rPr>
              <w:t>подпрограммы</w:t>
            </w:r>
            <w:r w:rsidRPr="002114D7">
              <w:rPr>
                <w:sz w:val="28"/>
                <w:szCs w:val="28"/>
              </w:rPr>
              <w:t xml:space="preserve"> </w:t>
            </w:r>
          </w:p>
        </w:tc>
        <w:tc>
          <w:tcPr>
            <w:tcW w:w="7500" w:type="dxa"/>
            <w:tcBorders>
              <w:top w:val="single" w:sz="4" w:space="0" w:color="auto"/>
              <w:left w:val="single" w:sz="4" w:space="0" w:color="auto"/>
              <w:bottom w:val="single" w:sz="4" w:space="0" w:color="auto"/>
              <w:right w:val="single" w:sz="4" w:space="0" w:color="auto"/>
            </w:tcBorders>
          </w:tcPr>
          <w:p w:rsidR="00656B63" w:rsidRPr="00A75722" w:rsidRDefault="00377C44" w:rsidP="00E32819">
            <w:pPr>
              <w:pStyle w:val="a3"/>
              <w:jc w:val="both"/>
              <w:rPr>
                <w:sz w:val="28"/>
                <w:szCs w:val="28"/>
              </w:rPr>
            </w:pPr>
            <w:r>
              <w:rPr>
                <w:sz w:val="28"/>
                <w:szCs w:val="28"/>
              </w:rPr>
              <w:t>Финансовое управление Администрации муниципального образования «Шумячский район» Смоленской области</w:t>
            </w:r>
          </w:p>
        </w:tc>
      </w:tr>
      <w:tr w:rsidR="00656B63"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656B63" w:rsidP="00964221">
            <w:pPr>
              <w:pStyle w:val="a3"/>
              <w:rPr>
                <w:sz w:val="28"/>
                <w:szCs w:val="28"/>
              </w:rPr>
            </w:pPr>
            <w:r w:rsidRPr="002114D7">
              <w:rPr>
                <w:sz w:val="28"/>
                <w:szCs w:val="28"/>
              </w:rPr>
              <w:t xml:space="preserve">Исполнители основных мероприятий </w:t>
            </w:r>
            <w:r w:rsidR="00871FAE">
              <w:rPr>
                <w:sz w:val="28"/>
                <w:szCs w:val="28"/>
              </w:rPr>
              <w:t xml:space="preserve"> подпрограммы</w:t>
            </w:r>
          </w:p>
        </w:tc>
        <w:tc>
          <w:tcPr>
            <w:tcW w:w="7500" w:type="dxa"/>
            <w:tcBorders>
              <w:top w:val="single" w:sz="4" w:space="0" w:color="auto"/>
              <w:left w:val="single" w:sz="4" w:space="0" w:color="auto"/>
              <w:bottom w:val="single" w:sz="4" w:space="0" w:color="auto"/>
              <w:right w:val="single" w:sz="4" w:space="0" w:color="auto"/>
            </w:tcBorders>
          </w:tcPr>
          <w:p w:rsidR="00656B63" w:rsidRPr="00A75722" w:rsidRDefault="00377C44" w:rsidP="00E32819">
            <w:pPr>
              <w:pStyle w:val="a3"/>
              <w:jc w:val="both"/>
              <w:rPr>
                <w:sz w:val="28"/>
                <w:szCs w:val="28"/>
              </w:rPr>
            </w:pPr>
            <w:r>
              <w:rPr>
                <w:sz w:val="28"/>
                <w:szCs w:val="28"/>
              </w:rPr>
              <w:t>Финансово</w:t>
            </w:r>
            <w:r w:rsidR="00C075DA">
              <w:rPr>
                <w:sz w:val="28"/>
                <w:szCs w:val="28"/>
              </w:rPr>
              <w:t>е</w:t>
            </w:r>
            <w:r>
              <w:rPr>
                <w:sz w:val="28"/>
                <w:szCs w:val="28"/>
              </w:rPr>
              <w:t xml:space="preserve">  управлени</w:t>
            </w:r>
            <w:r w:rsidR="00C075DA">
              <w:rPr>
                <w:sz w:val="28"/>
                <w:szCs w:val="28"/>
              </w:rPr>
              <w:t xml:space="preserve">е </w:t>
            </w:r>
            <w:r>
              <w:rPr>
                <w:sz w:val="28"/>
                <w:szCs w:val="28"/>
              </w:rPr>
              <w:t xml:space="preserve"> Администрации муниципального образования «Шумячский район» Смоленской области</w:t>
            </w:r>
          </w:p>
        </w:tc>
      </w:tr>
      <w:tr w:rsidR="00656B63" w:rsidRPr="00A75722">
        <w:tblPrEx>
          <w:tblCellMar>
            <w:top w:w="0" w:type="dxa"/>
            <w:bottom w:w="0" w:type="dxa"/>
          </w:tblCellMar>
        </w:tblPrEx>
        <w:trPr>
          <w:trHeight w:val="4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656B63" w:rsidP="00F97266">
            <w:pPr>
              <w:pStyle w:val="a3"/>
              <w:rPr>
                <w:sz w:val="28"/>
                <w:szCs w:val="28"/>
              </w:rPr>
            </w:pPr>
            <w:r w:rsidRPr="002114D7">
              <w:rPr>
                <w:sz w:val="28"/>
                <w:szCs w:val="28"/>
              </w:rPr>
              <w:t xml:space="preserve">Цели подпрограммы </w:t>
            </w:r>
          </w:p>
        </w:tc>
        <w:tc>
          <w:tcPr>
            <w:tcW w:w="7500" w:type="dxa"/>
            <w:tcBorders>
              <w:top w:val="single" w:sz="4" w:space="0" w:color="auto"/>
              <w:left w:val="single" w:sz="4" w:space="0" w:color="auto"/>
              <w:bottom w:val="single" w:sz="4" w:space="0" w:color="auto"/>
              <w:right w:val="single" w:sz="4" w:space="0" w:color="auto"/>
            </w:tcBorders>
          </w:tcPr>
          <w:p w:rsidR="00656B63" w:rsidRPr="00A75722" w:rsidRDefault="00F97266" w:rsidP="00E32819">
            <w:pPr>
              <w:pStyle w:val="a3"/>
              <w:jc w:val="both"/>
              <w:rPr>
                <w:sz w:val="28"/>
                <w:szCs w:val="28"/>
              </w:rPr>
            </w:pPr>
            <w:r w:rsidRPr="004B05CB">
              <w:rPr>
                <w:sz w:val="28"/>
                <w:szCs w:val="28"/>
              </w:rPr>
              <w:t xml:space="preserve">обеспечение экономически обоснованного объема и структуры </w:t>
            </w:r>
            <w:r w:rsidR="00377C44">
              <w:rPr>
                <w:sz w:val="28"/>
                <w:szCs w:val="28"/>
              </w:rPr>
              <w:t xml:space="preserve">муниципального </w:t>
            </w:r>
            <w:r w:rsidRPr="004B05CB">
              <w:rPr>
                <w:sz w:val="28"/>
                <w:szCs w:val="28"/>
              </w:rPr>
              <w:t xml:space="preserve"> до</w:t>
            </w:r>
            <w:r w:rsidR="00A2611C">
              <w:rPr>
                <w:sz w:val="28"/>
                <w:szCs w:val="28"/>
              </w:rPr>
              <w:t>лга</w:t>
            </w:r>
          </w:p>
        </w:tc>
      </w:tr>
      <w:tr w:rsidR="00656B63"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BF5319" w:rsidP="00964221">
            <w:pPr>
              <w:pStyle w:val="a3"/>
              <w:rPr>
                <w:sz w:val="28"/>
                <w:szCs w:val="28"/>
              </w:rPr>
            </w:pPr>
            <w:r w:rsidRPr="002114D7">
              <w:rPr>
                <w:sz w:val="28"/>
                <w:szCs w:val="28"/>
              </w:rPr>
              <w:t>Целевые показатели</w:t>
            </w:r>
            <w:r w:rsidR="00871FAE">
              <w:rPr>
                <w:sz w:val="28"/>
                <w:szCs w:val="28"/>
              </w:rPr>
              <w:t xml:space="preserve"> реализации</w:t>
            </w:r>
            <w:r w:rsidR="00656B63" w:rsidRPr="002114D7">
              <w:rPr>
                <w:sz w:val="28"/>
                <w:szCs w:val="28"/>
              </w:rPr>
              <w:br/>
              <w:t>подпрограммы</w:t>
            </w:r>
          </w:p>
        </w:tc>
        <w:tc>
          <w:tcPr>
            <w:tcW w:w="7500" w:type="dxa"/>
            <w:tcBorders>
              <w:top w:val="single" w:sz="4" w:space="0" w:color="auto"/>
              <w:left w:val="single" w:sz="4" w:space="0" w:color="auto"/>
              <w:bottom w:val="single" w:sz="4" w:space="0" w:color="auto"/>
              <w:right w:val="single" w:sz="4" w:space="0" w:color="auto"/>
            </w:tcBorders>
          </w:tcPr>
          <w:p w:rsidR="00F97266" w:rsidRDefault="00F97266" w:rsidP="00E32819">
            <w:pPr>
              <w:pStyle w:val="a3"/>
              <w:spacing w:before="0" w:beforeAutospacing="0" w:after="0" w:afterAutospacing="0"/>
              <w:jc w:val="both"/>
              <w:rPr>
                <w:sz w:val="28"/>
                <w:szCs w:val="28"/>
              </w:rPr>
            </w:pPr>
            <w:r w:rsidRPr="0087065F">
              <w:rPr>
                <w:sz w:val="28"/>
                <w:szCs w:val="28"/>
              </w:rPr>
              <w:t xml:space="preserve">отношение объема </w:t>
            </w:r>
            <w:r w:rsidR="00377C44">
              <w:rPr>
                <w:sz w:val="28"/>
                <w:szCs w:val="28"/>
              </w:rPr>
              <w:t>муниципального</w:t>
            </w:r>
            <w:r w:rsidRPr="0087065F">
              <w:rPr>
                <w:sz w:val="28"/>
                <w:szCs w:val="28"/>
              </w:rPr>
              <w:t xml:space="preserve"> </w:t>
            </w:r>
            <w:r>
              <w:rPr>
                <w:sz w:val="28"/>
                <w:szCs w:val="28"/>
              </w:rPr>
              <w:t xml:space="preserve">долга </w:t>
            </w:r>
            <w:r w:rsidR="004D16B8">
              <w:rPr>
                <w:sz w:val="28"/>
                <w:szCs w:val="28"/>
              </w:rPr>
              <w:t xml:space="preserve">муниципального образования «Шумячский район» Смоленской области </w:t>
            </w:r>
            <w:r w:rsidRPr="0087065F">
              <w:rPr>
                <w:sz w:val="28"/>
                <w:szCs w:val="28"/>
              </w:rPr>
              <w:t xml:space="preserve"> к об</w:t>
            </w:r>
            <w:r>
              <w:rPr>
                <w:sz w:val="28"/>
                <w:szCs w:val="28"/>
              </w:rPr>
              <w:t xml:space="preserve">щему годовому объему доходов </w:t>
            </w:r>
            <w:r w:rsidR="004D16B8">
              <w:rPr>
                <w:sz w:val="28"/>
                <w:szCs w:val="28"/>
              </w:rPr>
              <w:t>ме</w:t>
            </w:r>
            <w:r w:rsidRPr="0087065F">
              <w:rPr>
                <w:sz w:val="28"/>
                <w:szCs w:val="28"/>
              </w:rPr>
              <w:t>стного</w:t>
            </w:r>
            <w:r>
              <w:rPr>
                <w:sz w:val="28"/>
                <w:szCs w:val="28"/>
              </w:rPr>
              <w:t xml:space="preserve"> </w:t>
            </w:r>
            <w:r w:rsidRPr="0087065F">
              <w:rPr>
                <w:sz w:val="28"/>
                <w:szCs w:val="28"/>
              </w:rPr>
              <w:t xml:space="preserve">бюджета без учета </w:t>
            </w:r>
            <w:r w:rsidR="00106579">
              <w:rPr>
                <w:sz w:val="28"/>
                <w:szCs w:val="28"/>
              </w:rPr>
              <w:t xml:space="preserve">утвержденного </w:t>
            </w:r>
            <w:r w:rsidRPr="0087065F">
              <w:rPr>
                <w:sz w:val="28"/>
                <w:szCs w:val="28"/>
              </w:rPr>
              <w:t>объема безвозмездных поступлений</w:t>
            </w:r>
            <w:r>
              <w:rPr>
                <w:sz w:val="28"/>
                <w:szCs w:val="28"/>
              </w:rPr>
              <w:t xml:space="preserve"> (в процентах)</w:t>
            </w:r>
            <w:r w:rsidRPr="0087065F">
              <w:rPr>
                <w:sz w:val="28"/>
                <w:szCs w:val="28"/>
              </w:rPr>
              <w:t>;</w:t>
            </w:r>
          </w:p>
          <w:p w:rsidR="00F97266" w:rsidRDefault="00F97266" w:rsidP="00E32819">
            <w:pPr>
              <w:pStyle w:val="a3"/>
              <w:spacing w:before="0" w:beforeAutospacing="0" w:after="0" w:afterAutospacing="0"/>
              <w:jc w:val="both"/>
              <w:rPr>
                <w:sz w:val="28"/>
                <w:szCs w:val="28"/>
              </w:rPr>
            </w:pPr>
            <w:r w:rsidRPr="002C1E95">
              <w:rPr>
                <w:sz w:val="28"/>
                <w:szCs w:val="28"/>
              </w:rPr>
              <w:t xml:space="preserve">доля объема обязательств по </w:t>
            </w:r>
            <w:r w:rsidR="004D16B8">
              <w:rPr>
                <w:sz w:val="28"/>
                <w:szCs w:val="28"/>
              </w:rPr>
              <w:t>муниципальным</w:t>
            </w:r>
            <w:r w:rsidRPr="002C1E95">
              <w:rPr>
                <w:sz w:val="28"/>
                <w:szCs w:val="28"/>
              </w:rPr>
              <w:t xml:space="preserve"> гарантиям </w:t>
            </w:r>
            <w:r w:rsidR="004D16B8">
              <w:rPr>
                <w:sz w:val="28"/>
                <w:szCs w:val="28"/>
              </w:rPr>
              <w:t xml:space="preserve">муниципального образования «Шумячский район» </w:t>
            </w:r>
            <w:r w:rsidRPr="002C1E95">
              <w:rPr>
                <w:sz w:val="28"/>
                <w:szCs w:val="28"/>
              </w:rPr>
              <w:t xml:space="preserve">Смоленской области в общем объеме </w:t>
            </w:r>
            <w:r w:rsidR="004D16B8">
              <w:rPr>
                <w:sz w:val="28"/>
                <w:szCs w:val="28"/>
              </w:rPr>
              <w:t xml:space="preserve">муниципального </w:t>
            </w:r>
            <w:r w:rsidRPr="002C1E95">
              <w:rPr>
                <w:sz w:val="28"/>
                <w:szCs w:val="28"/>
              </w:rPr>
              <w:t xml:space="preserve"> долга </w:t>
            </w:r>
            <w:r w:rsidR="004D16B8">
              <w:rPr>
                <w:sz w:val="28"/>
                <w:szCs w:val="28"/>
              </w:rPr>
              <w:t>муниципального образования «Шумячский район» Смоленской области</w:t>
            </w:r>
            <w:r w:rsidR="004D16B8" w:rsidRPr="002C1E95">
              <w:rPr>
                <w:sz w:val="28"/>
                <w:szCs w:val="28"/>
              </w:rPr>
              <w:t xml:space="preserve"> </w:t>
            </w:r>
            <w:r w:rsidRPr="002C1E95">
              <w:rPr>
                <w:sz w:val="28"/>
                <w:szCs w:val="28"/>
              </w:rPr>
              <w:t xml:space="preserve"> (в процентах);</w:t>
            </w:r>
          </w:p>
          <w:p w:rsidR="00F97266" w:rsidRPr="007859C7" w:rsidRDefault="00F97266" w:rsidP="00E32819">
            <w:pPr>
              <w:pStyle w:val="a3"/>
              <w:spacing w:before="0" w:beforeAutospacing="0" w:after="0" w:afterAutospacing="0"/>
              <w:jc w:val="both"/>
              <w:rPr>
                <w:b/>
                <w:sz w:val="28"/>
                <w:szCs w:val="28"/>
              </w:rPr>
            </w:pPr>
            <w:r w:rsidRPr="000928C7">
              <w:rPr>
                <w:sz w:val="28"/>
                <w:szCs w:val="28"/>
              </w:rPr>
              <w:t xml:space="preserve">доля объема просроченной задолженности по долговым обязательствам </w:t>
            </w:r>
            <w:r w:rsidR="000928C7" w:rsidRPr="000928C7">
              <w:rPr>
                <w:sz w:val="28"/>
                <w:szCs w:val="28"/>
              </w:rPr>
              <w:t xml:space="preserve">муниципального образования «Шумячский район» </w:t>
            </w:r>
            <w:r w:rsidRPr="000928C7">
              <w:rPr>
                <w:sz w:val="28"/>
                <w:szCs w:val="28"/>
              </w:rPr>
              <w:t>Смоленской области</w:t>
            </w:r>
            <w:r w:rsidR="00C6034E" w:rsidRPr="000928C7">
              <w:rPr>
                <w:sz w:val="28"/>
                <w:szCs w:val="28"/>
              </w:rPr>
              <w:t xml:space="preserve"> в общем объеме</w:t>
            </w:r>
            <w:r w:rsidRPr="000928C7">
              <w:rPr>
                <w:sz w:val="28"/>
                <w:szCs w:val="28"/>
              </w:rPr>
              <w:t xml:space="preserve"> задолженности по долговым обязательствам</w:t>
            </w:r>
            <w:r w:rsidRPr="007859C7">
              <w:rPr>
                <w:b/>
                <w:sz w:val="28"/>
                <w:szCs w:val="28"/>
              </w:rPr>
              <w:t xml:space="preserve"> </w:t>
            </w:r>
            <w:r w:rsidR="000928C7">
              <w:rPr>
                <w:sz w:val="28"/>
                <w:szCs w:val="28"/>
              </w:rPr>
              <w:t xml:space="preserve">муниципального образования «Шумячский район» </w:t>
            </w:r>
            <w:r w:rsidRPr="000928C7">
              <w:rPr>
                <w:sz w:val="28"/>
                <w:szCs w:val="28"/>
              </w:rPr>
              <w:t>Смоленской области (в процентах);</w:t>
            </w:r>
          </w:p>
          <w:p w:rsidR="00656B63" w:rsidRPr="00A75722" w:rsidRDefault="00F97266" w:rsidP="00E32819">
            <w:pPr>
              <w:pStyle w:val="a3"/>
              <w:spacing w:before="0" w:beforeAutospacing="0" w:after="0" w:afterAutospacing="0"/>
              <w:jc w:val="both"/>
              <w:rPr>
                <w:sz w:val="28"/>
                <w:szCs w:val="28"/>
              </w:rPr>
            </w:pPr>
            <w:r w:rsidRPr="00370D24">
              <w:rPr>
                <w:sz w:val="28"/>
                <w:szCs w:val="28"/>
              </w:rPr>
              <w:t xml:space="preserve">доля расходов на обслуживание </w:t>
            </w:r>
            <w:r w:rsidR="000928C7">
              <w:rPr>
                <w:sz w:val="28"/>
                <w:szCs w:val="28"/>
              </w:rPr>
              <w:t>муниципального</w:t>
            </w:r>
            <w:r>
              <w:rPr>
                <w:sz w:val="28"/>
                <w:szCs w:val="28"/>
              </w:rPr>
              <w:t xml:space="preserve"> </w:t>
            </w:r>
            <w:r w:rsidRPr="00370D24">
              <w:rPr>
                <w:sz w:val="28"/>
                <w:szCs w:val="28"/>
              </w:rPr>
              <w:t xml:space="preserve">долга </w:t>
            </w:r>
            <w:r w:rsidR="000928C7">
              <w:rPr>
                <w:sz w:val="28"/>
                <w:szCs w:val="28"/>
              </w:rPr>
              <w:t xml:space="preserve">муниципального образования «Шумячский район»  </w:t>
            </w:r>
            <w:r>
              <w:rPr>
                <w:sz w:val="28"/>
                <w:szCs w:val="28"/>
              </w:rPr>
              <w:t>Смоленской</w:t>
            </w:r>
            <w:r w:rsidRPr="00370D24">
              <w:rPr>
                <w:sz w:val="28"/>
                <w:szCs w:val="28"/>
              </w:rPr>
              <w:t xml:space="preserve"> области в общем объеме расходов</w:t>
            </w:r>
            <w:r>
              <w:rPr>
                <w:sz w:val="28"/>
                <w:szCs w:val="28"/>
              </w:rPr>
              <w:t xml:space="preserve"> </w:t>
            </w:r>
            <w:r w:rsidR="000928C7">
              <w:rPr>
                <w:sz w:val="28"/>
                <w:szCs w:val="28"/>
              </w:rPr>
              <w:t>ме</w:t>
            </w:r>
            <w:r w:rsidRPr="00370D24">
              <w:rPr>
                <w:sz w:val="28"/>
                <w:szCs w:val="28"/>
              </w:rPr>
              <w:t>стного бюджета, за исключением объема расходов,</w:t>
            </w:r>
            <w:r>
              <w:rPr>
                <w:sz w:val="28"/>
                <w:szCs w:val="28"/>
              </w:rPr>
              <w:t xml:space="preserve"> </w:t>
            </w:r>
            <w:r w:rsidRPr="00370D24">
              <w:rPr>
                <w:sz w:val="28"/>
                <w:szCs w:val="28"/>
              </w:rPr>
              <w:t>которые осуществляются за счет субвенций,</w:t>
            </w:r>
            <w:r>
              <w:rPr>
                <w:sz w:val="28"/>
                <w:szCs w:val="28"/>
              </w:rPr>
              <w:t xml:space="preserve"> </w:t>
            </w:r>
            <w:r w:rsidRPr="00370D24">
              <w:rPr>
                <w:sz w:val="28"/>
                <w:szCs w:val="28"/>
              </w:rPr>
              <w:t xml:space="preserve">                       предоставляемых из бюджетов бюджетной системы</w:t>
            </w:r>
            <w:r>
              <w:rPr>
                <w:sz w:val="28"/>
                <w:szCs w:val="28"/>
              </w:rPr>
              <w:t xml:space="preserve"> </w:t>
            </w:r>
            <w:r w:rsidRPr="00370D24">
              <w:rPr>
                <w:sz w:val="28"/>
                <w:szCs w:val="28"/>
              </w:rPr>
              <w:t xml:space="preserve">Российской Федерации </w:t>
            </w:r>
            <w:r>
              <w:rPr>
                <w:sz w:val="28"/>
                <w:szCs w:val="28"/>
              </w:rPr>
              <w:t>(</w:t>
            </w:r>
            <w:r w:rsidRPr="00370D24">
              <w:rPr>
                <w:sz w:val="28"/>
                <w:szCs w:val="28"/>
              </w:rPr>
              <w:t>в процентах</w:t>
            </w:r>
            <w:r>
              <w:rPr>
                <w:sz w:val="28"/>
                <w:szCs w:val="28"/>
              </w:rPr>
              <w:t>)</w:t>
            </w:r>
          </w:p>
        </w:tc>
      </w:tr>
      <w:tr w:rsidR="00656B63"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656B63" w:rsidP="00964221">
            <w:pPr>
              <w:pStyle w:val="a3"/>
              <w:rPr>
                <w:sz w:val="28"/>
                <w:szCs w:val="28"/>
              </w:rPr>
            </w:pPr>
            <w:r w:rsidRPr="002114D7">
              <w:rPr>
                <w:sz w:val="28"/>
                <w:szCs w:val="28"/>
              </w:rPr>
              <w:t xml:space="preserve">Сроки (этапы) реализации подпрограммы </w:t>
            </w:r>
          </w:p>
        </w:tc>
        <w:tc>
          <w:tcPr>
            <w:tcW w:w="7500" w:type="dxa"/>
            <w:tcBorders>
              <w:top w:val="single" w:sz="4" w:space="0" w:color="auto"/>
              <w:left w:val="single" w:sz="4" w:space="0" w:color="auto"/>
              <w:bottom w:val="single" w:sz="4" w:space="0" w:color="auto"/>
              <w:right w:val="single" w:sz="4" w:space="0" w:color="auto"/>
            </w:tcBorders>
          </w:tcPr>
          <w:p w:rsidR="00656B63" w:rsidRPr="00A75722" w:rsidRDefault="00656B63" w:rsidP="00B13421">
            <w:pPr>
              <w:pStyle w:val="a3"/>
              <w:rPr>
                <w:sz w:val="28"/>
                <w:szCs w:val="28"/>
              </w:rPr>
            </w:pPr>
            <w:r w:rsidRPr="00A75722">
              <w:rPr>
                <w:sz w:val="28"/>
                <w:szCs w:val="28"/>
              </w:rPr>
              <w:t>2014-20</w:t>
            </w:r>
            <w:r w:rsidR="00B13421">
              <w:rPr>
                <w:sz w:val="28"/>
                <w:szCs w:val="28"/>
              </w:rPr>
              <w:t>20</w:t>
            </w:r>
            <w:r w:rsidRPr="00A75722">
              <w:rPr>
                <w:sz w:val="28"/>
                <w:szCs w:val="28"/>
              </w:rPr>
              <w:t xml:space="preserve"> годы</w:t>
            </w:r>
          </w:p>
        </w:tc>
      </w:tr>
      <w:tr w:rsidR="00656B63" w:rsidRPr="00A75722">
        <w:tblPrEx>
          <w:tblCellMar>
            <w:top w:w="0" w:type="dxa"/>
            <w:bottom w:w="0" w:type="dxa"/>
          </w:tblCellMar>
        </w:tblPrEx>
        <w:trPr>
          <w:trHeight w:val="1400"/>
          <w:tblCellSpacing w:w="5" w:type="nil"/>
        </w:trPr>
        <w:tc>
          <w:tcPr>
            <w:tcW w:w="2706" w:type="dxa"/>
            <w:tcBorders>
              <w:top w:val="single" w:sz="4" w:space="0" w:color="auto"/>
              <w:left w:val="single" w:sz="4" w:space="0" w:color="auto"/>
              <w:bottom w:val="single" w:sz="4" w:space="0" w:color="auto"/>
              <w:right w:val="single" w:sz="4" w:space="0" w:color="auto"/>
            </w:tcBorders>
          </w:tcPr>
          <w:p w:rsidR="00656B63" w:rsidRPr="002114D7" w:rsidRDefault="00656B63" w:rsidP="00C6034E">
            <w:pPr>
              <w:pStyle w:val="a3"/>
              <w:rPr>
                <w:sz w:val="28"/>
                <w:szCs w:val="28"/>
              </w:rPr>
            </w:pPr>
            <w:r w:rsidRPr="002114D7">
              <w:rPr>
                <w:sz w:val="28"/>
                <w:szCs w:val="28"/>
              </w:rPr>
              <w:t>Объем ассигнований</w:t>
            </w:r>
            <w:r w:rsidR="00E241E1" w:rsidRPr="002114D7">
              <w:rPr>
                <w:sz w:val="28"/>
                <w:szCs w:val="28"/>
              </w:rPr>
              <w:t xml:space="preserve"> </w:t>
            </w:r>
            <w:r w:rsidRPr="002114D7">
              <w:rPr>
                <w:sz w:val="28"/>
                <w:szCs w:val="28"/>
              </w:rPr>
              <w:t>подпрограммы (по годам реализации и в разрезе источников</w:t>
            </w:r>
            <w:r w:rsidR="00C6034E">
              <w:rPr>
                <w:sz w:val="28"/>
                <w:szCs w:val="28"/>
              </w:rPr>
              <w:t xml:space="preserve"> финансирования</w:t>
            </w:r>
            <w:r w:rsidRPr="002114D7">
              <w:rPr>
                <w:sz w:val="28"/>
                <w:szCs w:val="28"/>
              </w:rPr>
              <w:t xml:space="preserve">) </w:t>
            </w:r>
          </w:p>
        </w:tc>
        <w:tc>
          <w:tcPr>
            <w:tcW w:w="7500" w:type="dxa"/>
            <w:tcBorders>
              <w:top w:val="single" w:sz="4" w:space="0" w:color="auto"/>
              <w:left w:val="single" w:sz="4" w:space="0" w:color="auto"/>
              <w:bottom w:val="single" w:sz="4" w:space="0" w:color="auto"/>
              <w:right w:val="single" w:sz="4" w:space="0" w:color="auto"/>
            </w:tcBorders>
          </w:tcPr>
          <w:p w:rsidR="003F2269" w:rsidRPr="00BB749D" w:rsidRDefault="00C6034E" w:rsidP="00E32819">
            <w:pPr>
              <w:pStyle w:val="a3"/>
              <w:spacing w:before="0" w:beforeAutospacing="0" w:after="0" w:afterAutospacing="0"/>
              <w:jc w:val="both"/>
              <w:rPr>
                <w:sz w:val="28"/>
                <w:szCs w:val="28"/>
              </w:rPr>
            </w:pPr>
            <w:r>
              <w:rPr>
                <w:sz w:val="28"/>
                <w:szCs w:val="28"/>
              </w:rPr>
              <w:t>о</w:t>
            </w:r>
            <w:r w:rsidR="00656B63" w:rsidRPr="00C20BF4">
              <w:rPr>
                <w:sz w:val="28"/>
                <w:szCs w:val="28"/>
              </w:rPr>
              <w:t>бщий объем средств</w:t>
            </w:r>
            <w:r w:rsidR="00016095">
              <w:rPr>
                <w:sz w:val="28"/>
                <w:szCs w:val="28"/>
              </w:rPr>
              <w:t xml:space="preserve"> </w:t>
            </w:r>
            <w:r w:rsidR="000928C7">
              <w:rPr>
                <w:sz w:val="28"/>
                <w:szCs w:val="28"/>
              </w:rPr>
              <w:t>ме</w:t>
            </w:r>
            <w:r w:rsidR="00016095">
              <w:rPr>
                <w:sz w:val="28"/>
                <w:szCs w:val="28"/>
              </w:rPr>
              <w:t>стного бюджета</w:t>
            </w:r>
            <w:r w:rsidR="00656B63" w:rsidRPr="00C20BF4">
              <w:rPr>
                <w:sz w:val="28"/>
                <w:szCs w:val="28"/>
              </w:rPr>
              <w:t>, предусмотренных на реализацию  подпрограммы</w:t>
            </w:r>
            <w:r w:rsidR="00162D5D">
              <w:rPr>
                <w:sz w:val="28"/>
                <w:szCs w:val="28"/>
              </w:rPr>
              <w:t>, составляет</w:t>
            </w:r>
            <w:r w:rsidR="00016095">
              <w:rPr>
                <w:sz w:val="28"/>
                <w:szCs w:val="28"/>
              </w:rPr>
              <w:t xml:space="preserve"> </w:t>
            </w:r>
            <w:r w:rsidR="00656B63" w:rsidRPr="00C20BF4">
              <w:rPr>
                <w:sz w:val="28"/>
                <w:szCs w:val="28"/>
              </w:rPr>
              <w:t xml:space="preserve"> </w:t>
            </w:r>
            <w:r w:rsidR="00445D82">
              <w:rPr>
                <w:sz w:val="28"/>
                <w:szCs w:val="28"/>
              </w:rPr>
              <w:t>1 199 6</w:t>
            </w:r>
            <w:r w:rsidR="008D7818">
              <w:rPr>
                <w:sz w:val="28"/>
                <w:szCs w:val="28"/>
              </w:rPr>
              <w:t>00</w:t>
            </w:r>
            <w:r w:rsidR="00165724">
              <w:rPr>
                <w:sz w:val="28"/>
                <w:szCs w:val="28"/>
              </w:rPr>
              <w:t xml:space="preserve"> </w:t>
            </w:r>
            <w:r w:rsidR="00656B63" w:rsidRPr="00BB749D">
              <w:rPr>
                <w:sz w:val="28"/>
                <w:szCs w:val="28"/>
              </w:rPr>
              <w:t xml:space="preserve">рублей, в том числе: </w:t>
            </w:r>
          </w:p>
          <w:p w:rsidR="00F97266" w:rsidRPr="00BB749D" w:rsidRDefault="0048267F" w:rsidP="00E32819">
            <w:pPr>
              <w:pStyle w:val="a3"/>
              <w:numPr>
                <w:ilvl w:val="0"/>
                <w:numId w:val="27"/>
              </w:numPr>
              <w:spacing w:before="0" w:beforeAutospacing="0" w:after="0" w:afterAutospacing="0"/>
              <w:ind w:left="0" w:firstLine="0"/>
              <w:jc w:val="both"/>
              <w:rPr>
                <w:sz w:val="28"/>
                <w:szCs w:val="28"/>
              </w:rPr>
            </w:pPr>
            <w:r>
              <w:rPr>
                <w:sz w:val="28"/>
                <w:szCs w:val="28"/>
              </w:rPr>
              <w:t>год</w:t>
            </w:r>
            <w:r w:rsidR="00656B63" w:rsidRPr="00BB749D">
              <w:rPr>
                <w:sz w:val="28"/>
                <w:szCs w:val="28"/>
              </w:rPr>
              <w:t xml:space="preserve"> </w:t>
            </w:r>
            <w:r w:rsidR="00F97266" w:rsidRPr="00BB749D">
              <w:rPr>
                <w:sz w:val="28"/>
                <w:szCs w:val="28"/>
              </w:rPr>
              <w:t>–</w:t>
            </w:r>
            <w:r>
              <w:rPr>
                <w:sz w:val="28"/>
                <w:szCs w:val="28"/>
              </w:rPr>
              <w:t xml:space="preserve"> </w:t>
            </w:r>
            <w:r w:rsidR="00EC6A57">
              <w:rPr>
                <w:sz w:val="28"/>
                <w:szCs w:val="28"/>
              </w:rPr>
              <w:t>6</w:t>
            </w:r>
            <w:r w:rsidR="005816D2">
              <w:rPr>
                <w:sz w:val="28"/>
                <w:szCs w:val="28"/>
              </w:rPr>
              <w:t xml:space="preserve">00 </w:t>
            </w:r>
            <w:r w:rsidR="00656B63" w:rsidRPr="00BB749D">
              <w:rPr>
                <w:sz w:val="28"/>
                <w:szCs w:val="28"/>
              </w:rPr>
              <w:t xml:space="preserve">рублей; </w:t>
            </w:r>
          </w:p>
          <w:p w:rsidR="00F97266" w:rsidRPr="00BB749D" w:rsidRDefault="0048267F" w:rsidP="00E32819">
            <w:pPr>
              <w:pStyle w:val="a3"/>
              <w:spacing w:before="0" w:beforeAutospacing="0" w:after="0" w:afterAutospacing="0"/>
              <w:jc w:val="both"/>
              <w:rPr>
                <w:sz w:val="28"/>
                <w:szCs w:val="28"/>
              </w:rPr>
            </w:pPr>
            <w:r>
              <w:rPr>
                <w:sz w:val="28"/>
                <w:szCs w:val="28"/>
              </w:rPr>
              <w:t>2015 год</w:t>
            </w:r>
            <w:r w:rsidR="00656B63" w:rsidRPr="00BB749D">
              <w:rPr>
                <w:sz w:val="28"/>
                <w:szCs w:val="28"/>
              </w:rPr>
              <w:t xml:space="preserve"> </w:t>
            </w:r>
            <w:r w:rsidR="00F97266" w:rsidRPr="00BB749D">
              <w:rPr>
                <w:sz w:val="28"/>
                <w:szCs w:val="28"/>
              </w:rPr>
              <w:t>–</w:t>
            </w:r>
            <w:r>
              <w:rPr>
                <w:sz w:val="28"/>
                <w:szCs w:val="28"/>
              </w:rPr>
              <w:t xml:space="preserve"> </w:t>
            </w:r>
            <w:r w:rsidR="00445D82">
              <w:rPr>
                <w:sz w:val="28"/>
                <w:szCs w:val="28"/>
              </w:rPr>
              <w:t>9 0</w:t>
            </w:r>
            <w:r w:rsidR="005816D2">
              <w:rPr>
                <w:sz w:val="28"/>
                <w:szCs w:val="28"/>
              </w:rPr>
              <w:t xml:space="preserve">00 </w:t>
            </w:r>
            <w:r w:rsidR="005816D2" w:rsidRPr="00BB749D">
              <w:rPr>
                <w:sz w:val="28"/>
                <w:szCs w:val="28"/>
              </w:rPr>
              <w:t>рублей</w:t>
            </w:r>
          </w:p>
          <w:p w:rsidR="00165724" w:rsidRDefault="0048267F" w:rsidP="00E32819">
            <w:pPr>
              <w:pStyle w:val="a3"/>
              <w:spacing w:before="0" w:beforeAutospacing="0" w:after="0" w:afterAutospacing="0"/>
              <w:jc w:val="both"/>
              <w:rPr>
                <w:sz w:val="28"/>
                <w:szCs w:val="28"/>
              </w:rPr>
            </w:pPr>
            <w:r>
              <w:rPr>
                <w:sz w:val="28"/>
                <w:szCs w:val="28"/>
              </w:rPr>
              <w:lastRenderedPageBreak/>
              <w:t>2016 год</w:t>
            </w:r>
            <w:r w:rsidR="00656B63" w:rsidRPr="00BB749D">
              <w:rPr>
                <w:sz w:val="28"/>
                <w:szCs w:val="28"/>
              </w:rPr>
              <w:t xml:space="preserve"> </w:t>
            </w:r>
            <w:r w:rsidR="00F97266" w:rsidRPr="00BB749D">
              <w:rPr>
                <w:sz w:val="28"/>
                <w:szCs w:val="28"/>
              </w:rPr>
              <w:t>–</w:t>
            </w:r>
            <w:r>
              <w:rPr>
                <w:sz w:val="28"/>
                <w:szCs w:val="28"/>
              </w:rPr>
              <w:t xml:space="preserve"> </w:t>
            </w:r>
            <w:r w:rsidR="008D7818">
              <w:rPr>
                <w:sz w:val="28"/>
                <w:szCs w:val="28"/>
              </w:rPr>
              <w:t>230</w:t>
            </w:r>
            <w:r w:rsidR="005E2C4A">
              <w:rPr>
                <w:sz w:val="28"/>
                <w:szCs w:val="28"/>
              </w:rPr>
              <w:t> </w:t>
            </w:r>
            <w:r w:rsidR="008D7818">
              <w:rPr>
                <w:sz w:val="28"/>
                <w:szCs w:val="28"/>
              </w:rPr>
              <w:t>000</w:t>
            </w:r>
            <w:r w:rsidR="005E2C4A">
              <w:rPr>
                <w:sz w:val="28"/>
                <w:szCs w:val="28"/>
              </w:rPr>
              <w:t xml:space="preserve"> </w:t>
            </w:r>
            <w:r w:rsidR="005816D2" w:rsidRPr="00BB749D">
              <w:rPr>
                <w:sz w:val="28"/>
                <w:szCs w:val="28"/>
              </w:rPr>
              <w:t>рублей</w:t>
            </w:r>
          </w:p>
          <w:p w:rsidR="00376120" w:rsidRPr="00BB749D" w:rsidRDefault="0048267F" w:rsidP="00E32819">
            <w:pPr>
              <w:pStyle w:val="a3"/>
              <w:spacing w:before="0" w:beforeAutospacing="0" w:after="0" w:afterAutospacing="0"/>
              <w:jc w:val="both"/>
              <w:rPr>
                <w:sz w:val="28"/>
                <w:szCs w:val="28"/>
              </w:rPr>
            </w:pPr>
            <w:r>
              <w:rPr>
                <w:sz w:val="28"/>
                <w:szCs w:val="28"/>
              </w:rPr>
              <w:t>2017 год</w:t>
            </w:r>
            <w:r w:rsidR="00376120" w:rsidRPr="00BB749D">
              <w:rPr>
                <w:sz w:val="28"/>
                <w:szCs w:val="28"/>
              </w:rPr>
              <w:t xml:space="preserve"> –</w:t>
            </w:r>
            <w:r>
              <w:rPr>
                <w:sz w:val="28"/>
                <w:szCs w:val="28"/>
              </w:rPr>
              <w:t xml:space="preserve"> </w:t>
            </w:r>
            <w:r w:rsidR="008D7818">
              <w:rPr>
                <w:sz w:val="28"/>
                <w:szCs w:val="28"/>
              </w:rPr>
              <w:t>240 000</w:t>
            </w:r>
            <w:r w:rsidR="005816D2">
              <w:rPr>
                <w:sz w:val="28"/>
                <w:szCs w:val="28"/>
              </w:rPr>
              <w:t xml:space="preserve"> </w:t>
            </w:r>
            <w:r w:rsidR="005816D2" w:rsidRPr="00BB749D">
              <w:rPr>
                <w:sz w:val="28"/>
                <w:szCs w:val="28"/>
              </w:rPr>
              <w:t>рублей</w:t>
            </w:r>
          </w:p>
          <w:p w:rsidR="00376120" w:rsidRDefault="0048267F" w:rsidP="00E32819">
            <w:pPr>
              <w:pStyle w:val="a3"/>
              <w:spacing w:before="0" w:beforeAutospacing="0" w:after="0" w:afterAutospacing="0"/>
              <w:jc w:val="both"/>
              <w:rPr>
                <w:sz w:val="28"/>
                <w:szCs w:val="28"/>
              </w:rPr>
            </w:pPr>
            <w:r>
              <w:rPr>
                <w:sz w:val="28"/>
                <w:szCs w:val="28"/>
              </w:rPr>
              <w:t>2018 год</w:t>
            </w:r>
            <w:r w:rsidR="00376120" w:rsidRPr="00BB749D">
              <w:rPr>
                <w:sz w:val="28"/>
                <w:szCs w:val="28"/>
              </w:rPr>
              <w:t xml:space="preserve"> – </w:t>
            </w:r>
            <w:r w:rsidR="008D7818">
              <w:rPr>
                <w:sz w:val="28"/>
                <w:szCs w:val="28"/>
              </w:rPr>
              <w:t>240 000</w:t>
            </w:r>
            <w:r w:rsidR="005816D2">
              <w:rPr>
                <w:sz w:val="28"/>
                <w:szCs w:val="28"/>
              </w:rPr>
              <w:t xml:space="preserve"> </w:t>
            </w:r>
            <w:r w:rsidR="005816D2" w:rsidRPr="00BB749D">
              <w:rPr>
                <w:sz w:val="28"/>
                <w:szCs w:val="28"/>
              </w:rPr>
              <w:t>рублей</w:t>
            </w:r>
          </w:p>
          <w:p w:rsidR="00B13421" w:rsidRDefault="0048267F" w:rsidP="00E32819">
            <w:pPr>
              <w:pStyle w:val="a3"/>
              <w:spacing w:before="0" w:beforeAutospacing="0" w:after="0" w:afterAutospacing="0"/>
              <w:jc w:val="both"/>
              <w:rPr>
                <w:sz w:val="28"/>
                <w:szCs w:val="28"/>
              </w:rPr>
            </w:pPr>
            <w:r>
              <w:rPr>
                <w:sz w:val="28"/>
                <w:szCs w:val="28"/>
              </w:rPr>
              <w:t xml:space="preserve">2019 год </w:t>
            </w:r>
            <w:r w:rsidR="008D7818">
              <w:rPr>
                <w:sz w:val="28"/>
                <w:szCs w:val="28"/>
              </w:rPr>
              <w:t>–</w:t>
            </w:r>
            <w:r>
              <w:rPr>
                <w:sz w:val="28"/>
                <w:szCs w:val="28"/>
              </w:rPr>
              <w:t xml:space="preserve"> </w:t>
            </w:r>
            <w:r w:rsidR="008D7818">
              <w:rPr>
                <w:sz w:val="28"/>
                <w:szCs w:val="28"/>
              </w:rPr>
              <w:t>240</w:t>
            </w:r>
            <w:r w:rsidR="005E2C4A">
              <w:rPr>
                <w:sz w:val="28"/>
                <w:szCs w:val="28"/>
              </w:rPr>
              <w:t> </w:t>
            </w:r>
            <w:r w:rsidR="008D7818">
              <w:rPr>
                <w:sz w:val="28"/>
                <w:szCs w:val="28"/>
              </w:rPr>
              <w:t>000</w:t>
            </w:r>
            <w:r w:rsidR="005E2C4A">
              <w:rPr>
                <w:sz w:val="28"/>
                <w:szCs w:val="28"/>
              </w:rPr>
              <w:t xml:space="preserve"> </w:t>
            </w:r>
            <w:r w:rsidR="00B13421">
              <w:rPr>
                <w:sz w:val="28"/>
                <w:szCs w:val="28"/>
              </w:rPr>
              <w:t>рублей</w:t>
            </w:r>
          </w:p>
          <w:p w:rsidR="00B13421" w:rsidRPr="00A75722" w:rsidRDefault="0048267F" w:rsidP="00E32819">
            <w:pPr>
              <w:pStyle w:val="a3"/>
              <w:spacing w:before="0" w:beforeAutospacing="0" w:after="0" w:afterAutospacing="0"/>
              <w:jc w:val="both"/>
              <w:rPr>
                <w:sz w:val="28"/>
                <w:szCs w:val="28"/>
              </w:rPr>
            </w:pPr>
            <w:r>
              <w:rPr>
                <w:sz w:val="28"/>
                <w:szCs w:val="28"/>
              </w:rPr>
              <w:t xml:space="preserve">2020 год </w:t>
            </w:r>
            <w:r w:rsidR="008D7818">
              <w:rPr>
                <w:sz w:val="28"/>
                <w:szCs w:val="28"/>
              </w:rPr>
              <w:t>–</w:t>
            </w:r>
            <w:r>
              <w:rPr>
                <w:sz w:val="28"/>
                <w:szCs w:val="28"/>
              </w:rPr>
              <w:t xml:space="preserve"> </w:t>
            </w:r>
            <w:r w:rsidR="008D7818">
              <w:rPr>
                <w:sz w:val="28"/>
                <w:szCs w:val="28"/>
              </w:rPr>
              <w:t>240 000</w:t>
            </w:r>
            <w:r w:rsidR="00732902">
              <w:rPr>
                <w:sz w:val="28"/>
                <w:szCs w:val="28"/>
              </w:rPr>
              <w:t xml:space="preserve"> </w:t>
            </w:r>
            <w:r w:rsidR="00B13421">
              <w:rPr>
                <w:sz w:val="28"/>
                <w:szCs w:val="28"/>
              </w:rPr>
              <w:t>рублей</w:t>
            </w:r>
          </w:p>
        </w:tc>
      </w:tr>
    </w:tbl>
    <w:p w:rsidR="00C12288" w:rsidRDefault="00C12288" w:rsidP="00656B63">
      <w:pPr>
        <w:pStyle w:val="ConsPlusTitle"/>
        <w:ind w:firstLine="540"/>
        <w:jc w:val="both"/>
        <w:rPr>
          <w:rFonts w:ascii="Times New Roman" w:hAnsi="Times New Roman" w:cs="Times New Roman"/>
          <w:sz w:val="28"/>
          <w:szCs w:val="28"/>
        </w:rPr>
      </w:pPr>
    </w:p>
    <w:p w:rsidR="00D927CA" w:rsidRPr="00A72A95" w:rsidRDefault="00D927CA" w:rsidP="00656B63">
      <w:pPr>
        <w:pStyle w:val="ConsPlusTitle"/>
        <w:ind w:firstLine="540"/>
        <w:jc w:val="both"/>
        <w:rPr>
          <w:rFonts w:ascii="Times New Roman" w:hAnsi="Times New Roman" w:cs="Times New Roman"/>
          <w:sz w:val="28"/>
          <w:szCs w:val="28"/>
        </w:rPr>
      </w:pPr>
    </w:p>
    <w:p w:rsidR="00FF0B32" w:rsidRPr="00E32819" w:rsidRDefault="00656B63" w:rsidP="00EC6A57">
      <w:pPr>
        <w:pStyle w:val="ConsPlusTitle"/>
        <w:numPr>
          <w:ilvl w:val="0"/>
          <w:numId w:val="20"/>
        </w:numPr>
        <w:jc w:val="center"/>
        <w:outlineLvl w:val="2"/>
        <w:rPr>
          <w:rFonts w:ascii="Times New Roman" w:hAnsi="Times New Roman" w:cs="Times New Roman"/>
          <w:b w:val="0"/>
        </w:rPr>
      </w:pPr>
      <w:r w:rsidRPr="00B13421">
        <w:rPr>
          <w:rFonts w:ascii="Times New Roman" w:hAnsi="Times New Roman" w:cs="Times New Roman"/>
          <w:sz w:val="28"/>
          <w:szCs w:val="28"/>
        </w:rPr>
        <w:t xml:space="preserve">Общая характеристика социально-экономической сферы реализации подпрограммы </w:t>
      </w:r>
    </w:p>
    <w:p w:rsidR="00E32819" w:rsidRDefault="00E32819" w:rsidP="00E32819">
      <w:pPr>
        <w:pStyle w:val="ConsPlusTitle"/>
        <w:jc w:val="center"/>
        <w:outlineLvl w:val="2"/>
        <w:rPr>
          <w:rFonts w:ascii="Times New Roman" w:hAnsi="Times New Roman" w:cs="Times New Roman"/>
          <w:sz w:val="28"/>
          <w:szCs w:val="28"/>
        </w:rPr>
      </w:pPr>
    </w:p>
    <w:p w:rsidR="003F2269" w:rsidRPr="000A75E0" w:rsidRDefault="003F2269" w:rsidP="000A75E0">
      <w:pPr>
        <w:pStyle w:val="a4"/>
        <w:spacing w:after="0" w:line="240" w:lineRule="auto"/>
        <w:ind w:firstLine="708"/>
        <w:jc w:val="both"/>
        <w:rPr>
          <w:rFonts w:ascii="Times New Roman" w:hAnsi="Times New Roman"/>
        </w:rPr>
      </w:pPr>
      <w:r w:rsidRPr="000A75E0">
        <w:rPr>
          <w:rFonts w:ascii="Times New Roman" w:hAnsi="Times New Roman"/>
          <w:sz w:val="28"/>
          <w:szCs w:val="28"/>
        </w:rPr>
        <w:t xml:space="preserve">Управление </w:t>
      </w:r>
      <w:r w:rsidR="009823F3">
        <w:rPr>
          <w:rFonts w:ascii="Times New Roman" w:hAnsi="Times New Roman"/>
          <w:sz w:val="28"/>
          <w:szCs w:val="28"/>
        </w:rPr>
        <w:t>муниципаль</w:t>
      </w:r>
      <w:r w:rsidRPr="000A75E0">
        <w:rPr>
          <w:rFonts w:ascii="Times New Roman" w:hAnsi="Times New Roman"/>
          <w:sz w:val="28"/>
          <w:szCs w:val="28"/>
        </w:rPr>
        <w:t>ным долгом представляет</w:t>
      </w:r>
      <w:r w:rsidR="00FF0B32">
        <w:rPr>
          <w:rFonts w:ascii="Times New Roman" w:hAnsi="Times New Roman"/>
          <w:sz w:val="28"/>
          <w:szCs w:val="28"/>
        </w:rPr>
        <w:t xml:space="preserve"> собой</w:t>
      </w:r>
      <w:r w:rsidRPr="000A75E0">
        <w:rPr>
          <w:rFonts w:ascii="Times New Roman" w:hAnsi="Times New Roman"/>
          <w:sz w:val="28"/>
          <w:szCs w:val="28"/>
        </w:rPr>
        <w:t xml:space="preserve">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w:t>
      </w:r>
      <w:r w:rsidRPr="002C1E95">
        <w:rPr>
          <w:rFonts w:ascii="Times New Roman" w:hAnsi="Times New Roman"/>
          <w:sz w:val="28"/>
          <w:szCs w:val="28"/>
        </w:rPr>
        <w:t xml:space="preserve">предоставлению </w:t>
      </w:r>
      <w:r w:rsidR="009823F3">
        <w:rPr>
          <w:rFonts w:ascii="Times New Roman" w:hAnsi="Times New Roman"/>
          <w:sz w:val="28"/>
          <w:szCs w:val="28"/>
        </w:rPr>
        <w:t>муниципальных</w:t>
      </w:r>
      <w:r w:rsidRPr="002C1E95">
        <w:rPr>
          <w:rFonts w:ascii="Times New Roman" w:hAnsi="Times New Roman"/>
          <w:sz w:val="28"/>
          <w:szCs w:val="28"/>
        </w:rPr>
        <w:t xml:space="preserve"> гарантий,</w:t>
      </w:r>
      <w:r w:rsidRPr="000A75E0">
        <w:rPr>
          <w:rFonts w:ascii="Times New Roman" w:hAnsi="Times New Roman"/>
          <w:sz w:val="28"/>
          <w:szCs w:val="28"/>
        </w:rPr>
        <w:t xml:space="preserve"> контролю за эффективным использованием заимствованных средств</w:t>
      </w:r>
      <w:r w:rsidRPr="000A75E0">
        <w:rPr>
          <w:rFonts w:ascii="Times New Roman" w:hAnsi="Times New Roman"/>
        </w:rPr>
        <w:t>.</w:t>
      </w:r>
    </w:p>
    <w:p w:rsidR="003F2269" w:rsidRPr="000A75E0" w:rsidRDefault="003F2269" w:rsidP="000A75E0">
      <w:pPr>
        <w:pStyle w:val="a4"/>
        <w:spacing w:after="0" w:line="240" w:lineRule="auto"/>
        <w:jc w:val="both"/>
        <w:rPr>
          <w:rFonts w:ascii="Times New Roman" w:hAnsi="Times New Roman"/>
          <w:sz w:val="28"/>
          <w:szCs w:val="28"/>
        </w:rPr>
      </w:pPr>
      <w:r w:rsidRPr="000A75E0">
        <w:rPr>
          <w:rFonts w:ascii="Times New Roman" w:hAnsi="Times New Roman"/>
          <w:sz w:val="28"/>
          <w:szCs w:val="28"/>
        </w:rPr>
        <w:tab/>
        <w:t xml:space="preserve">Эффективное управление </w:t>
      </w:r>
      <w:r w:rsidR="009823F3">
        <w:rPr>
          <w:rFonts w:ascii="Times New Roman" w:hAnsi="Times New Roman"/>
          <w:sz w:val="28"/>
          <w:szCs w:val="28"/>
        </w:rPr>
        <w:t>муниципаль</w:t>
      </w:r>
      <w:r w:rsidR="009823F3" w:rsidRPr="000A75E0">
        <w:rPr>
          <w:rFonts w:ascii="Times New Roman" w:hAnsi="Times New Roman"/>
          <w:sz w:val="28"/>
          <w:szCs w:val="28"/>
        </w:rPr>
        <w:t xml:space="preserve">ным </w:t>
      </w:r>
      <w:r w:rsidR="009823F3">
        <w:rPr>
          <w:rFonts w:ascii="Times New Roman" w:hAnsi="Times New Roman"/>
          <w:sz w:val="28"/>
          <w:szCs w:val="28"/>
        </w:rPr>
        <w:t>д</w:t>
      </w:r>
      <w:r w:rsidRPr="000A75E0">
        <w:rPr>
          <w:rFonts w:ascii="Times New Roman" w:hAnsi="Times New Roman"/>
          <w:sz w:val="28"/>
          <w:szCs w:val="28"/>
        </w:rPr>
        <w:t>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власти удерживать их на экономически безопасном уровне для формирования макроэкономических условий, стимулирующих ускорение развития региона.</w:t>
      </w:r>
    </w:p>
    <w:p w:rsidR="003F2269" w:rsidRPr="00C93F7F" w:rsidRDefault="003F2269" w:rsidP="000A75E0">
      <w:pPr>
        <w:pStyle w:val="a4"/>
        <w:spacing w:after="0" w:line="240" w:lineRule="auto"/>
        <w:ind w:firstLine="709"/>
        <w:jc w:val="both"/>
        <w:rPr>
          <w:rFonts w:ascii="Times New Roman" w:hAnsi="Times New Roman"/>
          <w:sz w:val="28"/>
          <w:szCs w:val="28"/>
        </w:rPr>
      </w:pPr>
      <w:r w:rsidRPr="000A75E0">
        <w:rPr>
          <w:rFonts w:ascii="Times New Roman" w:hAnsi="Times New Roman"/>
          <w:sz w:val="28"/>
          <w:szCs w:val="28"/>
        </w:rPr>
        <w:t xml:space="preserve">Наиболее общим показателем долговой нагрузки является отношение объема </w:t>
      </w:r>
      <w:r w:rsidR="009823F3">
        <w:rPr>
          <w:rFonts w:ascii="Times New Roman" w:hAnsi="Times New Roman"/>
          <w:sz w:val="28"/>
          <w:szCs w:val="28"/>
        </w:rPr>
        <w:t>муниципаль</w:t>
      </w:r>
      <w:r w:rsidR="009823F3" w:rsidRPr="000A75E0">
        <w:rPr>
          <w:rFonts w:ascii="Times New Roman" w:hAnsi="Times New Roman"/>
          <w:sz w:val="28"/>
          <w:szCs w:val="28"/>
        </w:rPr>
        <w:t xml:space="preserve">ным </w:t>
      </w:r>
      <w:r w:rsidRPr="000A75E0">
        <w:rPr>
          <w:rFonts w:ascii="Times New Roman" w:hAnsi="Times New Roman"/>
          <w:sz w:val="28"/>
          <w:szCs w:val="28"/>
        </w:rPr>
        <w:t xml:space="preserve">долга </w:t>
      </w:r>
      <w:r w:rsidR="009823F3" w:rsidRPr="009823F3">
        <w:rPr>
          <w:rFonts w:ascii="Times New Roman" w:hAnsi="Times New Roman"/>
          <w:sz w:val="28"/>
          <w:szCs w:val="28"/>
        </w:rPr>
        <w:t>муниципального образования «Шумячский район» Смоленской области</w:t>
      </w:r>
      <w:r w:rsidR="009823F3">
        <w:rPr>
          <w:sz w:val="28"/>
          <w:szCs w:val="28"/>
        </w:rPr>
        <w:t xml:space="preserve"> </w:t>
      </w:r>
      <w:r w:rsidR="009823F3" w:rsidRPr="0087065F">
        <w:rPr>
          <w:sz w:val="28"/>
          <w:szCs w:val="28"/>
        </w:rPr>
        <w:t xml:space="preserve"> </w:t>
      </w:r>
      <w:r w:rsidRPr="000A75E0">
        <w:rPr>
          <w:rFonts w:ascii="Times New Roman" w:hAnsi="Times New Roman"/>
          <w:sz w:val="28"/>
          <w:szCs w:val="28"/>
        </w:rPr>
        <w:t xml:space="preserve">к общему годовому объему доходов </w:t>
      </w:r>
      <w:r w:rsidR="009823F3">
        <w:rPr>
          <w:rFonts w:ascii="Times New Roman" w:hAnsi="Times New Roman"/>
          <w:sz w:val="28"/>
          <w:szCs w:val="28"/>
        </w:rPr>
        <w:t>ме</w:t>
      </w:r>
      <w:r w:rsidRPr="000A75E0">
        <w:rPr>
          <w:rFonts w:ascii="Times New Roman" w:hAnsi="Times New Roman"/>
          <w:sz w:val="28"/>
          <w:szCs w:val="28"/>
        </w:rPr>
        <w:t>стного бюджета без учета объема безвозмездных поступлений</w:t>
      </w:r>
      <w:r w:rsidR="00C93F7F">
        <w:rPr>
          <w:rFonts w:ascii="Times New Roman" w:hAnsi="Times New Roman"/>
          <w:sz w:val="28"/>
          <w:szCs w:val="28"/>
        </w:rPr>
        <w:t>.</w:t>
      </w:r>
    </w:p>
    <w:p w:rsidR="009823F3" w:rsidRDefault="003F2269" w:rsidP="003F2269">
      <w:pPr>
        <w:widowControl w:val="0"/>
        <w:autoSpaceDE w:val="0"/>
        <w:autoSpaceDN w:val="0"/>
        <w:adjustRightInd w:val="0"/>
        <w:spacing w:after="0" w:line="240" w:lineRule="auto"/>
        <w:ind w:firstLine="709"/>
        <w:jc w:val="both"/>
        <w:rPr>
          <w:rFonts w:ascii="Times New Roman" w:hAnsi="Times New Roman"/>
          <w:sz w:val="28"/>
          <w:szCs w:val="28"/>
        </w:rPr>
      </w:pPr>
      <w:r w:rsidRPr="00966C48">
        <w:rPr>
          <w:rFonts w:ascii="Times New Roman" w:hAnsi="Times New Roman"/>
          <w:sz w:val="28"/>
          <w:szCs w:val="28"/>
        </w:rPr>
        <w:t>По состоянию на 1 января 201</w:t>
      </w:r>
      <w:r>
        <w:rPr>
          <w:rFonts w:ascii="Times New Roman" w:hAnsi="Times New Roman"/>
          <w:sz w:val="28"/>
          <w:szCs w:val="28"/>
        </w:rPr>
        <w:t>3</w:t>
      </w:r>
      <w:r w:rsidRPr="00966C48">
        <w:rPr>
          <w:rFonts w:ascii="Times New Roman" w:hAnsi="Times New Roman"/>
          <w:sz w:val="28"/>
          <w:szCs w:val="28"/>
        </w:rPr>
        <w:t xml:space="preserve"> г</w:t>
      </w:r>
      <w:r>
        <w:rPr>
          <w:rFonts w:ascii="Times New Roman" w:hAnsi="Times New Roman"/>
          <w:sz w:val="28"/>
          <w:szCs w:val="28"/>
        </w:rPr>
        <w:t>ода</w:t>
      </w:r>
      <w:r w:rsidRPr="00966C48">
        <w:rPr>
          <w:rFonts w:ascii="Times New Roman" w:hAnsi="Times New Roman"/>
          <w:sz w:val="28"/>
          <w:szCs w:val="28"/>
        </w:rPr>
        <w:t xml:space="preserve"> в структуре </w:t>
      </w:r>
      <w:r w:rsidR="009823F3">
        <w:rPr>
          <w:rFonts w:ascii="Times New Roman" w:hAnsi="Times New Roman"/>
          <w:sz w:val="28"/>
          <w:szCs w:val="28"/>
        </w:rPr>
        <w:t>муниципаль</w:t>
      </w:r>
      <w:r w:rsidRPr="00966C48">
        <w:rPr>
          <w:rFonts w:ascii="Times New Roman" w:hAnsi="Times New Roman"/>
          <w:sz w:val="28"/>
          <w:szCs w:val="28"/>
        </w:rPr>
        <w:t xml:space="preserve">ного долга </w:t>
      </w:r>
      <w:r w:rsidR="009823F3" w:rsidRPr="009823F3">
        <w:rPr>
          <w:rFonts w:ascii="Times New Roman" w:hAnsi="Times New Roman"/>
          <w:sz w:val="28"/>
          <w:szCs w:val="28"/>
        </w:rPr>
        <w:t xml:space="preserve">муниципального образования «Шумячский район» </w:t>
      </w:r>
      <w:r>
        <w:rPr>
          <w:rFonts w:ascii="Times New Roman" w:hAnsi="Times New Roman"/>
          <w:sz w:val="28"/>
          <w:szCs w:val="28"/>
        </w:rPr>
        <w:t xml:space="preserve">Смоленской области </w:t>
      </w:r>
      <w:r w:rsidRPr="00966C48">
        <w:rPr>
          <w:rFonts w:ascii="Times New Roman" w:hAnsi="Times New Roman"/>
          <w:sz w:val="28"/>
          <w:szCs w:val="28"/>
        </w:rPr>
        <w:t xml:space="preserve">обязательства </w:t>
      </w:r>
      <w:r>
        <w:rPr>
          <w:rFonts w:ascii="Times New Roman" w:hAnsi="Times New Roman"/>
          <w:sz w:val="28"/>
          <w:szCs w:val="28"/>
        </w:rPr>
        <w:t>по</w:t>
      </w:r>
      <w:r w:rsidRPr="00966C48">
        <w:rPr>
          <w:rFonts w:ascii="Times New Roman" w:hAnsi="Times New Roman"/>
          <w:sz w:val="28"/>
          <w:szCs w:val="28"/>
        </w:rPr>
        <w:t xml:space="preserve"> бюджетным кредитам</w:t>
      </w:r>
      <w:r>
        <w:rPr>
          <w:rFonts w:ascii="Times New Roman" w:hAnsi="Times New Roman"/>
          <w:sz w:val="28"/>
          <w:szCs w:val="28"/>
        </w:rPr>
        <w:t xml:space="preserve">, привлеченным </w:t>
      </w:r>
      <w:r w:rsidR="00827294">
        <w:rPr>
          <w:rFonts w:ascii="Times New Roman" w:hAnsi="Times New Roman"/>
          <w:sz w:val="28"/>
          <w:szCs w:val="28"/>
        </w:rPr>
        <w:t>из областного</w:t>
      </w:r>
      <w:r>
        <w:rPr>
          <w:rFonts w:ascii="Times New Roman" w:hAnsi="Times New Roman"/>
          <w:sz w:val="28"/>
          <w:szCs w:val="28"/>
        </w:rPr>
        <w:t xml:space="preserve"> бюджета, составили</w:t>
      </w:r>
      <w:r w:rsidRPr="00966C48">
        <w:rPr>
          <w:rFonts w:ascii="Times New Roman" w:hAnsi="Times New Roman"/>
          <w:sz w:val="28"/>
          <w:szCs w:val="28"/>
        </w:rPr>
        <w:t xml:space="preserve"> </w:t>
      </w:r>
      <w:r w:rsidR="009823F3">
        <w:rPr>
          <w:rFonts w:ascii="Times New Roman" w:hAnsi="Times New Roman"/>
          <w:sz w:val="28"/>
          <w:szCs w:val="28"/>
        </w:rPr>
        <w:t xml:space="preserve">1,0 </w:t>
      </w:r>
      <w:r w:rsidRPr="00966C48">
        <w:rPr>
          <w:rFonts w:ascii="Times New Roman" w:hAnsi="Times New Roman"/>
          <w:sz w:val="28"/>
          <w:szCs w:val="28"/>
        </w:rPr>
        <w:t>млн. рублей</w:t>
      </w:r>
      <w:r w:rsidR="009823F3">
        <w:rPr>
          <w:rFonts w:ascii="Times New Roman" w:hAnsi="Times New Roman"/>
          <w:sz w:val="28"/>
          <w:szCs w:val="28"/>
        </w:rPr>
        <w:t>.</w:t>
      </w:r>
      <w:r w:rsidRPr="00966C48">
        <w:rPr>
          <w:rFonts w:ascii="Times New Roman" w:hAnsi="Times New Roman"/>
          <w:sz w:val="28"/>
          <w:szCs w:val="28"/>
        </w:rPr>
        <w:t xml:space="preserve"> </w:t>
      </w:r>
    </w:p>
    <w:p w:rsidR="003F2269" w:rsidRPr="00370D24" w:rsidRDefault="003F2269" w:rsidP="003F2269">
      <w:pPr>
        <w:widowControl w:val="0"/>
        <w:autoSpaceDE w:val="0"/>
        <w:autoSpaceDN w:val="0"/>
        <w:adjustRightInd w:val="0"/>
        <w:spacing w:after="0" w:line="240" w:lineRule="auto"/>
        <w:ind w:firstLine="709"/>
        <w:jc w:val="both"/>
        <w:rPr>
          <w:rFonts w:ascii="Times New Roman" w:hAnsi="Times New Roman"/>
          <w:sz w:val="28"/>
          <w:szCs w:val="28"/>
        </w:rPr>
      </w:pPr>
      <w:r w:rsidRPr="00370D24">
        <w:rPr>
          <w:rFonts w:ascii="Times New Roman" w:hAnsi="Times New Roman"/>
          <w:sz w:val="28"/>
          <w:szCs w:val="28"/>
        </w:rPr>
        <w:t xml:space="preserve">Исполнение всех долговых обязательств </w:t>
      </w:r>
      <w:r w:rsidR="009823F3" w:rsidRPr="009823F3">
        <w:rPr>
          <w:rFonts w:ascii="Times New Roman" w:hAnsi="Times New Roman"/>
          <w:sz w:val="28"/>
          <w:szCs w:val="28"/>
        </w:rPr>
        <w:t xml:space="preserve">муниципального образования «Шумячский район» </w:t>
      </w:r>
      <w:r w:rsidR="009823F3">
        <w:rPr>
          <w:rFonts w:ascii="Times New Roman" w:hAnsi="Times New Roman"/>
          <w:sz w:val="28"/>
          <w:szCs w:val="28"/>
        </w:rPr>
        <w:t xml:space="preserve"> </w:t>
      </w:r>
      <w:r>
        <w:rPr>
          <w:rFonts w:ascii="Times New Roman" w:hAnsi="Times New Roman"/>
          <w:sz w:val="28"/>
          <w:szCs w:val="28"/>
        </w:rPr>
        <w:t>Смоленской</w:t>
      </w:r>
      <w:r w:rsidRPr="00370D24">
        <w:rPr>
          <w:rFonts w:ascii="Times New Roman" w:hAnsi="Times New Roman"/>
          <w:sz w:val="28"/>
          <w:szCs w:val="28"/>
        </w:rPr>
        <w:t xml:space="preserve"> области осуществля</w:t>
      </w:r>
      <w:r>
        <w:rPr>
          <w:rFonts w:ascii="Times New Roman" w:hAnsi="Times New Roman"/>
          <w:sz w:val="28"/>
          <w:szCs w:val="28"/>
        </w:rPr>
        <w:t>ется</w:t>
      </w:r>
      <w:r w:rsidRPr="00370D24">
        <w:rPr>
          <w:rFonts w:ascii="Times New Roman" w:hAnsi="Times New Roman"/>
          <w:sz w:val="28"/>
          <w:szCs w:val="28"/>
        </w:rPr>
        <w:t xml:space="preserve"> в установленные сроки и в полном объеме.</w:t>
      </w:r>
    </w:p>
    <w:p w:rsidR="00961CE3" w:rsidRPr="007754E5" w:rsidRDefault="00961CE3" w:rsidP="00961CE3">
      <w:pPr>
        <w:spacing w:after="0" w:line="240" w:lineRule="auto"/>
        <w:ind w:left="360"/>
        <w:jc w:val="center"/>
        <w:rPr>
          <w:rFonts w:ascii="Times New Roman" w:hAnsi="Times New Roman"/>
          <w:sz w:val="20"/>
          <w:szCs w:val="20"/>
        </w:rPr>
      </w:pPr>
    </w:p>
    <w:p w:rsidR="00E43D9C" w:rsidRDefault="00E43D9C" w:rsidP="00827294">
      <w:pPr>
        <w:numPr>
          <w:ilvl w:val="0"/>
          <w:numId w:val="20"/>
        </w:numPr>
        <w:spacing w:after="0" w:line="240" w:lineRule="auto"/>
        <w:jc w:val="center"/>
        <w:rPr>
          <w:rFonts w:ascii="Times New Roman" w:hAnsi="Times New Roman"/>
          <w:b/>
          <w:sz w:val="28"/>
          <w:szCs w:val="28"/>
        </w:rPr>
      </w:pPr>
      <w:r w:rsidRPr="00ED1E61">
        <w:rPr>
          <w:rFonts w:ascii="Times New Roman" w:hAnsi="Times New Roman"/>
          <w:b/>
          <w:sz w:val="28"/>
          <w:szCs w:val="28"/>
        </w:rPr>
        <w:t xml:space="preserve">Цели и целевые показатели реализации подпрограммы </w:t>
      </w:r>
    </w:p>
    <w:p w:rsidR="00ED1E61" w:rsidRPr="007754E5" w:rsidRDefault="00ED1E61" w:rsidP="00ED1E61">
      <w:pPr>
        <w:spacing w:after="0" w:line="240" w:lineRule="auto"/>
        <w:ind w:left="720"/>
        <w:rPr>
          <w:rFonts w:ascii="Times New Roman" w:hAnsi="Times New Roman"/>
          <w:sz w:val="20"/>
          <w:szCs w:val="20"/>
        </w:rPr>
      </w:pPr>
    </w:p>
    <w:p w:rsidR="00E744FA" w:rsidRPr="003361E0" w:rsidRDefault="00E744FA" w:rsidP="00E744FA">
      <w:pPr>
        <w:spacing w:after="0" w:line="240" w:lineRule="auto"/>
        <w:ind w:firstLine="540"/>
        <w:jc w:val="both"/>
        <w:rPr>
          <w:rFonts w:ascii="Times New Roman" w:hAnsi="Times New Roman"/>
          <w:sz w:val="28"/>
          <w:szCs w:val="28"/>
        </w:rPr>
      </w:pPr>
      <w:r w:rsidRPr="003361E0">
        <w:rPr>
          <w:rFonts w:ascii="Times New Roman" w:hAnsi="Times New Roman"/>
          <w:sz w:val="28"/>
          <w:szCs w:val="28"/>
        </w:rPr>
        <w:t>Основной цел</w:t>
      </w:r>
      <w:r w:rsidR="008A548A" w:rsidRPr="003361E0">
        <w:rPr>
          <w:rFonts w:ascii="Times New Roman" w:hAnsi="Times New Roman"/>
          <w:sz w:val="28"/>
          <w:szCs w:val="28"/>
        </w:rPr>
        <w:t>ь</w:t>
      </w:r>
      <w:r w:rsidRPr="003361E0">
        <w:rPr>
          <w:rFonts w:ascii="Times New Roman" w:hAnsi="Times New Roman"/>
          <w:sz w:val="28"/>
          <w:szCs w:val="28"/>
        </w:rPr>
        <w:t xml:space="preserve">ю подпрограммы является обеспечение экономически обоснованного объема и структуры </w:t>
      </w:r>
      <w:r w:rsidR="009823F3">
        <w:rPr>
          <w:rFonts w:ascii="Times New Roman" w:hAnsi="Times New Roman"/>
          <w:sz w:val="28"/>
          <w:szCs w:val="28"/>
        </w:rPr>
        <w:t>муниципального</w:t>
      </w:r>
      <w:r w:rsidRPr="003361E0">
        <w:rPr>
          <w:rFonts w:ascii="Times New Roman" w:hAnsi="Times New Roman"/>
          <w:sz w:val="28"/>
          <w:szCs w:val="28"/>
        </w:rPr>
        <w:t xml:space="preserve"> долга.</w:t>
      </w:r>
    </w:p>
    <w:p w:rsidR="00531FA0" w:rsidRPr="003361E0" w:rsidRDefault="00531FA0" w:rsidP="00531FA0">
      <w:pPr>
        <w:autoSpaceDE w:val="0"/>
        <w:autoSpaceDN w:val="0"/>
        <w:adjustRightInd w:val="0"/>
        <w:spacing w:after="0" w:line="240" w:lineRule="auto"/>
        <w:ind w:firstLine="540"/>
        <w:jc w:val="both"/>
        <w:rPr>
          <w:rFonts w:ascii="Times New Roman" w:hAnsi="Times New Roman"/>
          <w:sz w:val="28"/>
          <w:szCs w:val="28"/>
        </w:rPr>
      </w:pPr>
      <w:r w:rsidRPr="003361E0">
        <w:rPr>
          <w:rFonts w:ascii="Times New Roman" w:hAnsi="Times New Roman"/>
          <w:sz w:val="28"/>
          <w:szCs w:val="28"/>
        </w:rPr>
        <w:t>Достижение цел</w:t>
      </w:r>
      <w:r w:rsidR="00C807EF" w:rsidRPr="003361E0">
        <w:rPr>
          <w:rFonts w:ascii="Times New Roman" w:hAnsi="Times New Roman"/>
          <w:sz w:val="28"/>
          <w:szCs w:val="28"/>
        </w:rPr>
        <w:t>и подпрограммы требует решения следующих</w:t>
      </w:r>
      <w:r w:rsidRPr="003361E0">
        <w:rPr>
          <w:rFonts w:ascii="Times New Roman" w:hAnsi="Times New Roman"/>
          <w:sz w:val="28"/>
          <w:szCs w:val="28"/>
        </w:rPr>
        <w:t xml:space="preserve"> задач:</w:t>
      </w:r>
    </w:p>
    <w:p w:rsidR="00531FA0" w:rsidRPr="003361E0" w:rsidRDefault="00B7418B" w:rsidP="00531F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w:t>
      </w:r>
      <w:r w:rsidR="00531FA0" w:rsidRPr="003361E0">
        <w:rPr>
          <w:rFonts w:ascii="Times New Roman" w:hAnsi="Times New Roman"/>
          <w:sz w:val="28"/>
          <w:szCs w:val="28"/>
        </w:rPr>
        <w:t xml:space="preserve">остижение приемлемых и экономически обоснованных объема и структуры </w:t>
      </w:r>
      <w:r w:rsidR="006663EF">
        <w:rPr>
          <w:rFonts w:ascii="Times New Roman" w:hAnsi="Times New Roman"/>
          <w:sz w:val="28"/>
          <w:szCs w:val="28"/>
        </w:rPr>
        <w:t>муниципальн</w:t>
      </w:r>
      <w:r w:rsidR="00531FA0" w:rsidRPr="003361E0">
        <w:rPr>
          <w:rFonts w:ascii="Times New Roman" w:hAnsi="Times New Roman"/>
          <w:sz w:val="28"/>
          <w:szCs w:val="28"/>
        </w:rPr>
        <w:t xml:space="preserve">ого долга </w:t>
      </w:r>
      <w:r w:rsidR="006663EF" w:rsidRPr="009823F3">
        <w:rPr>
          <w:rFonts w:ascii="Times New Roman" w:hAnsi="Times New Roman"/>
          <w:sz w:val="28"/>
          <w:szCs w:val="28"/>
        </w:rPr>
        <w:t xml:space="preserve">муниципального образования «Шумячский район» </w:t>
      </w:r>
      <w:r w:rsidR="00531FA0" w:rsidRPr="003361E0">
        <w:rPr>
          <w:rFonts w:ascii="Times New Roman" w:hAnsi="Times New Roman"/>
          <w:sz w:val="28"/>
          <w:szCs w:val="28"/>
        </w:rPr>
        <w:t>Смоленской области.</w:t>
      </w:r>
    </w:p>
    <w:p w:rsidR="00531FA0" w:rsidRPr="003361E0" w:rsidRDefault="00B7418B" w:rsidP="00531F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w:t>
      </w:r>
      <w:r w:rsidR="00531FA0" w:rsidRPr="003361E0">
        <w:rPr>
          <w:rFonts w:ascii="Times New Roman" w:hAnsi="Times New Roman"/>
          <w:sz w:val="28"/>
          <w:szCs w:val="28"/>
        </w:rPr>
        <w:t>ини</w:t>
      </w:r>
      <w:r w:rsidR="00207E01">
        <w:rPr>
          <w:rFonts w:ascii="Times New Roman" w:hAnsi="Times New Roman"/>
          <w:sz w:val="28"/>
          <w:szCs w:val="28"/>
        </w:rPr>
        <w:t>мизация стоимости заимствования</w:t>
      </w:r>
      <w:r w:rsidR="006663EF">
        <w:rPr>
          <w:rFonts w:ascii="Times New Roman" w:hAnsi="Times New Roman"/>
          <w:sz w:val="28"/>
          <w:szCs w:val="28"/>
        </w:rPr>
        <w:t>.</w:t>
      </w:r>
    </w:p>
    <w:p w:rsidR="00BF44AF" w:rsidRPr="007754E5" w:rsidRDefault="00BF44AF" w:rsidP="00E744FA">
      <w:pPr>
        <w:spacing w:after="0" w:line="240" w:lineRule="auto"/>
        <w:jc w:val="both"/>
        <w:rPr>
          <w:rFonts w:ascii="Times New Roman" w:hAnsi="Times New Roman"/>
          <w:sz w:val="20"/>
          <w:szCs w:val="20"/>
        </w:rPr>
      </w:pPr>
    </w:p>
    <w:p w:rsidR="00243F32" w:rsidRPr="003361E0" w:rsidRDefault="00CB114A" w:rsidP="00CB114A">
      <w:pPr>
        <w:autoSpaceDE w:val="0"/>
        <w:autoSpaceDN w:val="0"/>
        <w:adjustRightInd w:val="0"/>
        <w:spacing w:after="0" w:line="240" w:lineRule="auto"/>
        <w:ind w:firstLine="540"/>
        <w:jc w:val="both"/>
        <w:rPr>
          <w:rFonts w:ascii="Times New Roman" w:hAnsi="Times New Roman"/>
          <w:sz w:val="28"/>
          <w:szCs w:val="28"/>
        </w:rPr>
      </w:pPr>
      <w:r w:rsidRPr="003361E0">
        <w:rPr>
          <w:rFonts w:ascii="Times New Roman" w:hAnsi="Times New Roman"/>
          <w:sz w:val="28"/>
          <w:szCs w:val="28"/>
        </w:rPr>
        <w:t>Ожидаемые результаты реализации подпрограммы:</w:t>
      </w:r>
    </w:p>
    <w:p w:rsidR="00243F32" w:rsidRPr="003361E0" w:rsidRDefault="000D2403" w:rsidP="00243F32">
      <w:pPr>
        <w:autoSpaceDE w:val="0"/>
        <w:autoSpaceDN w:val="0"/>
        <w:adjustRightInd w:val="0"/>
        <w:spacing w:after="0" w:line="240" w:lineRule="auto"/>
        <w:ind w:firstLine="540"/>
        <w:jc w:val="both"/>
        <w:rPr>
          <w:rFonts w:ascii="Times New Roman" w:hAnsi="Times New Roman"/>
          <w:sz w:val="28"/>
          <w:szCs w:val="28"/>
        </w:rPr>
      </w:pPr>
      <w:r w:rsidRPr="003361E0">
        <w:rPr>
          <w:rFonts w:ascii="Times New Roman" w:hAnsi="Times New Roman"/>
          <w:sz w:val="28"/>
          <w:szCs w:val="28"/>
        </w:rPr>
        <w:lastRenderedPageBreak/>
        <w:t xml:space="preserve">- обеспечение объема </w:t>
      </w:r>
      <w:r w:rsidR="006663EF">
        <w:rPr>
          <w:rFonts w:ascii="Times New Roman" w:hAnsi="Times New Roman"/>
          <w:sz w:val="28"/>
          <w:szCs w:val="28"/>
        </w:rPr>
        <w:t>муниципального</w:t>
      </w:r>
      <w:r w:rsidRPr="003361E0">
        <w:rPr>
          <w:rFonts w:ascii="Times New Roman" w:hAnsi="Times New Roman"/>
          <w:sz w:val="28"/>
          <w:szCs w:val="28"/>
        </w:rPr>
        <w:t xml:space="preserve"> долга</w:t>
      </w:r>
      <w:r w:rsidR="006663EF" w:rsidRPr="006663EF">
        <w:rPr>
          <w:rFonts w:ascii="Times New Roman" w:hAnsi="Times New Roman"/>
          <w:sz w:val="28"/>
          <w:szCs w:val="28"/>
        </w:rPr>
        <w:t xml:space="preserve"> </w:t>
      </w:r>
      <w:r w:rsidR="006663EF" w:rsidRPr="009823F3">
        <w:rPr>
          <w:rFonts w:ascii="Times New Roman" w:hAnsi="Times New Roman"/>
          <w:sz w:val="28"/>
          <w:szCs w:val="28"/>
        </w:rPr>
        <w:t xml:space="preserve">муниципального образования «Шумячский район» </w:t>
      </w:r>
      <w:r w:rsidRPr="003361E0">
        <w:rPr>
          <w:rFonts w:ascii="Times New Roman" w:hAnsi="Times New Roman"/>
          <w:sz w:val="28"/>
          <w:szCs w:val="28"/>
        </w:rPr>
        <w:t xml:space="preserve"> Смоленской области на экономически безопасном уровне;</w:t>
      </w:r>
    </w:p>
    <w:p w:rsidR="006B576A" w:rsidRPr="003361E0" w:rsidRDefault="006B576A" w:rsidP="00243F32">
      <w:pPr>
        <w:autoSpaceDE w:val="0"/>
        <w:autoSpaceDN w:val="0"/>
        <w:adjustRightInd w:val="0"/>
        <w:spacing w:after="0" w:line="240" w:lineRule="auto"/>
        <w:ind w:firstLine="540"/>
        <w:jc w:val="both"/>
        <w:rPr>
          <w:rFonts w:ascii="Times New Roman" w:hAnsi="Times New Roman"/>
          <w:sz w:val="28"/>
          <w:szCs w:val="28"/>
        </w:rPr>
      </w:pPr>
      <w:r w:rsidRPr="003361E0">
        <w:rPr>
          <w:rFonts w:ascii="Times New Roman" w:hAnsi="Times New Roman"/>
          <w:sz w:val="28"/>
          <w:szCs w:val="28"/>
        </w:rPr>
        <w:t xml:space="preserve">- отсутствие выплат из </w:t>
      </w:r>
      <w:r w:rsidR="006663EF">
        <w:rPr>
          <w:rFonts w:ascii="Times New Roman" w:hAnsi="Times New Roman"/>
          <w:sz w:val="28"/>
          <w:szCs w:val="28"/>
        </w:rPr>
        <w:t>ме</w:t>
      </w:r>
      <w:r w:rsidRPr="003361E0">
        <w:rPr>
          <w:rFonts w:ascii="Times New Roman" w:hAnsi="Times New Roman"/>
          <w:sz w:val="28"/>
          <w:szCs w:val="28"/>
        </w:rPr>
        <w:t>стного бюджета, связанных с несвоевременным исполнением долговых обязательств</w:t>
      </w:r>
      <w:r w:rsidR="006663EF">
        <w:rPr>
          <w:rFonts w:ascii="Times New Roman" w:hAnsi="Times New Roman"/>
          <w:sz w:val="28"/>
          <w:szCs w:val="28"/>
        </w:rPr>
        <w:t>.</w:t>
      </w:r>
    </w:p>
    <w:p w:rsidR="00A037A6" w:rsidRPr="007754E5" w:rsidRDefault="00A037A6" w:rsidP="00656B63">
      <w:pPr>
        <w:pStyle w:val="ConsPlusTitle"/>
        <w:jc w:val="center"/>
        <w:outlineLvl w:val="2"/>
        <w:rPr>
          <w:rFonts w:ascii="Times New Roman" w:hAnsi="Times New Roman" w:cs="Times New Roman"/>
          <w:b w:val="0"/>
        </w:rPr>
      </w:pPr>
    </w:p>
    <w:p w:rsidR="00656B63" w:rsidRPr="00CB114A" w:rsidRDefault="00656B63" w:rsidP="00827294">
      <w:pPr>
        <w:pStyle w:val="ConsPlusTitle"/>
        <w:numPr>
          <w:ilvl w:val="0"/>
          <w:numId w:val="20"/>
        </w:numPr>
        <w:jc w:val="center"/>
        <w:outlineLvl w:val="2"/>
        <w:rPr>
          <w:rFonts w:ascii="Times New Roman" w:hAnsi="Times New Roman" w:cs="Times New Roman"/>
          <w:sz w:val="28"/>
          <w:szCs w:val="28"/>
        </w:rPr>
      </w:pPr>
      <w:r w:rsidRPr="00CB114A">
        <w:rPr>
          <w:rFonts w:ascii="Times New Roman" w:hAnsi="Times New Roman" w:cs="Times New Roman"/>
          <w:sz w:val="28"/>
          <w:szCs w:val="28"/>
        </w:rPr>
        <w:t>Перечень основных мероприятий подпрограммы</w:t>
      </w:r>
    </w:p>
    <w:p w:rsidR="00656B63" w:rsidRPr="007754E5" w:rsidRDefault="00656B63" w:rsidP="00656B63">
      <w:pPr>
        <w:pStyle w:val="ConsPlusTitle"/>
        <w:ind w:firstLine="540"/>
        <w:jc w:val="both"/>
        <w:rPr>
          <w:rFonts w:ascii="Times New Roman" w:hAnsi="Times New Roman" w:cs="Times New Roman"/>
        </w:rPr>
      </w:pPr>
    </w:p>
    <w:p w:rsidR="00902F5D" w:rsidRDefault="00902F5D" w:rsidP="00902F5D">
      <w:pPr>
        <w:pStyle w:val="ConsPlusTitle"/>
        <w:ind w:firstLine="708"/>
        <w:jc w:val="both"/>
        <w:rPr>
          <w:rFonts w:ascii="Times New Roman" w:hAnsi="Times New Roman" w:cs="Times New Roman"/>
          <w:b w:val="0"/>
          <w:sz w:val="28"/>
          <w:szCs w:val="28"/>
        </w:rPr>
      </w:pPr>
      <w:r w:rsidRPr="00CB114A">
        <w:rPr>
          <w:rFonts w:ascii="Times New Roman" w:hAnsi="Times New Roman" w:cs="Times New Roman"/>
          <w:b w:val="0"/>
          <w:sz w:val="28"/>
          <w:szCs w:val="28"/>
        </w:rPr>
        <w:t xml:space="preserve">Подпрограммой предусмотрена реализация </w:t>
      </w:r>
      <w:r w:rsidR="00827294">
        <w:rPr>
          <w:rFonts w:ascii="Times New Roman" w:hAnsi="Times New Roman" w:cs="Times New Roman"/>
          <w:b w:val="0"/>
          <w:sz w:val="28"/>
          <w:szCs w:val="28"/>
        </w:rPr>
        <w:t>основного мероприятия «Расходы на обслуживание муниципального долга», которое включает в себя следующее направление расходования: «Обслуживание муниципального долга».</w:t>
      </w:r>
    </w:p>
    <w:p w:rsidR="00827294" w:rsidRPr="00CB114A" w:rsidRDefault="00827294" w:rsidP="00902F5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Данное направление расходования предусматривает:</w:t>
      </w:r>
    </w:p>
    <w:p w:rsidR="004D6A72" w:rsidRPr="00CB114A" w:rsidRDefault="00827294" w:rsidP="004D6A72">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 </w:t>
      </w:r>
      <w:r w:rsidR="004D6A72" w:rsidRPr="00CB114A">
        <w:rPr>
          <w:rFonts w:ascii="Times New Roman" w:hAnsi="Times New Roman"/>
          <w:b w:val="0"/>
          <w:sz w:val="28"/>
          <w:szCs w:val="28"/>
        </w:rPr>
        <w:t xml:space="preserve">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w:t>
      </w:r>
      <w:r w:rsidR="006663EF">
        <w:rPr>
          <w:rFonts w:ascii="Times New Roman" w:hAnsi="Times New Roman"/>
          <w:b w:val="0"/>
          <w:sz w:val="28"/>
          <w:szCs w:val="28"/>
        </w:rPr>
        <w:t>муниципальн</w:t>
      </w:r>
      <w:r w:rsidR="004D6A72" w:rsidRPr="00CB114A">
        <w:rPr>
          <w:rFonts w:ascii="Times New Roman" w:hAnsi="Times New Roman"/>
          <w:b w:val="0"/>
          <w:sz w:val="28"/>
          <w:szCs w:val="28"/>
        </w:rPr>
        <w:t xml:space="preserve">ого долга </w:t>
      </w:r>
      <w:r w:rsidR="006663EF" w:rsidRPr="006663EF">
        <w:rPr>
          <w:rFonts w:ascii="Times New Roman" w:hAnsi="Times New Roman" w:cs="Times New Roman"/>
          <w:b w:val="0"/>
          <w:sz w:val="28"/>
          <w:szCs w:val="28"/>
        </w:rPr>
        <w:t>муниципального образования «Шумячский район»</w:t>
      </w:r>
      <w:r w:rsidR="006663EF" w:rsidRPr="009823F3">
        <w:rPr>
          <w:rFonts w:ascii="Times New Roman" w:hAnsi="Times New Roman" w:cs="Times New Roman"/>
          <w:sz w:val="28"/>
          <w:szCs w:val="28"/>
        </w:rPr>
        <w:t xml:space="preserve"> </w:t>
      </w:r>
      <w:r w:rsidR="00CA326A">
        <w:rPr>
          <w:rFonts w:ascii="Times New Roman" w:hAnsi="Times New Roman"/>
          <w:b w:val="0"/>
          <w:sz w:val="28"/>
          <w:szCs w:val="28"/>
        </w:rPr>
        <w:t>Смоленской области и расходов на</w:t>
      </w:r>
      <w:r w:rsidR="004D6A72" w:rsidRPr="00CB114A">
        <w:rPr>
          <w:rFonts w:ascii="Times New Roman" w:hAnsi="Times New Roman"/>
          <w:b w:val="0"/>
          <w:sz w:val="28"/>
          <w:szCs w:val="28"/>
        </w:rPr>
        <w:t xml:space="preserve"> его обслуживание на предмет соответствия нормам и требованиям бюджетного законодательства Российской Федерации и Смоленской области</w:t>
      </w:r>
      <w:r w:rsidR="00CC4419" w:rsidRPr="00CB114A">
        <w:rPr>
          <w:rFonts w:ascii="Times New Roman" w:hAnsi="Times New Roman"/>
          <w:b w:val="0"/>
          <w:sz w:val="28"/>
          <w:szCs w:val="28"/>
        </w:rPr>
        <w:t>.</w:t>
      </w:r>
    </w:p>
    <w:p w:rsidR="00F07406" w:rsidRPr="00CB114A" w:rsidRDefault="00F07406" w:rsidP="00902F5D">
      <w:pPr>
        <w:pStyle w:val="ConsPlusTitle"/>
        <w:ind w:firstLine="708"/>
        <w:jc w:val="both"/>
        <w:rPr>
          <w:rFonts w:ascii="Times New Roman" w:hAnsi="Times New Roman" w:cs="Times New Roman"/>
          <w:b w:val="0"/>
          <w:sz w:val="28"/>
          <w:szCs w:val="28"/>
        </w:rPr>
      </w:pPr>
      <w:r w:rsidRPr="00CB114A">
        <w:rPr>
          <w:rFonts w:ascii="Times New Roman" w:hAnsi="Times New Roman" w:cs="Times New Roman"/>
          <w:b w:val="0"/>
          <w:sz w:val="28"/>
          <w:szCs w:val="28"/>
        </w:rPr>
        <w:t xml:space="preserve">- внесение сведений о форме и об объеме долговых обязательств в </w:t>
      </w:r>
      <w:r w:rsidR="006663EF">
        <w:rPr>
          <w:rFonts w:ascii="Times New Roman" w:hAnsi="Times New Roman" w:cs="Times New Roman"/>
          <w:b w:val="0"/>
          <w:sz w:val="28"/>
          <w:szCs w:val="28"/>
        </w:rPr>
        <w:t xml:space="preserve">муниципальную </w:t>
      </w:r>
      <w:r w:rsidRPr="00CB114A">
        <w:rPr>
          <w:rFonts w:ascii="Times New Roman" w:hAnsi="Times New Roman" w:cs="Times New Roman"/>
          <w:b w:val="0"/>
          <w:sz w:val="28"/>
          <w:szCs w:val="28"/>
        </w:rPr>
        <w:t>долговую книгу</w:t>
      </w:r>
      <w:r w:rsidR="006663EF" w:rsidRPr="006663EF">
        <w:rPr>
          <w:rFonts w:ascii="Times New Roman" w:hAnsi="Times New Roman" w:cs="Times New Roman"/>
          <w:sz w:val="28"/>
          <w:szCs w:val="28"/>
        </w:rPr>
        <w:t xml:space="preserve"> </w:t>
      </w:r>
      <w:r w:rsidR="006663EF" w:rsidRPr="006663EF">
        <w:rPr>
          <w:rFonts w:ascii="Times New Roman" w:hAnsi="Times New Roman" w:cs="Times New Roman"/>
          <w:b w:val="0"/>
          <w:sz w:val="28"/>
          <w:szCs w:val="28"/>
        </w:rPr>
        <w:t>муниципального образования «Шумячский район»</w:t>
      </w:r>
      <w:r w:rsidR="006663EF" w:rsidRPr="009823F3">
        <w:rPr>
          <w:rFonts w:ascii="Times New Roman" w:hAnsi="Times New Roman" w:cs="Times New Roman"/>
          <w:sz w:val="28"/>
          <w:szCs w:val="28"/>
        </w:rPr>
        <w:t xml:space="preserve"> </w:t>
      </w:r>
      <w:r w:rsidRPr="00CB114A">
        <w:rPr>
          <w:rFonts w:ascii="Times New Roman" w:hAnsi="Times New Roman" w:cs="Times New Roman"/>
          <w:b w:val="0"/>
          <w:sz w:val="28"/>
          <w:szCs w:val="28"/>
        </w:rPr>
        <w:t xml:space="preserve"> Смоленской области;</w:t>
      </w:r>
    </w:p>
    <w:p w:rsidR="00902F5D" w:rsidRPr="00CB114A" w:rsidRDefault="00902F5D" w:rsidP="00902F5D">
      <w:pPr>
        <w:pStyle w:val="ConsPlusTitle"/>
        <w:ind w:firstLine="708"/>
        <w:jc w:val="both"/>
        <w:rPr>
          <w:rFonts w:ascii="Times New Roman" w:hAnsi="Times New Roman" w:cs="Times New Roman"/>
          <w:b w:val="0"/>
          <w:sz w:val="28"/>
          <w:szCs w:val="28"/>
        </w:rPr>
      </w:pPr>
      <w:r w:rsidRPr="00CB114A">
        <w:rPr>
          <w:rFonts w:ascii="Times New Roman" w:hAnsi="Times New Roman" w:cs="Times New Roman"/>
          <w:b w:val="0"/>
          <w:sz w:val="28"/>
          <w:szCs w:val="28"/>
        </w:rPr>
        <w:t>- </w:t>
      </w:r>
      <w:r w:rsidR="00F07406" w:rsidRPr="00CB114A">
        <w:rPr>
          <w:rFonts w:ascii="Times New Roman" w:hAnsi="Times New Roman" w:cs="Times New Roman"/>
          <w:b w:val="0"/>
          <w:sz w:val="28"/>
          <w:szCs w:val="28"/>
        </w:rPr>
        <w:t xml:space="preserve">представление в </w:t>
      </w:r>
      <w:r w:rsidR="006663EF">
        <w:rPr>
          <w:rFonts w:ascii="Times New Roman" w:hAnsi="Times New Roman" w:cs="Times New Roman"/>
          <w:b w:val="0"/>
          <w:sz w:val="28"/>
          <w:szCs w:val="28"/>
        </w:rPr>
        <w:t>Департамен</w:t>
      </w:r>
      <w:r w:rsidR="00D77739">
        <w:rPr>
          <w:rFonts w:ascii="Times New Roman" w:hAnsi="Times New Roman" w:cs="Times New Roman"/>
          <w:b w:val="0"/>
          <w:sz w:val="28"/>
          <w:szCs w:val="28"/>
        </w:rPr>
        <w:t>т бюджета и финансов</w:t>
      </w:r>
      <w:r w:rsidR="00F07406" w:rsidRPr="00CB114A">
        <w:rPr>
          <w:rFonts w:ascii="Times New Roman" w:hAnsi="Times New Roman" w:cs="Times New Roman"/>
          <w:b w:val="0"/>
          <w:sz w:val="28"/>
          <w:szCs w:val="28"/>
        </w:rPr>
        <w:t xml:space="preserve"> </w:t>
      </w:r>
      <w:r w:rsidR="006663EF">
        <w:rPr>
          <w:rFonts w:ascii="Times New Roman" w:hAnsi="Times New Roman" w:cs="Times New Roman"/>
          <w:b w:val="0"/>
          <w:sz w:val="28"/>
          <w:szCs w:val="28"/>
        </w:rPr>
        <w:t xml:space="preserve">Смоленской области </w:t>
      </w:r>
      <w:r w:rsidR="00F07406" w:rsidRPr="00CB114A">
        <w:rPr>
          <w:rFonts w:ascii="Times New Roman" w:hAnsi="Times New Roman" w:cs="Times New Roman"/>
          <w:b w:val="0"/>
          <w:sz w:val="28"/>
          <w:szCs w:val="28"/>
        </w:rPr>
        <w:t xml:space="preserve">информации о долговых обязательствах, отраженных в </w:t>
      </w:r>
      <w:r w:rsidR="006663EF">
        <w:rPr>
          <w:rFonts w:ascii="Times New Roman" w:hAnsi="Times New Roman" w:cs="Times New Roman"/>
          <w:b w:val="0"/>
          <w:sz w:val="28"/>
          <w:szCs w:val="28"/>
        </w:rPr>
        <w:t xml:space="preserve">муниципальной </w:t>
      </w:r>
      <w:r w:rsidR="00F07406" w:rsidRPr="00CB114A">
        <w:rPr>
          <w:rFonts w:ascii="Times New Roman" w:hAnsi="Times New Roman" w:cs="Times New Roman"/>
          <w:b w:val="0"/>
          <w:sz w:val="28"/>
          <w:szCs w:val="28"/>
        </w:rPr>
        <w:t>долговой книг</w:t>
      </w:r>
      <w:r w:rsidR="008F717A" w:rsidRPr="00CB114A">
        <w:rPr>
          <w:rFonts w:ascii="Times New Roman" w:hAnsi="Times New Roman" w:cs="Times New Roman"/>
          <w:b w:val="0"/>
          <w:sz w:val="28"/>
          <w:szCs w:val="28"/>
        </w:rPr>
        <w:t>е</w:t>
      </w:r>
      <w:r w:rsidR="006663EF" w:rsidRPr="006663EF">
        <w:rPr>
          <w:rFonts w:ascii="Times New Roman" w:hAnsi="Times New Roman" w:cs="Times New Roman"/>
          <w:sz w:val="28"/>
          <w:szCs w:val="28"/>
        </w:rPr>
        <w:t xml:space="preserve"> </w:t>
      </w:r>
      <w:r w:rsidR="006663EF" w:rsidRPr="006663EF">
        <w:rPr>
          <w:rFonts w:ascii="Times New Roman" w:hAnsi="Times New Roman" w:cs="Times New Roman"/>
          <w:b w:val="0"/>
          <w:sz w:val="28"/>
          <w:szCs w:val="28"/>
        </w:rPr>
        <w:t xml:space="preserve">муниципального образования «Шумячский район» </w:t>
      </w:r>
      <w:r w:rsidR="00F07406" w:rsidRPr="00CB114A">
        <w:rPr>
          <w:rFonts w:ascii="Times New Roman" w:hAnsi="Times New Roman" w:cs="Times New Roman"/>
          <w:b w:val="0"/>
          <w:sz w:val="28"/>
          <w:szCs w:val="28"/>
        </w:rPr>
        <w:t xml:space="preserve"> Смоленской области</w:t>
      </w:r>
      <w:r w:rsidR="006663EF">
        <w:rPr>
          <w:rFonts w:ascii="Times New Roman" w:hAnsi="Times New Roman" w:cs="Times New Roman"/>
          <w:b w:val="0"/>
          <w:sz w:val="28"/>
          <w:szCs w:val="28"/>
        </w:rPr>
        <w:t>.</w:t>
      </w:r>
      <w:r w:rsidR="00F07406" w:rsidRPr="00CB114A">
        <w:rPr>
          <w:rFonts w:ascii="Times New Roman" w:hAnsi="Times New Roman" w:cs="Times New Roman"/>
          <w:b w:val="0"/>
          <w:sz w:val="28"/>
          <w:szCs w:val="28"/>
        </w:rPr>
        <w:t xml:space="preserve"> </w:t>
      </w:r>
    </w:p>
    <w:p w:rsidR="00377AF2" w:rsidRPr="00CB114A" w:rsidRDefault="000A75E0" w:rsidP="00377AF2">
      <w:pPr>
        <w:pStyle w:val="ConsPlusTitle"/>
        <w:ind w:firstLine="708"/>
        <w:jc w:val="both"/>
        <w:rPr>
          <w:rFonts w:ascii="Times New Roman" w:hAnsi="Times New Roman"/>
          <w:b w:val="0"/>
          <w:sz w:val="28"/>
          <w:szCs w:val="28"/>
        </w:rPr>
      </w:pPr>
      <w:r>
        <w:rPr>
          <w:rFonts w:ascii="Times New Roman" w:hAnsi="Times New Roman" w:cs="Times New Roman"/>
          <w:b w:val="0"/>
          <w:sz w:val="28"/>
          <w:szCs w:val="28"/>
        </w:rPr>
        <w:t xml:space="preserve">- </w:t>
      </w:r>
      <w:r w:rsidR="00377AF2" w:rsidRPr="00CB114A">
        <w:rPr>
          <w:rFonts w:ascii="Times New Roman" w:hAnsi="Times New Roman" w:cs="Times New Roman"/>
          <w:b w:val="0"/>
          <w:sz w:val="28"/>
          <w:szCs w:val="28"/>
        </w:rPr>
        <w:t xml:space="preserve">ведение </w:t>
      </w:r>
      <w:r w:rsidR="006663EF">
        <w:rPr>
          <w:rFonts w:ascii="Times New Roman" w:hAnsi="Times New Roman" w:cs="Times New Roman"/>
          <w:b w:val="0"/>
          <w:sz w:val="28"/>
          <w:szCs w:val="28"/>
        </w:rPr>
        <w:t>муниципальной</w:t>
      </w:r>
      <w:r w:rsidR="006663EF" w:rsidRPr="00CB114A">
        <w:rPr>
          <w:rFonts w:ascii="Times New Roman" w:hAnsi="Times New Roman" w:cs="Times New Roman"/>
          <w:b w:val="0"/>
          <w:sz w:val="28"/>
          <w:szCs w:val="28"/>
        </w:rPr>
        <w:t xml:space="preserve"> </w:t>
      </w:r>
      <w:r w:rsidR="00377AF2" w:rsidRPr="00CB114A">
        <w:rPr>
          <w:rFonts w:ascii="Times New Roman" w:hAnsi="Times New Roman" w:cs="Times New Roman"/>
          <w:b w:val="0"/>
          <w:sz w:val="28"/>
          <w:szCs w:val="28"/>
        </w:rPr>
        <w:t xml:space="preserve">долговой книги </w:t>
      </w:r>
      <w:r w:rsidR="006663EF" w:rsidRPr="006663EF">
        <w:rPr>
          <w:rFonts w:ascii="Times New Roman" w:hAnsi="Times New Roman" w:cs="Times New Roman"/>
          <w:b w:val="0"/>
          <w:sz w:val="28"/>
          <w:szCs w:val="28"/>
        </w:rPr>
        <w:t>муниципального образования «Шумячский район»</w:t>
      </w:r>
      <w:r w:rsidR="006663EF" w:rsidRPr="009823F3">
        <w:rPr>
          <w:rFonts w:ascii="Times New Roman" w:hAnsi="Times New Roman" w:cs="Times New Roman"/>
          <w:sz w:val="28"/>
          <w:szCs w:val="28"/>
        </w:rPr>
        <w:t xml:space="preserve"> </w:t>
      </w:r>
      <w:r w:rsidR="00377AF2" w:rsidRPr="00CB114A">
        <w:rPr>
          <w:rFonts w:ascii="Times New Roman" w:hAnsi="Times New Roman" w:cs="Times New Roman"/>
          <w:b w:val="0"/>
          <w:sz w:val="28"/>
          <w:szCs w:val="28"/>
        </w:rPr>
        <w:t xml:space="preserve">Смоленской области для обеспечения контроля за полнотой учета, своевременного обслуживания и исполнения долговых обязательств </w:t>
      </w:r>
      <w:r w:rsidR="006663EF" w:rsidRPr="006663EF">
        <w:rPr>
          <w:rFonts w:ascii="Times New Roman" w:hAnsi="Times New Roman" w:cs="Times New Roman"/>
          <w:b w:val="0"/>
          <w:sz w:val="28"/>
          <w:szCs w:val="28"/>
        </w:rPr>
        <w:t>муниципального образования «Шумячский район»</w:t>
      </w:r>
      <w:r w:rsidR="006663EF" w:rsidRPr="009823F3">
        <w:rPr>
          <w:rFonts w:ascii="Times New Roman" w:hAnsi="Times New Roman" w:cs="Times New Roman"/>
          <w:sz w:val="28"/>
          <w:szCs w:val="28"/>
        </w:rPr>
        <w:t xml:space="preserve"> </w:t>
      </w:r>
      <w:r w:rsidR="00377AF2" w:rsidRPr="00CB114A">
        <w:rPr>
          <w:rFonts w:ascii="Times New Roman" w:hAnsi="Times New Roman" w:cs="Times New Roman"/>
          <w:b w:val="0"/>
          <w:sz w:val="28"/>
          <w:szCs w:val="28"/>
        </w:rPr>
        <w:t xml:space="preserve">Смоленской области. </w:t>
      </w:r>
      <w:r w:rsidR="00377AF2" w:rsidRPr="00CB114A">
        <w:rPr>
          <w:rFonts w:ascii="Times New Roman" w:hAnsi="Times New Roman"/>
          <w:b w:val="0"/>
          <w:sz w:val="28"/>
          <w:szCs w:val="28"/>
        </w:rPr>
        <w:t xml:space="preserve">Ведение </w:t>
      </w:r>
      <w:r w:rsidR="006663EF">
        <w:rPr>
          <w:rFonts w:ascii="Times New Roman" w:hAnsi="Times New Roman"/>
          <w:b w:val="0"/>
          <w:sz w:val="28"/>
          <w:szCs w:val="28"/>
        </w:rPr>
        <w:t xml:space="preserve">муниципальной  </w:t>
      </w:r>
      <w:r w:rsidR="00377AF2" w:rsidRPr="00CB114A">
        <w:rPr>
          <w:rFonts w:ascii="Times New Roman" w:hAnsi="Times New Roman"/>
          <w:b w:val="0"/>
          <w:sz w:val="28"/>
          <w:szCs w:val="28"/>
        </w:rPr>
        <w:t xml:space="preserve">долговой книги </w:t>
      </w:r>
      <w:r w:rsidR="006663EF" w:rsidRPr="006663EF">
        <w:rPr>
          <w:rFonts w:ascii="Times New Roman" w:hAnsi="Times New Roman" w:cs="Times New Roman"/>
          <w:b w:val="0"/>
          <w:sz w:val="28"/>
          <w:szCs w:val="28"/>
        </w:rPr>
        <w:t>муниципального образования «Шумячский район»</w:t>
      </w:r>
      <w:r w:rsidR="006663EF" w:rsidRPr="009823F3">
        <w:rPr>
          <w:rFonts w:ascii="Times New Roman" w:hAnsi="Times New Roman" w:cs="Times New Roman"/>
          <w:sz w:val="28"/>
          <w:szCs w:val="28"/>
        </w:rPr>
        <w:t xml:space="preserve"> </w:t>
      </w:r>
      <w:r w:rsidR="00377AF2" w:rsidRPr="00CB114A">
        <w:rPr>
          <w:rFonts w:ascii="Times New Roman" w:hAnsi="Times New Roman"/>
          <w:b w:val="0"/>
          <w:sz w:val="28"/>
          <w:szCs w:val="28"/>
        </w:rPr>
        <w:t xml:space="preserve">Смоленской области осуществляется в соответствии с Бюджетным </w:t>
      </w:r>
      <w:hyperlink r:id="rId13" w:history="1">
        <w:r w:rsidR="00377AF2" w:rsidRPr="00CB114A">
          <w:rPr>
            <w:rFonts w:ascii="Times New Roman" w:hAnsi="Times New Roman"/>
            <w:b w:val="0"/>
            <w:sz w:val="28"/>
            <w:szCs w:val="28"/>
          </w:rPr>
          <w:t>кодексом</w:t>
        </w:r>
      </w:hyperlink>
      <w:r w:rsidR="00377AF2" w:rsidRPr="00CB114A">
        <w:rPr>
          <w:rFonts w:ascii="Times New Roman" w:hAnsi="Times New Roman"/>
          <w:b w:val="0"/>
          <w:sz w:val="28"/>
          <w:szCs w:val="28"/>
        </w:rPr>
        <w:t xml:space="preserve"> Российской Федерации и установленным порядком;</w:t>
      </w:r>
    </w:p>
    <w:p w:rsidR="00377AF2" w:rsidRPr="00CB114A" w:rsidRDefault="000A75E0" w:rsidP="00377AF2">
      <w:pPr>
        <w:pStyle w:val="ConsPlusTitle"/>
        <w:ind w:firstLine="708"/>
        <w:jc w:val="both"/>
        <w:rPr>
          <w:rFonts w:ascii="Times New Roman" w:hAnsi="Times New Roman" w:cs="Times New Roman"/>
          <w:b w:val="0"/>
          <w:sz w:val="28"/>
          <w:szCs w:val="28"/>
        </w:rPr>
      </w:pPr>
      <w:r>
        <w:rPr>
          <w:rFonts w:ascii="Times New Roman" w:hAnsi="Times New Roman"/>
          <w:b w:val="0"/>
          <w:sz w:val="28"/>
          <w:szCs w:val="28"/>
        </w:rPr>
        <w:t xml:space="preserve">- </w:t>
      </w:r>
      <w:r w:rsidR="00377AF2" w:rsidRPr="00CB114A">
        <w:rPr>
          <w:rFonts w:ascii="Times New Roman" w:hAnsi="Times New Roman"/>
          <w:b w:val="0"/>
          <w:sz w:val="28"/>
          <w:szCs w:val="28"/>
        </w:rPr>
        <w:t xml:space="preserve">ежемесячно в </w:t>
      </w:r>
      <w:r w:rsidR="00377AF2" w:rsidRPr="00CB114A">
        <w:rPr>
          <w:rFonts w:ascii="Times New Roman" w:hAnsi="Times New Roman" w:cs="Times New Roman"/>
          <w:b w:val="0"/>
          <w:sz w:val="28"/>
          <w:szCs w:val="28"/>
        </w:rPr>
        <w:t xml:space="preserve">срок, установленный </w:t>
      </w:r>
      <w:r w:rsidR="006663EF">
        <w:rPr>
          <w:rFonts w:ascii="Times New Roman" w:hAnsi="Times New Roman" w:cs="Times New Roman"/>
          <w:b w:val="0"/>
          <w:sz w:val="28"/>
          <w:szCs w:val="28"/>
        </w:rPr>
        <w:t xml:space="preserve">Департаментом бюджета и финансов Смоленской области </w:t>
      </w:r>
      <w:r w:rsidR="00D77739">
        <w:rPr>
          <w:rFonts w:ascii="Times New Roman" w:hAnsi="Times New Roman" w:cs="Times New Roman"/>
          <w:b w:val="0"/>
          <w:sz w:val="28"/>
          <w:szCs w:val="28"/>
        </w:rPr>
        <w:t>предоставление</w:t>
      </w:r>
      <w:r w:rsidR="00377AF2" w:rsidRPr="00CB114A">
        <w:rPr>
          <w:rFonts w:ascii="Times New Roman" w:hAnsi="Times New Roman" w:cs="Times New Roman"/>
          <w:b w:val="0"/>
          <w:sz w:val="28"/>
          <w:szCs w:val="28"/>
        </w:rPr>
        <w:t xml:space="preserve"> информации о долговых обязательствах, отраженных в </w:t>
      </w:r>
      <w:r w:rsidR="009C5616">
        <w:rPr>
          <w:rFonts w:ascii="Times New Roman" w:hAnsi="Times New Roman" w:cs="Times New Roman"/>
          <w:b w:val="0"/>
          <w:sz w:val="28"/>
          <w:szCs w:val="28"/>
        </w:rPr>
        <w:t xml:space="preserve">муниципальной </w:t>
      </w:r>
      <w:r w:rsidR="00377AF2" w:rsidRPr="00CB114A">
        <w:rPr>
          <w:rFonts w:ascii="Times New Roman" w:hAnsi="Times New Roman" w:cs="Times New Roman"/>
          <w:b w:val="0"/>
          <w:sz w:val="28"/>
          <w:szCs w:val="28"/>
        </w:rPr>
        <w:t>долговой книг</w:t>
      </w:r>
      <w:r w:rsidR="0079161A">
        <w:rPr>
          <w:rFonts w:ascii="Times New Roman" w:hAnsi="Times New Roman" w:cs="Times New Roman"/>
          <w:b w:val="0"/>
          <w:sz w:val="28"/>
          <w:szCs w:val="28"/>
        </w:rPr>
        <w:t>е</w:t>
      </w:r>
      <w:r w:rsidR="00377AF2" w:rsidRPr="00CB114A">
        <w:rPr>
          <w:rFonts w:ascii="Times New Roman" w:hAnsi="Times New Roman" w:cs="Times New Roman"/>
          <w:b w:val="0"/>
          <w:sz w:val="28"/>
          <w:szCs w:val="28"/>
        </w:rPr>
        <w:t xml:space="preserve"> </w:t>
      </w:r>
      <w:r w:rsidR="009C5616" w:rsidRPr="006663EF">
        <w:rPr>
          <w:rFonts w:ascii="Times New Roman" w:hAnsi="Times New Roman" w:cs="Times New Roman"/>
          <w:b w:val="0"/>
          <w:sz w:val="28"/>
          <w:szCs w:val="28"/>
        </w:rPr>
        <w:t xml:space="preserve">муниципального образования «Шумячский район» </w:t>
      </w:r>
      <w:r w:rsidR="009C5616" w:rsidRPr="00CB114A">
        <w:rPr>
          <w:rFonts w:ascii="Times New Roman" w:hAnsi="Times New Roman" w:cs="Times New Roman"/>
          <w:b w:val="0"/>
          <w:sz w:val="28"/>
          <w:szCs w:val="28"/>
        </w:rPr>
        <w:t xml:space="preserve"> </w:t>
      </w:r>
      <w:r w:rsidR="00377AF2" w:rsidRPr="00CB114A">
        <w:rPr>
          <w:rFonts w:ascii="Times New Roman" w:hAnsi="Times New Roman" w:cs="Times New Roman"/>
          <w:b w:val="0"/>
          <w:sz w:val="28"/>
          <w:szCs w:val="28"/>
        </w:rPr>
        <w:t>Смоленской области</w:t>
      </w:r>
      <w:r w:rsidR="009C5616">
        <w:rPr>
          <w:rFonts w:ascii="Times New Roman" w:hAnsi="Times New Roman" w:cs="Times New Roman"/>
          <w:b w:val="0"/>
          <w:sz w:val="28"/>
          <w:szCs w:val="28"/>
        </w:rPr>
        <w:t>.</w:t>
      </w:r>
    </w:p>
    <w:p w:rsidR="00756266" w:rsidRPr="00CB114A" w:rsidRDefault="00063854" w:rsidP="007562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56266" w:rsidRPr="00CB114A">
        <w:rPr>
          <w:rFonts w:ascii="Times New Roman" w:hAnsi="Times New Roman"/>
          <w:sz w:val="28"/>
          <w:szCs w:val="28"/>
        </w:rPr>
        <w:t>мониторинг своевременного исполнения обязательств по долговым обязательствам;</w:t>
      </w:r>
    </w:p>
    <w:p w:rsidR="00F909A7" w:rsidRPr="00CB114A" w:rsidRDefault="00063854"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119DF">
        <w:rPr>
          <w:rFonts w:ascii="Times New Roman" w:hAnsi="Times New Roman" w:cs="Times New Roman"/>
          <w:b w:val="0"/>
          <w:sz w:val="28"/>
          <w:szCs w:val="28"/>
        </w:rPr>
        <w:t>подготовку</w:t>
      </w:r>
      <w:r w:rsidR="00756266" w:rsidRPr="00CB114A">
        <w:rPr>
          <w:rFonts w:ascii="Times New Roman" w:hAnsi="Times New Roman" w:cs="Times New Roman"/>
          <w:b w:val="0"/>
          <w:sz w:val="28"/>
          <w:szCs w:val="28"/>
        </w:rPr>
        <w:t xml:space="preserve"> документов для осуществления выплат по долговым обязательствам в соответствии с заключенными контрактами (договорами, соглашениями).</w:t>
      </w:r>
    </w:p>
    <w:p w:rsidR="00F909A7" w:rsidRPr="00CB114A" w:rsidRDefault="00756266" w:rsidP="00656B63">
      <w:pPr>
        <w:pStyle w:val="ConsPlusTitle"/>
        <w:ind w:firstLine="708"/>
        <w:jc w:val="both"/>
        <w:rPr>
          <w:rFonts w:ascii="Times New Roman" w:hAnsi="Times New Roman" w:cs="Times New Roman"/>
          <w:b w:val="0"/>
          <w:sz w:val="28"/>
          <w:szCs w:val="28"/>
        </w:rPr>
      </w:pPr>
      <w:r w:rsidRPr="00CB114A">
        <w:rPr>
          <w:rFonts w:ascii="Times New Roman" w:hAnsi="Times New Roman" w:cs="Times New Roman"/>
          <w:b w:val="0"/>
          <w:sz w:val="28"/>
          <w:szCs w:val="28"/>
        </w:rPr>
        <w:t xml:space="preserve">Исполнение обязательств по погашению основного долга и обслуживанию </w:t>
      </w:r>
      <w:r w:rsidR="009C5616">
        <w:rPr>
          <w:rFonts w:ascii="Times New Roman" w:hAnsi="Times New Roman" w:cs="Times New Roman"/>
          <w:b w:val="0"/>
          <w:sz w:val="28"/>
          <w:szCs w:val="28"/>
        </w:rPr>
        <w:t xml:space="preserve">муниципальных </w:t>
      </w:r>
      <w:r w:rsidRPr="00CB114A">
        <w:rPr>
          <w:rFonts w:ascii="Times New Roman" w:hAnsi="Times New Roman" w:cs="Times New Roman"/>
          <w:b w:val="0"/>
          <w:sz w:val="28"/>
          <w:szCs w:val="28"/>
        </w:rPr>
        <w:t xml:space="preserve"> долговых обязательств осуществляется в соответствии с графиками и условиями, определенными в договорах и соглашениях.</w:t>
      </w:r>
    </w:p>
    <w:p w:rsidR="00FF58A2" w:rsidRPr="00CB114A" w:rsidRDefault="00063854" w:rsidP="00656B63">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 </w:t>
      </w:r>
      <w:r w:rsidR="00FF58A2" w:rsidRPr="00CB114A">
        <w:rPr>
          <w:rFonts w:ascii="Times New Roman" w:hAnsi="Times New Roman"/>
          <w:b w:val="0"/>
          <w:sz w:val="28"/>
          <w:szCs w:val="28"/>
        </w:rPr>
        <w:t>процентные платежи по</w:t>
      </w:r>
      <w:r w:rsidR="009C5616">
        <w:rPr>
          <w:rFonts w:ascii="Times New Roman" w:hAnsi="Times New Roman"/>
          <w:b w:val="0"/>
          <w:sz w:val="28"/>
          <w:szCs w:val="28"/>
        </w:rPr>
        <w:t xml:space="preserve"> муниципальному долгу</w:t>
      </w:r>
      <w:r w:rsidR="009C5616" w:rsidRPr="009C5616">
        <w:rPr>
          <w:rFonts w:ascii="Times New Roman" w:hAnsi="Times New Roman" w:cs="Times New Roman"/>
          <w:b w:val="0"/>
          <w:sz w:val="28"/>
          <w:szCs w:val="28"/>
        </w:rPr>
        <w:t xml:space="preserve"> </w:t>
      </w:r>
      <w:r w:rsidR="009C5616" w:rsidRPr="006663EF">
        <w:rPr>
          <w:rFonts w:ascii="Times New Roman" w:hAnsi="Times New Roman" w:cs="Times New Roman"/>
          <w:b w:val="0"/>
          <w:sz w:val="28"/>
          <w:szCs w:val="28"/>
        </w:rPr>
        <w:t xml:space="preserve">муниципального образования «Шумячский район» </w:t>
      </w:r>
      <w:r w:rsidR="00D77739">
        <w:rPr>
          <w:rFonts w:ascii="Times New Roman" w:hAnsi="Times New Roman" w:cs="Times New Roman"/>
          <w:b w:val="0"/>
          <w:sz w:val="28"/>
          <w:szCs w:val="28"/>
        </w:rPr>
        <w:t xml:space="preserve"> </w:t>
      </w:r>
      <w:r w:rsidR="00FF58A2" w:rsidRPr="00CB114A">
        <w:rPr>
          <w:rFonts w:ascii="Times New Roman" w:hAnsi="Times New Roman"/>
          <w:b w:val="0"/>
          <w:sz w:val="28"/>
          <w:szCs w:val="28"/>
        </w:rPr>
        <w:t xml:space="preserve">Смоленской области за счет </w:t>
      </w:r>
      <w:r w:rsidR="008F717A" w:rsidRPr="00CB114A">
        <w:rPr>
          <w:rFonts w:ascii="Times New Roman" w:hAnsi="Times New Roman"/>
          <w:b w:val="0"/>
          <w:sz w:val="28"/>
          <w:szCs w:val="28"/>
        </w:rPr>
        <w:t xml:space="preserve">собственных </w:t>
      </w:r>
      <w:r w:rsidR="00FF58A2" w:rsidRPr="00CB114A">
        <w:rPr>
          <w:rFonts w:ascii="Times New Roman" w:hAnsi="Times New Roman"/>
          <w:b w:val="0"/>
          <w:sz w:val="28"/>
          <w:szCs w:val="28"/>
        </w:rPr>
        <w:t xml:space="preserve">доходов </w:t>
      </w:r>
      <w:r w:rsidR="009C5616">
        <w:rPr>
          <w:rFonts w:ascii="Times New Roman" w:hAnsi="Times New Roman"/>
          <w:b w:val="0"/>
          <w:sz w:val="28"/>
          <w:szCs w:val="28"/>
        </w:rPr>
        <w:t>ме</w:t>
      </w:r>
      <w:r w:rsidR="00FF58A2" w:rsidRPr="00CB114A">
        <w:rPr>
          <w:rFonts w:ascii="Times New Roman" w:hAnsi="Times New Roman"/>
          <w:b w:val="0"/>
          <w:sz w:val="28"/>
          <w:szCs w:val="28"/>
        </w:rPr>
        <w:t>стного бюджета;</w:t>
      </w:r>
    </w:p>
    <w:p w:rsidR="00642E3B" w:rsidRPr="00CB114A" w:rsidRDefault="00063854" w:rsidP="00656B63">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 </w:t>
      </w:r>
      <w:r w:rsidR="00642E3B" w:rsidRPr="00CB114A">
        <w:rPr>
          <w:rFonts w:ascii="Times New Roman" w:hAnsi="Times New Roman"/>
          <w:b w:val="0"/>
          <w:sz w:val="28"/>
          <w:szCs w:val="28"/>
        </w:rPr>
        <w:t>проведение работы с кредитными организациями по снижению процентных ставок на привлечение заемных средств.</w:t>
      </w:r>
    </w:p>
    <w:p w:rsidR="0023511D" w:rsidRPr="00CB114A" w:rsidRDefault="0023511D" w:rsidP="00FF58A2">
      <w:pPr>
        <w:widowControl w:val="0"/>
        <w:autoSpaceDE w:val="0"/>
        <w:autoSpaceDN w:val="0"/>
        <w:adjustRightInd w:val="0"/>
        <w:spacing w:after="0" w:line="240" w:lineRule="auto"/>
        <w:ind w:firstLine="709"/>
        <w:jc w:val="both"/>
        <w:rPr>
          <w:rFonts w:ascii="Times New Roman" w:hAnsi="Times New Roman"/>
          <w:sz w:val="28"/>
          <w:szCs w:val="28"/>
        </w:rPr>
      </w:pPr>
      <w:r w:rsidRPr="00CB114A">
        <w:rPr>
          <w:rFonts w:ascii="Times New Roman" w:hAnsi="Times New Roman"/>
          <w:sz w:val="28"/>
          <w:szCs w:val="28"/>
        </w:rPr>
        <w:lastRenderedPageBreak/>
        <w:t>В связи с необходимостью обеспечения финансирования д</w:t>
      </w:r>
      <w:r w:rsidR="00B458D7">
        <w:rPr>
          <w:rFonts w:ascii="Times New Roman" w:hAnsi="Times New Roman"/>
          <w:sz w:val="28"/>
          <w:szCs w:val="28"/>
        </w:rPr>
        <w:t xml:space="preserve">ефицита </w:t>
      </w:r>
      <w:r w:rsidR="009C5616">
        <w:rPr>
          <w:rFonts w:ascii="Times New Roman" w:hAnsi="Times New Roman"/>
          <w:sz w:val="28"/>
          <w:szCs w:val="28"/>
        </w:rPr>
        <w:t>ме</w:t>
      </w:r>
      <w:r w:rsidR="00B458D7">
        <w:rPr>
          <w:rFonts w:ascii="Times New Roman" w:hAnsi="Times New Roman"/>
          <w:sz w:val="28"/>
          <w:szCs w:val="28"/>
        </w:rPr>
        <w:t>стного бюджета путем осуществления</w:t>
      </w:r>
      <w:r w:rsidRPr="00CB114A">
        <w:rPr>
          <w:rFonts w:ascii="Times New Roman" w:hAnsi="Times New Roman"/>
          <w:sz w:val="28"/>
          <w:szCs w:val="28"/>
        </w:rPr>
        <w:t xml:space="preserve"> </w:t>
      </w:r>
      <w:r w:rsidR="009C5616">
        <w:rPr>
          <w:rFonts w:ascii="Times New Roman" w:hAnsi="Times New Roman"/>
          <w:sz w:val="28"/>
          <w:szCs w:val="28"/>
        </w:rPr>
        <w:t xml:space="preserve">муниципальных </w:t>
      </w:r>
      <w:r w:rsidRPr="00CB114A">
        <w:rPr>
          <w:rFonts w:ascii="Times New Roman" w:hAnsi="Times New Roman"/>
          <w:sz w:val="28"/>
          <w:szCs w:val="28"/>
        </w:rPr>
        <w:t xml:space="preserve">заимствований </w:t>
      </w:r>
      <w:r w:rsidR="009C5616" w:rsidRPr="009C5616">
        <w:rPr>
          <w:rFonts w:ascii="Times New Roman" w:hAnsi="Times New Roman"/>
          <w:sz w:val="28"/>
          <w:szCs w:val="28"/>
        </w:rPr>
        <w:t>муниципального образования «Шумячский район»</w:t>
      </w:r>
      <w:r w:rsidR="009C5616" w:rsidRPr="006663EF">
        <w:rPr>
          <w:rFonts w:ascii="Times New Roman" w:hAnsi="Times New Roman"/>
          <w:b/>
          <w:sz w:val="28"/>
          <w:szCs w:val="28"/>
        </w:rPr>
        <w:t xml:space="preserve"> </w:t>
      </w:r>
      <w:r w:rsidR="00FF58A2" w:rsidRPr="00CB114A">
        <w:rPr>
          <w:rFonts w:ascii="Times New Roman" w:hAnsi="Times New Roman"/>
          <w:sz w:val="28"/>
          <w:szCs w:val="28"/>
        </w:rPr>
        <w:t>Смоленской</w:t>
      </w:r>
      <w:r w:rsidRPr="00CB114A">
        <w:rPr>
          <w:rFonts w:ascii="Times New Roman" w:hAnsi="Times New Roman"/>
          <w:sz w:val="28"/>
          <w:szCs w:val="28"/>
        </w:rPr>
        <w:t xml:space="preserve"> области и наличием </w:t>
      </w:r>
      <w:r w:rsidR="009C5616">
        <w:rPr>
          <w:rFonts w:ascii="Times New Roman" w:hAnsi="Times New Roman"/>
          <w:sz w:val="28"/>
          <w:szCs w:val="28"/>
        </w:rPr>
        <w:t xml:space="preserve">муниципального </w:t>
      </w:r>
      <w:r w:rsidRPr="00CB114A">
        <w:rPr>
          <w:rFonts w:ascii="Times New Roman" w:hAnsi="Times New Roman"/>
          <w:sz w:val="28"/>
          <w:szCs w:val="28"/>
        </w:rPr>
        <w:t xml:space="preserve">долга </w:t>
      </w:r>
      <w:r w:rsidR="009C5616" w:rsidRPr="009C5616">
        <w:rPr>
          <w:rFonts w:ascii="Times New Roman" w:hAnsi="Times New Roman"/>
          <w:sz w:val="28"/>
          <w:szCs w:val="28"/>
        </w:rPr>
        <w:t>муниципального образования «Шумячский район»</w:t>
      </w:r>
      <w:r w:rsidR="009C5616" w:rsidRPr="006663EF">
        <w:rPr>
          <w:rFonts w:ascii="Times New Roman" w:hAnsi="Times New Roman"/>
          <w:b/>
          <w:sz w:val="28"/>
          <w:szCs w:val="28"/>
        </w:rPr>
        <w:t xml:space="preserve"> </w:t>
      </w:r>
      <w:r w:rsidR="009C5616" w:rsidRPr="00CB114A">
        <w:rPr>
          <w:rFonts w:ascii="Times New Roman" w:hAnsi="Times New Roman"/>
          <w:b/>
          <w:sz w:val="28"/>
          <w:szCs w:val="28"/>
        </w:rPr>
        <w:t xml:space="preserve"> </w:t>
      </w:r>
      <w:r w:rsidR="00FF58A2" w:rsidRPr="00CB114A">
        <w:rPr>
          <w:rFonts w:ascii="Times New Roman" w:hAnsi="Times New Roman"/>
          <w:sz w:val="28"/>
          <w:szCs w:val="28"/>
        </w:rPr>
        <w:t>Смоленской</w:t>
      </w:r>
      <w:r w:rsidRPr="00CB114A">
        <w:rPr>
          <w:rFonts w:ascii="Times New Roman" w:hAnsi="Times New Roman"/>
          <w:sz w:val="28"/>
          <w:szCs w:val="28"/>
        </w:rPr>
        <w:t xml:space="preserve"> области возрастают расходы на его обслуживание.</w:t>
      </w:r>
    </w:p>
    <w:p w:rsidR="0023511D" w:rsidRPr="00CB114A" w:rsidRDefault="009119DF" w:rsidP="00FF58A2">
      <w:pPr>
        <w:pStyle w:val="ConsPlusTitle"/>
        <w:ind w:firstLine="708"/>
        <w:jc w:val="both"/>
        <w:rPr>
          <w:rFonts w:ascii="Times New Roman" w:hAnsi="Times New Roman"/>
          <w:b w:val="0"/>
          <w:sz w:val="28"/>
          <w:szCs w:val="28"/>
        </w:rPr>
      </w:pPr>
      <w:r>
        <w:rPr>
          <w:rFonts w:ascii="Times New Roman" w:hAnsi="Times New Roman" w:cs="Times New Roman"/>
          <w:b w:val="0"/>
          <w:sz w:val="28"/>
          <w:szCs w:val="28"/>
        </w:rPr>
        <w:t>П</w:t>
      </w:r>
      <w:r w:rsidR="00FF58A2" w:rsidRPr="00CB114A">
        <w:rPr>
          <w:rFonts w:ascii="Times New Roman" w:hAnsi="Times New Roman" w:cs="Times New Roman"/>
          <w:b w:val="0"/>
          <w:sz w:val="28"/>
          <w:szCs w:val="28"/>
        </w:rPr>
        <w:t xml:space="preserve">редусматривается </w:t>
      </w:r>
      <w:r w:rsidR="0023511D" w:rsidRPr="00CB114A">
        <w:rPr>
          <w:rFonts w:ascii="Times New Roman" w:hAnsi="Times New Roman"/>
          <w:b w:val="0"/>
          <w:sz w:val="28"/>
          <w:szCs w:val="28"/>
        </w:rPr>
        <w:t xml:space="preserve">планирование расходов </w:t>
      </w:r>
      <w:r w:rsidR="009C5616">
        <w:rPr>
          <w:rFonts w:ascii="Times New Roman" w:hAnsi="Times New Roman"/>
          <w:b w:val="0"/>
          <w:sz w:val="28"/>
          <w:szCs w:val="28"/>
        </w:rPr>
        <w:t>ме</w:t>
      </w:r>
      <w:r w:rsidR="0023511D" w:rsidRPr="00CB114A">
        <w:rPr>
          <w:rFonts w:ascii="Times New Roman" w:hAnsi="Times New Roman"/>
          <w:b w:val="0"/>
          <w:sz w:val="28"/>
          <w:szCs w:val="28"/>
        </w:rPr>
        <w:t xml:space="preserve">стного бюджета в объеме, необходимом для полного и своевременного исполнения обязательств </w:t>
      </w:r>
      <w:r w:rsidR="009C5616" w:rsidRPr="006663EF">
        <w:rPr>
          <w:rFonts w:ascii="Times New Roman" w:hAnsi="Times New Roman" w:cs="Times New Roman"/>
          <w:b w:val="0"/>
          <w:sz w:val="28"/>
          <w:szCs w:val="28"/>
        </w:rPr>
        <w:t xml:space="preserve">муниципального образования «Шумячский район» </w:t>
      </w:r>
      <w:r w:rsidR="009C5616" w:rsidRPr="00CB114A">
        <w:rPr>
          <w:rFonts w:ascii="Times New Roman" w:hAnsi="Times New Roman" w:cs="Times New Roman"/>
          <w:b w:val="0"/>
          <w:sz w:val="28"/>
          <w:szCs w:val="28"/>
        </w:rPr>
        <w:t xml:space="preserve"> </w:t>
      </w:r>
      <w:r w:rsidR="00FF58A2" w:rsidRPr="00CB114A">
        <w:rPr>
          <w:rFonts w:ascii="Times New Roman" w:hAnsi="Times New Roman"/>
          <w:b w:val="0"/>
          <w:sz w:val="28"/>
          <w:szCs w:val="28"/>
        </w:rPr>
        <w:t>Смоленской</w:t>
      </w:r>
      <w:r w:rsidR="0023511D" w:rsidRPr="00CB114A">
        <w:rPr>
          <w:rFonts w:ascii="Times New Roman" w:hAnsi="Times New Roman"/>
          <w:b w:val="0"/>
          <w:sz w:val="28"/>
          <w:szCs w:val="28"/>
        </w:rPr>
        <w:t xml:space="preserve"> области по выплате процентных платежей по </w:t>
      </w:r>
      <w:r w:rsidR="009C5616">
        <w:rPr>
          <w:rFonts w:ascii="Times New Roman" w:hAnsi="Times New Roman"/>
          <w:b w:val="0"/>
          <w:sz w:val="28"/>
          <w:szCs w:val="28"/>
        </w:rPr>
        <w:t>муниципаль</w:t>
      </w:r>
      <w:r w:rsidR="0023511D" w:rsidRPr="00CB114A">
        <w:rPr>
          <w:rFonts w:ascii="Times New Roman" w:hAnsi="Times New Roman"/>
          <w:b w:val="0"/>
          <w:sz w:val="28"/>
          <w:szCs w:val="28"/>
        </w:rPr>
        <w:t xml:space="preserve">ному долгу </w:t>
      </w:r>
      <w:r w:rsidR="009C5616" w:rsidRPr="006663EF">
        <w:rPr>
          <w:rFonts w:ascii="Times New Roman" w:hAnsi="Times New Roman" w:cs="Times New Roman"/>
          <w:b w:val="0"/>
          <w:sz w:val="28"/>
          <w:szCs w:val="28"/>
        </w:rPr>
        <w:t xml:space="preserve">муниципального образования «Шумячский район» </w:t>
      </w:r>
      <w:r w:rsidR="009C5616" w:rsidRPr="00CB114A">
        <w:rPr>
          <w:rFonts w:ascii="Times New Roman" w:hAnsi="Times New Roman" w:cs="Times New Roman"/>
          <w:b w:val="0"/>
          <w:sz w:val="28"/>
          <w:szCs w:val="28"/>
        </w:rPr>
        <w:t xml:space="preserve"> </w:t>
      </w:r>
      <w:r w:rsidR="00FF58A2" w:rsidRPr="00CB114A">
        <w:rPr>
          <w:rFonts w:ascii="Times New Roman" w:hAnsi="Times New Roman"/>
          <w:b w:val="0"/>
          <w:sz w:val="28"/>
          <w:szCs w:val="28"/>
        </w:rPr>
        <w:t>Смоленской</w:t>
      </w:r>
      <w:r w:rsidR="0023511D" w:rsidRPr="00CB114A">
        <w:rPr>
          <w:rFonts w:ascii="Times New Roman" w:hAnsi="Times New Roman"/>
          <w:b w:val="0"/>
          <w:sz w:val="28"/>
          <w:szCs w:val="28"/>
        </w:rPr>
        <w:t xml:space="preserve"> области.</w:t>
      </w:r>
    </w:p>
    <w:p w:rsidR="0023511D" w:rsidRPr="00CB114A" w:rsidRDefault="0023511D" w:rsidP="00FF58A2">
      <w:pPr>
        <w:widowControl w:val="0"/>
        <w:autoSpaceDE w:val="0"/>
        <w:autoSpaceDN w:val="0"/>
        <w:adjustRightInd w:val="0"/>
        <w:spacing w:after="0" w:line="240" w:lineRule="auto"/>
        <w:ind w:firstLine="539"/>
        <w:jc w:val="both"/>
        <w:rPr>
          <w:rFonts w:ascii="Times New Roman" w:hAnsi="Times New Roman"/>
          <w:sz w:val="28"/>
          <w:szCs w:val="28"/>
        </w:rPr>
      </w:pPr>
      <w:r w:rsidRPr="00CB114A">
        <w:rPr>
          <w:rFonts w:ascii="Times New Roman" w:hAnsi="Times New Roman"/>
          <w:sz w:val="28"/>
          <w:szCs w:val="28"/>
        </w:rPr>
        <w:t xml:space="preserve">Расходные обязательства </w:t>
      </w:r>
      <w:r w:rsidR="009C5616" w:rsidRPr="009C5616">
        <w:rPr>
          <w:rFonts w:ascii="Times New Roman" w:hAnsi="Times New Roman"/>
          <w:sz w:val="28"/>
          <w:szCs w:val="28"/>
        </w:rPr>
        <w:t>муниципального образования «Шумячский район»</w:t>
      </w:r>
      <w:r w:rsidR="009C5616" w:rsidRPr="006663EF">
        <w:rPr>
          <w:rFonts w:ascii="Times New Roman" w:hAnsi="Times New Roman"/>
          <w:b/>
          <w:sz w:val="28"/>
          <w:szCs w:val="28"/>
        </w:rPr>
        <w:t xml:space="preserve"> </w:t>
      </w:r>
      <w:r w:rsidR="00FF58A2" w:rsidRPr="00CB114A">
        <w:rPr>
          <w:rFonts w:ascii="Times New Roman" w:hAnsi="Times New Roman"/>
          <w:sz w:val="28"/>
          <w:szCs w:val="28"/>
        </w:rPr>
        <w:t>Смоленской</w:t>
      </w:r>
      <w:r w:rsidRPr="00CB114A">
        <w:rPr>
          <w:rFonts w:ascii="Times New Roman" w:hAnsi="Times New Roman"/>
          <w:sz w:val="28"/>
          <w:szCs w:val="28"/>
        </w:rPr>
        <w:t xml:space="preserve"> области по обслуживанию </w:t>
      </w:r>
      <w:r w:rsidR="009C5616">
        <w:rPr>
          <w:rFonts w:ascii="Times New Roman" w:hAnsi="Times New Roman"/>
          <w:sz w:val="28"/>
          <w:szCs w:val="28"/>
        </w:rPr>
        <w:t xml:space="preserve">муниципального </w:t>
      </w:r>
      <w:r w:rsidRPr="00CB114A">
        <w:rPr>
          <w:rFonts w:ascii="Times New Roman" w:hAnsi="Times New Roman"/>
          <w:sz w:val="28"/>
          <w:szCs w:val="28"/>
        </w:rPr>
        <w:t xml:space="preserve">долга </w:t>
      </w:r>
      <w:r w:rsidR="009C5616" w:rsidRPr="009C5616">
        <w:rPr>
          <w:rFonts w:ascii="Times New Roman" w:hAnsi="Times New Roman"/>
          <w:sz w:val="28"/>
          <w:szCs w:val="28"/>
        </w:rPr>
        <w:t xml:space="preserve">муниципального образования «Шумячский район» </w:t>
      </w:r>
      <w:r w:rsidR="009C5616" w:rsidRPr="00CB114A">
        <w:rPr>
          <w:rFonts w:ascii="Times New Roman" w:hAnsi="Times New Roman"/>
          <w:b/>
          <w:sz w:val="28"/>
          <w:szCs w:val="28"/>
        </w:rPr>
        <w:t xml:space="preserve"> </w:t>
      </w:r>
      <w:r w:rsidR="00FF58A2" w:rsidRPr="00CB114A">
        <w:rPr>
          <w:rFonts w:ascii="Times New Roman" w:hAnsi="Times New Roman"/>
          <w:sz w:val="28"/>
          <w:szCs w:val="28"/>
        </w:rPr>
        <w:t>Смоленской</w:t>
      </w:r>
      <w:r w:rsidRPr="00CB114A">
        <w:rPr>
          <w:rFonts w:ascii="Times New Roman" w:hAnsi="Times New Roman"/>
          <w:sz w:val="28"/>
          <w:szCs w:val="28"/>
        </w:rPr>
        <w:t xml:space="preserve"> области определяются на основании соглашений, графиков платежей</w:t>
      </w:r>
      <w:r w:rsidR="00FF5258">
        <w:rPr>
          <w:rFonts w:ascii="Times New Roman" w:hAnsi="Times New Roman"/>
          <w:sz w:val="28"/>
          <w:szCs w:val="28"/>
        </w:rPr>
        <w:t>.</w:t>
      </w:r>
      <w:r w:rsidRPr="00CB114A">
        <w:rPr>
          <w:rFonts w:ascii="Times New Roman" w:hAnsi="Times New Roman"/>
          <w:sz w:val="28"/>
          <w:szCs w:val="28"/>
        </w:rPr>
        <w:t xml:space="preserve"> </w:t>
      </w:r>
    </w:p>
    <w:p w:rsidR="00FF58A2" w:rsidRPr="00CB114A" w:rsidRDefault="00FF58A2" w:rsidP="00F00481">
      <w:pPr>
        <w:pStyle w:val="ConsPlusTitle"/>
        <w:ind w:firstLine="567"/>
        <w:jc w:val="both"/>
        <w:rPr>
          <w:rFonts w:ascii="Times New Roman" w:hAnsi="Times New Roman" w:cs="Times New Roman"/>
          <w:b w:val="0"/>
          <w:sz w:val="28"/>
          <w:szCs w:val="28"/>
        </w:rPr>
      </w:pPr>
      <w:r w:rsidRPr="00CB114A">
        <w:rPr>
          <w:rFonts w:ascii="Times New Roman" w:hAnsi="Times New Roman" w:cs="Times New Roman"/>
          <w:b w:val="0"/>
          <w:sz w:val="28"/>
          <w:szCs w:val="28"/>
        </w:rPr>
        <w:t xml:space="preserve">С целью минимизации расходов на обслуживание </w:t>
      </w:r>
      <w:r w:rsidR="009C5616">
        <w:rPr>
          <w:rFonts w:ascii="Times New Roman" w:hAnsi="Times New Roman" w:cs="Times New Roman"/>
          <w:b w:val="0"/>
          <w:sz w:val="28"/>
          <w:szCs w:val="28"/>
        </w:rPr>
        <w:t>муниципальн</w:t>
      </w:r>
      <w:r w:rsidRPr="00CB114A">
        <w:rPr>
          <w:rFonts w:ascii="Times New Roman" w:hAnsi="Times New Roman" w:cs="Times New Roman"/>
          <w:b w:val="0"/>
          <w:sz w:val="28"/>
          <w:szCs w:val="28"/>
        </w:rPr>
        <w:t xml:space="preserve">ого долга </w:t>
      </w:r>
      <w:r w:rsidR="009C5616" w:rsidRPr="006663EF">
        <w:rPr>
          <w:rFonts w:ascii="Times New Roman" w:hAnsi="Times New Roman" w:cs="Times New Roman"/>
          <w:b w:val="0"/>
          <w:sz w:val="28"/>
          <w:szCs w:val="28"/>
        </w:rPr>
        <w:t xml:space="preserve">муниципального образования «Шумячский район» </w:t>
      </w:r>
      <w:r w:rsidR="00B458D7">
        <w:rPr>
          <w:rFonts w:ascii="Times New Roman" w:hAnsi="Times New Roman" w:cs="Times New Roman"/>
          <w:b w:val="0"/>
          <w:sz w:val="28"/>
          <w:szCs w:val="28"/>
        </w:rPr>
        <w:t xml:space="preserve">Смоленской области </w:t>
      </w:r>
      <w:r w:rsidRPr="00CB114A">
        <w:rPr>
          <w:rFonts w:ascii="Times New Roman" w:hAnsi="Times New Roman" w:cs="Times New Roman"/>
          <w:b w:val="0"/>
          <w:sz w:val="28"/>
          <w:szCs w:val="28"/>
        </w:rPr>
        <w:t>осуществляется:</w:t>
      </w:r>
    </w:p>
    <w:p w:rsidR="00FF58A2" w:rsidRPr="00CB114A" w:rsidRDefault="00B458D7"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F58A2" w:rsidRPr="00CB114A">
        <w:rPr>
          <w:rFonts w:ascii="Times New Roman" w:hAnsi="Times New Roman" w:cs="Times New Roman"/>
          <w:b w:val="0"/>
          <w:sz w:val="28"/>
          <w:szCs w:val="28"/>
        </w:rPr>
        <w:t>привлечение кредитных ресурсов в кредитных учреждениях Рос</w:t>
      </w:r>
      <w:r>
        <w:rPr>
          <w:rFonts w:ascii="Times New Roman" w:hAnsi="Times New Roman" w:cs="Times New Roman"/>
          <w:b w:val="0"/>
          <w:sz w:val="28"/>
          <w:szCs w:val="28"/>
        </w:rPr>
        <w:t>сийской Федерации</w:t>
      </w:r>
      <w:r w:rsidR="00FF58A2" w:rsidRPr="00CB114A">
        <w:rPr>
          <w:rFonts w:ascii="Times New Roman" w:hAnsi="Times New Roman" w:cs="Times New Roman"/>
          <w:b w:val="0"/>
          <w:sz w:val="28"/>
          <w:szCs w:val="28"/>
        </w:rPr>
        <w:t xml:space="preserve"> в виде кредитных линий</w:t>
      </w:r>
      <w:r w:rsidR="00656B63" w:rsidRPr="00CB114A">
        <w:rPr>
          <w:rFonts w:ascii="Times New Roman" w:hAnsi="Times New Roman" w:cs="Times New Roman"/>
          <w:b w:val="0"/>
          <w:sz w:val="28"/>
          <w:szCs w:val="28"/>
        </w:rPr>
        <w:t>, что позволяет осуществлять выборку кредитов по мере необходимости при отсутствии средств на едином счете бюджета</w:t>
      </w:r>
      <w:r w:rsidR="00AF73D3">
        <w:rPr>
          <w:rFonts w:ascii="Times New Roman" w:hAnsi="Times New Roman" w:cs="Times New Roman"/>
          <w:b w:val="0"/>
          <w:sz w:val="28"/>
          <w:szCs w:val="28"/>
        </w:rPr>
        <w:t>;</w:t>
      </w:r>
    </w:p>
    <w:p w:rsidR="00656B63" w:rsidRPr="00CB114A" w:rsidRDefault="00117611"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56B63" w:rsidRPr="00CB114A">
        <w:rPr>
          <w:rFonts w:ascii="Times New Roman" w:hAnsi="Times New Roman" w:cs="Times New Roman"/>
          <w:b w:val="0"/>
          <w:sz w:val="28"/>
          <w:szCs w:val="28"/>
        </w:rPr>
        <w:t>погашение кредитных ресурсов ранее сроков, установленных кредитными договорами и соглашениями;</w:t>
      </w:r>
    </w:p>
    <w:p w:rsidR="00656B63" w:rsidRPr="00CB114A" w:rsidRDefault="00117611"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56B63" w:rsidRPr="00CB114A">
        <w:rPr>
          <w:rFonts w:ascii="Times New Roman" w:hAnsi="Times New Roman" w:cs="Times New Roman"/>
          <w:b w:val="0"/>
          <w:sz w:val="28"/>
          <w:szCs w:val="28"/>
        </w:rPr>
        <w:t>использование льготных ставок по бюджетным кредитам;</w:t>
      </w:r>
    </w:p>
    <w:p w:rsidR="00656B63" w:rsidRPr="00CB114A" w:rsidRDefault="00117611" w:rsidP="00656B63">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56B63" w:rsidRPr="00CB114A">
        <w:rPr>
          <w:rFonts w:ascii="Times New Roman" w:hAnsi="Times New Roman" w:cs="Times New Roman"/>
          <w:b w:val="0"/>
          <w:sz w:val="28"/>
          <w:szCs w:val="28"/>
        </w:rPr>
        <w:t>управление остатками средств на едином счете по учету средств бюджета с целью сниже</w:t>
      </w:r>
      <w:r w:rsidR="00757D10" w:rsidRPr="00CB114A">
        <w:rPr>
          <w:rFonts w:ascii="Times New Roman" w:hAnsi="Times New Roman" w:cs="Times New Roman"/>
          <w:b w:val="0"/>
          <w:sz w:val="28"/>
          <w:szCs w:val="28"/>
        </w:rPr>
        <w:t>ния привлечения заемных средств;</w:t>
      </w:r>
    </w:p>
    <w:p w:rsidR="00757D10" w:rsidRDefault="00117611" w:rsidP="00656B63">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 </w:t>
      </w:r>
      <w:r w:rsidR="00757D10" w:rsidRPr="00CB114A">
        <w:rPr>
          <w:rFonts w:ascii="Times New Roman" w:hAnsi="Times New Roman"/>
          <w:b w:val="0"/>
          <w:sz w:val="28"/>
          <w:szCs w:val="28"/>
        </w:rPr>
        <w:t>проведение отбора исполнителей на оказание услуг, связанных с предоставлением коммерческих кредитов</w:t>
      </w:r>
      <w:r w:rsidR="00F773D7">
        <w:rPr>
          <w:rFonts w:ascii="Times New Roman" w:hAnsi="Times New Roman"/>
          <w:b w:val="0"/>
          <w:sz w:val="28"/>
          <w:szCs w:val="28"/>
        </w:rPr>
        <w:t>.</w:t>
      </w:r>
      <w:r w:rsidR="00757D10" w:rsidRPr="00CB114A">
        <w:rPr>
          <w:rFonts w:ascii="Times New Roman" w:hAnsi="Times New Roman"/>
          <w:b w:val="0"/>
          <w:sz w:val="28"/>
          <w:szCs w:val="28"/>
        </w:rPr>
        <w:t xml:space="preserve"> </w:t>
      </w:r>
    </w:p>
    <w:p w:rsidR="00B13421" w:rsidRPr="00CB114A" w:rsidRDefault="00B13421" w:rsidP="00656B63">
      <w:pPr>
        <w:pStyle w:val="ConsPlusTitle"/>
        <w:ind w:firstLine="708"/>
        <w:jc w:val="both"/>
        <w:rPr>
          <w:rFonts w:ascii="Times New Roman" w:hAnsi="Times New Roman" w:cs="Times New Roman"/>
          <w:b w:val="0"/>
          <w:sz w:val="28"/>
          <w:szCs w:val="28"/>
        </w:rPr>
      </w:pPr>
    </w:p>
    <w:p w:rsidR="00E95941" w:rsidRPr="005450B8" w:rsidRDefault="00E32819" w:rsidP="00E3281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00E95941" w:rsidRPr="005450B8">
        <w:rPr>
          <w:rFonts w:ascii="Times New Roman" w:hAnsi="Times New Roman" w:cs="Times New Roman"/>
          <w:sz w:val="28"/>
          <w:szCs w:val="28"/>
        </w:rPr>
        <w:t xml:space="preserve">Обоснование ресурсного обеспечения </w:t>
      </w:r>
      <w:r w:rsidR="00116305">
        <w:rPr>
          <w:rFonts w:ascii="Times New Roman" w:hAnsi="Times New Roman" w:cs="Times New Roman"/>
          <w:sz w:val="28"/>
          <w:szCs w:val="28"/>
        </w:rPr>
        <w:t>под</w:t>
      </w:r>
      <w:r w:rsidR="00E95941" w:rsidRPr="005450B8">
        <w:rPr>
          <w:rFonts w:ascii="Times New Roman" w:hAnsi="Times New Roman" w:cs="Times New Roman"/>
          <w:sz w:val="28"/>
          <w:szCs w:val="28"/>
        </w:rPr>
        <w:t>программы</w:t>
      </w:r>
    </w:p>
    <w:p w:rsidR="00E95941" w:rsidRPr="00A72A95" w:rsidRDefault="00E95941" w:rsidP="00E95941">
      <w:pPr>
        <w:pStyle w:val="ConsPlusTitle"/>
        <w:ind w:firstLine="540"/>
        <w:jc w:val="both"/>
        <w:rPr>
          <w:rFonts w:ascii="Times New Roman" w:hAnsi="Times New Roman" w:cs="Times New Roman"/>
          <w:sz w:val="28"/>
          <w:szCs w:val="28"/>
        </w:rPr>
      </w:pPr>
    </w:p>
    <w:p w:rsidR="005816D2" w:rsidRPr="005816D2" w:rsidRDefault="00246085" w:rsidP="00E3281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Общий объем финансирования подпрограммы</w:t>
      </w:r>
      <w:r w:rsidR="00E95941" w:rsidRPr="00970D0D">
        <w:rPr>
          <w:rFonts w:ascii="Times New Roman" w:hAnsi="Times New Roman" w:cs="Times New Roman"/>
          <w:b w:val="0"/>
          <w:sz w:val="28"/>
          <w:szCs w:val="28"/>
        </w:rPr>
        <w:t xml:space="preserve"> </w:t>
      </w:r>
      <w:r w:rsidR="00E31D31">
        <w:rPr>
          <w:rFonts w:ascii="Times New Roman" w:hAnsi="Times New Roman" w:cs="Times New Roman"/>
          <w:b w:val="0"/>
          <w:sz w:val="28"/>
          <w:szCs w:val="28"/>
        </w:rPr>
        <w:t>н</w:t>
      </w:r>
      <w:r w:rsidR="00E31D31" w:rsidRPr="00970D0D">
        <w:rPr>
          <w:rFonts w:ascii="Times New Roman" w:hAnsi="Times New Roman" w:cs="Times New Roman"/>
          <w:b w:val="0"/>
          <w:sz w:val="28"/>
          <w:szCs w:val="28"/>
        </w:rPr>
        <w:t xml:space="preserve">а обслуживание </w:t>
      </w:r>
      <w:r w:rsidR="00E31D31">
        <w:rPr>
          <w:rFonts w:ascii="Times New Roman" w:hAnsi="Times New Roman" w:cs="Times New Roman"/>
          <w:b w:val="0"/>
          <w:sz w:val="28"/>
          <w:szCs w:val="28"/>
        </w:rPr>
        <w:t>муниципального</w:t>
      </w:r>
      <w:r w:rsidR="00E31D31" w:rsidRPr="00970D0D">
        <w:rPr>
          <w:rFonts w:ascii="Times New Roman" w:hAnsi="Times New Roman" w:cs="Times New Roman"/>
          <w:b w:val="0"/>
          <w:sz w:val="28"/>
          <w:szCs w:val="28"/>
        </w:rPr>
        <w:t xml:space="preserve"> долга </w:t>
      </w:r>
      <w:r w:rsidR="00E31D31" w:rsidRPr="00E31D31">
        <w:rPr>
          <w:rFonts w:ascii="Times New Roman" w:hAnsi="Times New Roman"/>
          <w:b w:val="0"/>
          <w:sz w:val="28"/>
          <w:szCs w:val="28"/>
        </w:rPr>
        <w:t>муниципального образования «Шумячский район»</w:t>
      </w:r>
      <w:r w:rsidR="00E31D31" w:rsidRPr="006663EF">
        <w:rPr>
          <w:rFonts w:ascii="Times New Roman" w:hAnsi="Times New Roman"/>
          <w:b w:val="0"/>
          <w:sz w:val="28"/>
          <w:szCs w:val="28"/>
        </w:rPr>
        <w:t xml:space="preserve"> </w:t>
      </w:r>
      <w:r w:rsidR="00E31D31" w:rsidRPr="00970D0D">
        <w:rPr>
          <w:rFonts w:ascii="Times New Roman" w:hAnsi="Times New Roman" w:cs="Times New Roman"/>
          <w:b w:val="0"/>
          <w:sz w:val="28"/>
          <w:szCs w:val="28"/>
        </w:rPr>
        <w:t xml:space="preserve">Смоленской области </w:t>
      </w:r>
      <w:r w:rsidR="00E95941" w:rsidRPr="00970D0D">
        <w:rPr>
          <w:rFonts w:ascii="Times New Roman" w:hAnsi="Times New Roman" w:cs="Times New Roman"/>
          <w:b w:val="0"/>
          <w:sz w:val="28"/>
          <w:szCs w:val="28"/>
        </w:rPr>
        <w:t xml:space="preserve">за счет </w:t>
      </w:r>
      <w:r w:rsidR="00F617DC" w:rsidRPr="00970D0D">
        <w:rPr>
          <w:rFonts w:ascii="Times New Roman" w:hAnsi="Times New Roman" w:cs="Times New Roman"/>
          <w:b w:val="0"/>
          <w:sz w:val="28"/>
          <w:szCs w:val="28"/>
        </w:rPr>
        <w:t xml:space="preserve">средств </w:t>
      </w:r>
      <w:r w:rsidR="00E31D31">
        <w:rPr>
          <w:rFonts w:ascii="Times New Roman" w:hAnsi="Times New Roman" w:cs="Times New Roman"/>
          <w:b w:val="0"/>
          <w:sz w:val="28"/>
          <w:szCs w:val="28"/>
        </w:rPr>
        <w:t>ме</w:t>
      </w:r>
      <w:r w:rsidR="00E95941" w:rsidRPr="00970D0D">
        <w:rPr>
          <w:rFonts w:ascii="Times New Roman" w:hAnsi="Times New Roman" w:cs="Times New Roman"/>
          <w:b w:val="0"/>
          <w:sz w:val="28"/>
          <w:szCs w:val="28"/>
        </w:rPr>
        <w:t>стного бю</w:t>
      </w:r>
      <w:r>
        <w:rPr>
          <w:rFonts w:ascii="Times New Roman" w:hAnsi="Times New Roman" w:cs="Times New Roman"/>
          <w:b w:val="0"/>
          <w:sz w:val="28"/>
          <w:szCs w:val="28"/>
        </w:rPr>
        <w:t>джета</w:t>
      </w:r>
      <w:r w:rsidR="00E95941" w:rsidRPr="00970D0D">
        <w:rPr>
          <w:rFonts w:ascii="Times New Roman" w:hAnsi="Times New Roman" w:cs="Times New Roman"/>
          <w:b w:val="0"/>
          <w:sz w:val="28"/>
          <w:szCs w:val="28"/>
        </w:rPr>
        <w:t xml:space="preserve"> составляет </w:t>
      </w:r>
      <w:r w:rsidR="00445D82">
        <w:rPr>
          <w:rFonts w:ascii="Times New Roman" w:hAnsi="Times New Roman" w:cs="Times New Roman"/>
          <w:b w:val="0"/>
          <w:sz w:val="28"/>
          <w:szCs w:val="28"/>
        </w:rPr>
        <w:t>1 199 6</w:t>
      </w:r>
      <w:r w:rsidR="008D7818">
        <w:rPr>
          <w:rFonts w:ascii="Times New Roman" w:hAnsi="Times New Roman" w:cs="Times New Roman"/>
          <w:b w:val="0"/>
          <w:sz w:val="28"/>
          <w:szCs w:val="28"/>
        </w:rPr>
        <w:t>00</w:t>
      </w:r>
      <w:r w:rsidR="005816D2" w:rsidRPr="005816D2">
        <w:rPr>
          <w:rFonts w:ascii="Times New Roman" w:hAnsi="Times New Roman" w:cs="Times New Roman"/>
          <w:b w:val="0"/>
          <w:sz w:val="28"/>
          <w:szCs w:val="28"/>
        </w:rPr>
        <w:t xml:space="preserve"> рублей, в том числе: </w:t>
      </w:r>
    </w:p>
    <w:p w:rsidR="005816D2" w:rsidRPr="00BB749D" w:rsidRDefault="005816D2" w:rsidP="00E32819">
      <w:pPr>
        <w:pStyle w:val="a3"/>
        <w:spacing w:before="0" w:beforeAutospacing="0" w:after="0" w:afterAutospacing="0"/>
        <w:ind w:firstLine="709"/>
        <w:jc w:val="both"/>
        <w:rPr>
          <w:sz w:val="28"/>
          <w:szCs w:val="28"/>
        </w:rPr>
      </w:pPr>
      <w:r w:rsidRPr="00BB749D">
        <w:rPr>
          <w:sz w:val="28"/>
          <w:szCs w:val="28"/>
        </w:rPr>
        <w:t>2014 год –</w:t>
      </w:r>
      <w:r w:rsidR="00F00481">
        <w:rPr>
          <w:sz w:val="28"/>
          <w:szCs w:val="28"/>
        </w:rPr>
        <w:t xml:space="preserve"> </w:t>
      </w:r>
      <w:r w:rsidR="00E32819">
        <w:rPr>
          <w:sz w:val="28"/>
          <w:szCs w:val="28"/>
        </w:rPr>
        <w:t xml:space="preserve">       </w:t>
      </w:r>
      <w:r w:rsidR="00F00481">
        <w:rPr>
          <w:sz w:val="28"/>
          <w:szCs w:val="28"/>
        </w:rPr>
        <w:t>6</w:t>
      </w:r>
      <w:r>
        <w:rPr>
          <w:sz w:val="28"/>
          <w:szCs w:val="28"/>
        </w:rPr>
        <w:t xml:space="preserve">00 </w:t>
      </w:r>
      <w:r w:rsidRPr="00BB749D">
        <w:rPr>
          <w:sz w:val="28"/>
          <w:szCs w:val="28"/>
        </w:rPr>
        <w:t xml:space="preserve">рублей; </w:t>
      </w:r>
    </w:p>
    <w:p w:rsidR="005816D2" w:rsidRPr="00BB749D" w:rsidRDefault="005816D2" w:rsidP="00E32819">
      <w:pPr>
        <w:pStyle w:val="a3"/>
        <w:spacing w:before="0" w:beforeAutospacing="0" w:after="0" w:afterAutospacing="0"/>
        <w:ind w:firstLine="709"/>
        <w:jc w:val="both"/>
        <w:rPr>
          <w:sz w:val="28"/>
          <w:szCs w:val="28"/>
        </w:rPr>
      </w:pPr>
      <w:r w:rsidRPr="00BB749D">
        <w:rPr>
          <w:sz w:val="28"/>
          <w:szCs w:val="28"/>
        </w:rPr>
        <w:t>2015 год –</w:t>
      </w:r>
      <w:r w:rsidR="00445D82">
        <w:rPr>
          <w:sz w:val="28"/>
          <w:szCs w:val="28"/>
        </w:rPr>
        <w:t xml:space="preserve"> </w:t>
      </w:r>
      <w:r w:rsidR="00E32819">
        <w:rPr>
          <w:sz w:val="28"/>
          <w:szCs w:val="28"/>
        </w:rPr>
        <w:t xml:space="preserve">    </w:t>
      </w:r>
      <w:r w:rsidR="00445D82">
        <w:rPr>
          <w:sz w:val="28"/>
          <w:szCs w:val="28"/>
        </w:rPr>
        <w:t>9 0</w:t>
      </w:r>
      <w:r>
        <w:rPr>
          <w:sz w:val="28"/>
          <w:szCs w:val="28"/>
        </w:rPr>
        <w:t xml:space="preserve">00 </w:t>
      </w:r>
      <w:r w:rsidRPr="00BB749D">
        <w:rPr>
          <w:sz w:val="28"/>
          <w:szCs w:val="28"/>
        </w:rPr>
        <w:t>рублей</w:t>
      </w:r>
      <w:r w:rsidR="00E32819">
        <w:rPr>
          <w:sz w:val="28"/>
          <w:szCs w:val="28"/>
        </w:rPr>
        <w:t>;</w:t>
      </w:r>
    </w:p>
    <w:p w:rsidR="005816D2" w:rsidRDefault="005816D2" w:rsidP="00E32819">
      <w:pPr>
        <w:pStyle w:val="a3"/>
        <w:spacing w:before="0" w:beforeAutospacing="0" w:after="0" w:afterAutospacing="0"/>
        <w:ind w:firstLine="709"/>
        <w:jc w:val="both"/>
        <w:rPr>
          <w:sz w:val="28"/>
          <w:szCs w:val="28"/>
        </w:rPr>
      </w:pPr>
      <w:r w:rsidRPr="00BB749D">
        <w:rPr>
          <w:sz w:val="28"/>
          <w:szCs w:val="28"/>
        </w:rPr>
        <w:t>2016 год –</w:t>
      </w:r>
      <w:r w:rsidR="00E32819">
        <w:rPr>
          <w:sz w:val="28"/>
          <w:szCs w:val="28"/>
        </w:rPr>
        <w:t xml:space="preserve"> </w:t>
      </w:r>
      <w:r w:rsidR="008D7818">
        <w:rPr>
          <w:sz w:val="28"/>
          <w:szCs w:val="28"/>
        </w:rPr>
        <w:t>230</w:t>
      </w:r>
      <w:r w:rsidR="009119DF">
        <w:rPr>
          <w:sz w:val="28"/>
          <w:szCs w:val="28"/>
        </w:rPr>
        <w:t> </w:t>
      </w:r>
      <w:r w:rsidR="008D7818">
        <w:rPr>
          <w:sz w:val="28"/>
          <w:szCs w:val="28"/>
        </w:rPr>
        <w:t>000</w:t>
      </w:r>
      <w:r w:rsidR="009119DF">
        <w:rPr>
          <w:sz w:val="28"/>
          <w:szCs w:val="28"/>
        </w:rPr>
        <w:t xml:space="preserve"> </w:t>
      </w:r>
      <w:r w:rsidRPr="00BB749D">
        <w:rPr>
          <w:sz w:val="28"/>
          <w:szCs w:val="28"/>
        </w:rPr>
        <w:t>рублей</w:t>
      </w:r>
      <w:r w:rsidR="00E32819">
        <w:rPr>
          <w:sz w:val="28"/>
          <w:szCs w:val="28"/>
        </w:rPr>
        <w:t>;</w:t>
      </w:r>
    </w:p>
    <w:p w:rsidR="005816D2" w:rsidRPr="00BB749D" w:rsidRDefault="005816D2" w:rsidP="00E32819">
      <w:pPr>
        <w:pStyle w:val="a3"/>
        <w:spacing w:before="0" w:beforeAutospacing="0" w:after="0" w:afterAutospacing="0"/>
        <w:ind w:firstLine="709"/>
        <w:jc w:val="both"/>
        <w:rPr>
          <w:sz w:val="28"/>
          <w:szCs w:val="28"/>
        </w:rPr>
      </w:pPr>
      <w:r w:rsidRPr="00BB749D">
        <w:rPr>
          <w:sz w:val="28"/>
          <w:szCs w:val="28"/>
        </w:rPr>
        <w:t>2017 год –</w:t>
      </w:r>
      <w:r w:rsidR="00E32819">
        <w:rPr>
          <w:sz w:val="28"/>
          <w:szCs w:val="28"/>
        </w:rPr>
        <w:t xml:space="preserve"> </w:t>
      </w:r>
      <w:r w:rsidR="008D7818">
        <w:rPr>
          <w:sz w:val="28"/>
          <w:szCs w:val="28"/>
        </w:rPr>
        <w:t>240 000</w:t>
      </w:r>
      <w:r>
        <w:rPr>
          <w:sz w:val="28"/>
          <w:szCs w:val="28"/>
        </w:rPr>
        <w:t xml:space="preserve"> </w:t>
      </w:r>
      <w:r w:rsidRPr="00BB749D">
        <w:rPr>
          <w:sz w:val="28"/>
          <w:szCs w:val="28"/>
        </w:rPr>
        <w:t>рублей</w:t>
      </w:r>
      <w:r w:rsidR="00E32819">
        <w:rPr>
          <w:sz w:val="28"/>
          <w:szCs w:val="28"/>
        </w:rPr>
        <w:t>;</w:t>
      </w:r>
    </w:p>
    <w:p w:rsidR="00165724" w:rsidRDefault="005816D2" w:rsidP="00E32819">
      <w:pPr>
        <w:pStyle w:val="a3"/>
        <w:spacing w:before="0" w:beforeAutospacing="0" w:after="0" w:afterAutospacing="0"/>
        <w:ind w:firstLine="709"/>
        <w:jc w:val="both"/>
        <w:rPr>
          <w:sz w:val="28"/>
          <w:szCs w:val="28"/>
        </w:rPr>
      </w:pPr>
      <w:r w:rsidRPr="00BB749D">
        <w:rPr>
          <w:sz w:val="28"/>
          <w:szCs w:val="28"/>
        </w:rPr>
        <w:t xml:space="preserve">2018 год – </w:t>
      </w:r>
      <w:r w:rsidR="008D7818">
        <w:rPr>
          <w:sz w:val="28"/>
          <w:szCs w:val="28"/>
        </w:rPr>
        <w:t>240 000</w:t>
      </w:r>
      <w:r>
        <w:rPr>
          <w:sz w:val="28"/>
          <w:szCs w:val="28"/>
        </w:rPr>
        <w:t xml:space="preserve"> </w:t>
      </w:r>
      <w:r w:rsidRPr="00BB749D">
        <w:rPr>
          <w:sz w:val="28"/>
          <w:szCs w:val="28"/>
        </w:rPr>
        <w:t>рублей</w:t>
      </w:r>
      <w:r w:rsidR="00E32819">
        <w:rPr>
          <w:sz w:val="28"/>
          <w:szCs w:val="28"/>
        </w:rPr>
        <w:t>;</w:t>
      </w:r>
    </w:p>
    <w:p w:rsidR="00B13421" w:rsidRDefault="00B13421" w:rsidP="00E32819">
      <w:pPr>
        <w:pStyle w:val="a3"/>
        <w:spacing w:before="0" w:beforeAutospacing="0" w:after="0" w:afterAutospacing="0"/>
        <w:ind w:firstLine="709"/>
        <w:jc w:val="both"/>
        <w:rPr>
          <w:sz w:val="28"/>
          <w:szCs w:val="28"/>
        </w:rPr>
      </w:pPr>
      <w:r>
        <w:rPr>
          <w:sz w:val="28"/>
          <w:szCs w:val="28"/>
        </w:rPr>
        <w:t>2019</w:t>
      </w:r>
      <w:r w:rsidRPr="00BB749D">
        <w:rPr>
          <w:sz w:val="28"/>
          <w:szCs w:val="28"/>
        </w:rPr>
        <w:t xml:space="preserve"> год – </w:t>
      </w:r>
      <w:r w:rsidR="008D7818">
        <w:rPr>
          <w:sz w:val="28"/>
          <w:szCs w:val="28"/>
        </w:rPr>
        <w:t>240 000</w:t>
      </w:r>
      <w:r>
        <w:rPr>
          <w:sz w:val="28"/>
          <w:szCs w:val="28"/>
        </w:rPr>
        <w:t xml:space="preserve"> </w:t>
      </w:r>
      <w:r w:rsidRPr="00BB749D">
        <w:rPr>
          <w:sz w:val="28"/>
          <w:szCs w:val="28"/>
        </w:rPr>
        <w:t>рублей</w:t>
      </w:r>
      <w:r w:rsidR="00E32819">
        <w:rPr>
          <w:sz w:val="28"/>
          <w:szCs w:val="28"/>
        </w:rPr>
        <w:t>;</w:t>
      </w:r>
    </w:p>
    <w:p w:rsidR="00B13421" w:rsidRDefault="00B13421" w:rsidP="00E32819">
      <w:pPr>
        <w:pStyle w:val="a3"/>
        <w:spacing w:before="0" w:beforeAutospacing="0" w:after="0" w:afterAutospacing="0"/>
        <w:ind w:firstLine="709"/>
        <w:jc w:val="both"/>
        <w:rPr>
          <w:sz w:val="28"/>
          <w:szCs w:val="28"/>
        </w:rPr>
      </w:pPr>
      <w:r w:rsidRPr="00BB749D">
        <w:rPr>
          <w:sz w:val="28"/>
          <w:szCs w:val="28"/>
        </w:rPr>
        <w:t>20</w:t>
      </w:r>
      <w:r>
        <w:rPr>
          <w:sz w:val="28"/>
          <w:szCs w:val="28"/>
        </w:rPr>
        <w:t>20</w:t>
      </w:r>
      <w:r w:rsidRPr="00BB749D">
        <w:rPr>
          <w:sz w:val="28"/>
          <w:szCs w:val="28"/>
        </w:rPr>
        <w:t xml:space="preserve"> год – </w:t>
      </w:r>
      <w:r w:rsidR="008D7818">
        <w:rPr>
          <w:sz w:val="28"/>
          <w:szCs w:val="28"/>
        </w:rPr>
        <w:t>240</w:t>
      </w:r>
      <w:r w:rsidR="009119DF">
        <w:rPr>
          <w:sz w:val="28"/>
          <w:szCs w:val="28"/>
        </w:rPr>
        <w:t> </w:t>
      </w:r>
      <w:r w:rsidR="008D7818">
        <w:rPr>
          <w:sz w:val="28"/>
          <w:szCs w:val="28"/>
        </w:rPr>
        <w:t>000</w:t>
      </w:r>
      <w:r w:rsidR="009119DF">
        <w:rPr>
          <w:sz w:val="28"/>
          <w:szCs w:val="28"/>
        </w:rPr>
        <w:t xml:space="preserve"> </w:t>
      </w:r>
      <w:r w:rsidRPr="00BB749D">
        <w:rPr>
          <w:sz w:val="28"/>
          <w:szCs w:val="28"/>
        </w:rPr>
        <w:t>рублей</w:t>
      </w:r>
      <w:r w:rsidR="00E32819">
        <w:rPr>
          <w:sz w:val="28"/>
          <w:szCs w:val="28"/>
        </w:rPr>
        <w:t>.</w:t>
      </w:r>
    </w:p>
    <w:p w:rsidR="00B13421" w:rsidRDefault="00B13421" w:rsidP="005816D2">
      <w:pPr>
        <w:pStyle w:val="a3"/>
        <w:spacing w:before="0" w:beforeAutospacing="0" w:after="0" w:afterAutospacing="0"/>
        <w:rPr>
          <w:sz w:val="28"/>
          <w:szCs w:val="28"/>
        </w:rPr>
      </w:pPr>
    </w:p>
    <w:p w:rsidR="006241B5" w:rsidRDefault="006241B5" w:rsidP="00E164B8">
      <w:pPr>
        <w:pStyle w:val="ConsPlusCell"/>
        <w:widowControl/>
        <w:ind w:right="-43"/>
        <w:jc w:val="right"/>
        <w:rPr>
          <w:rFonts w:ascii="Times New Roman" w:hAnsi="Times New Roman" w:cs="Times New Roman"/>
          <w:sz w:val="28"/>
          <w:szCs w:val="28"/>
        </w:rPr>
      </w:pPr>
    </w:p>
    <w:p w:rsidR="00AD356F" w:rsidRDefault="00AD356F" w:rsidP="00E164B8">
      <w:pPr>
        <w:pStyle w:val="ConsPlusCell"/>
        <w:widowControl/>
        <w:ind w:right="-43"/>
        <w:jc w:val="right"/>
        <w:rPr>
          <w:rFonts w:ascii="Times New Roman" w:hAnsi="Times New Roman" w:cs="Times New Roman"/>
          <w:sz w:val="28"/>
          <w:szCs w:val="28"/>
        </w:rPr>
      </w:pPr>
    </w:p>
    <w:p w:rsidR="0075767E" w:rsidRDefault="0075767E" w:rsidP="00E164B8">
      <w:pPr>
        <w:pStyle w:val="ConsPlusCell"/>
        <w:widowControl/>
        <w:ind w:right="-43"/>
        <w:jc w:val="right"/>
        <w:rPr>
          <w:rFonts w:ascii="Times New Roman" w:hAnsi="Times New Roman" w:cs="Times New Roman"/>
          <w:sz w:val="28"/>
          <w:szCs w:val="28"/>
        </w:rPr>
      </w:pPr>
    </w:p>
    <w:p w:rsidR="00F00481" w:rsidRDefault="00F00481" w:rsidP="00AD356F">
      <w:pPr>
        <w:pStyle w:val="ConsPlusTitle"/>
        <w:jc w:val="center"/>
        <w:rPr>
          <w:rFonts w:ascii="Times New Roman" w:hAnsi="Times New Roman" w:cs="Times New Roman"/>
          <w:bCs w:val="0"/>
          <w:sz w:val="28"/>
          <w:szCs w:val="28"/>
        </w:rPr>
      </w:pPr>
    </w:p>
    <w:p w:rsidR="00F00481" w:rsidRDefault="00F00481" w:rsidP="00AD356F">
      <w:pPr>
        <w:pStyle w:val="ConsPlusTitle"/>
        <w:jc w:val="center"/>
        <w:rPr>
          <w:rFonts w:ascii="Times New Roman" w:hAnsi="Times New Roman" w:cs="Times New Roman"/>
          <w:bCs w:val="0"/>
          <w:sz w:val="28"/>
          <w:szCs w:val="28"/>
        </w:rPr>
      </w:pPr>
    </w:p>
    <w:p w:rsidR="00AD356F" w:rsidRPr="00AD7B88" w:rsidRDefault="00AD356F" w:rsidP="00AD356F">
      <w:pPr>
        <w:pStyle w:val="ConsPlusTitle"/>
        <w:jc w:val="center"/>
        <w:rPr>
          <w:rFonts w:ascii="Times New Roman" w:hAnsi="Times New Roman" w:cs="Times New Roman"/>
          <w:bCs w:val="0"/>
          <w:sz w:val="28"/>
          <w:szCs w:val="28"/>
        </w:rPr>
      </w:pPr>
      <w:r w:rsidRPr="00AD7B88">
        <w:rPr>
          <w:rFonts w:ascii="Times New Roman" w:hAnsi="Times New Roman" w:cs="Times New Roman"/>
          <w:bCs w:val="0"/>
          <w:sz w:val="28"/>
          <w:szCs w:val="28"/>
        </w:rPr>
        <w:t>П</w:t>
      </w:r>
      <w:r>
        <w:rPr>
          <w:rFonts w:ascii="Times New Roman" w:hAnsi="Times New Roman" w:cs="Times New Roman"/>
          <w:bCs w:val="0"/>
          <w:sz w:val="28"/>
          <w:szCs w:val="28"/>
        </w:rPr>
        <w:t>одпрограмма</w:t>
      </w:r>
    </w:p>
    <w:p w:rsidR="00E32819" w:rsidRDefault="00AD356F" w:rsidP="00AD356F">
      <w:pPr>
        <w:pStyle w:val="ConsPlusTitle"/>
        <w:jc w:val="center"/>
        <w:rPr>
          <w:rFonts w:ascii="Times New Roman" w:hAnsi="Times New Roman" w:cs="Times New Roman"/>
          <w:bCs w:val="0"/>
          <w:sz w:val="28"/>
          <w:szCs w:val="28"/>
        </w:rPr>
      </w:pPr>
      <w:r w:rsidRPr="00AD7B88">
        <w:rPr>
          <w:rFonts w:ascii="Times New Roman" w:hAnsi="Times New Roman" w:cs="Times New Roman"/>
          <w:bCs w:val="0"/>
          <w:sz w:val="28"/>
          <w:szCs w:val="28"/>
        </w:rPr>
        <w:t>«</w:t>
      </w:r>
      <w:r>
        <w:rPr>
          <w:rFonts w:ascii="Times New Roman" w:hAnsi="Times New Roman" w:cs="Times New Roman"/>
          <w:bCs w:val="0"/>
          <w:sz w:val="28"/>
          <w:szCs w:val="28"/>
        </w:rPr>
        <w:t xml:space="preserve">Выравнивание уровня бюджетной обеспеченности поселений </w:t>
      </w:r>
    </w:p>
    <w:p w:rsidR="00AD356F" w:rsidRPr="00AD7B88" w:rsidRDefault="00AD356F" w:rsidP="00AD356F">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Шумячского района Смоленской области</w:t>
      </w:r>
      <w:r w:rsidRPr="00AD7B88">
        <w:rPr>
          <w:rFonts w:ascii="Times New Roman" w:hAnsi="Times New Roman" w:cs="Times New Roman"/>
          <w:bCs w:val="0"/>
          <w:sz w:val="28"/>
          <w:szCs w:val="28"/>
        </w:rPr>
        <w:t>»</w:t>
      </w:r>
    </w:p>
    <w:p w:rsidR="00AD356F" w:rsidRPr="00C12288" w:rsidRDefault="00AD356F" w:rsidP="00AD356F">
      <w:pPr>
        <w:pStyle w:val="ConsPlusTitle"/>
        <w:jc w:val="center"/>
        <w:rPr>
          <w:rFonts w:ascii="Times New Roman" w:hAnsi="Times New Roman" w:cs="Times New Roman"/>
          <w:bCs w:val="0"/>
          <w:sz w:val="16"/>
          <w:szCs w:val="16"/>
        </w:rPr>
      </w:pPr>
    </w:p>
    <w:p w:rsidR="00AD356F" w:rsidRDefault="00AD356F" w:rsidP="00AD356F">
      <w:pPr>
        <w:pStyle w:val="ConsPlusTitle"/>
        <w:jc w:val="center"/>
        <w:rPr>
          <w:rFonts w:ascii="Times New Roman" w:hAnsi="Times New Roman" w:cs="Times New Roman"/>
          <w:bCs w:val="0"/>
          <w:sz w:val="28"/>
          <w:szCs w:val="28"/>
        </w:rPr>
      </w:pPr>
      <w:r w:rsidRPr="00AD7B88">
        <w:rPr>
          <w:rFonts w:ascii="Times New Roman" w:hAnsi="Times New Roman" w:cs="Times New Roman"/>
          <w:sz w:val="28"/>
          <w:szCs w:val="28"/>
        </w:rPr>
        <w:t>ПАСПОРТ</w:t>
      </w:r>
      <w:r>
        <w:rPr>
          <w:rFonts w:ascii="Times New Roman" w:hAnsi="Times New Roman" w:cs="Times New Roman"/>
          <w:sz w:val="28"/>
          <w:szCs w:val="28"/>
        </w:rPr>
        <w:t xml:space="preserve"> </w:t>
      </w:r>
    </w:p>
    <w:p w:rsidR="00AD356F" w:rsidRDefault="00AD356F" w:rsidP="00AD356F">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подпрограммы</w:t>
      </w:r>
    </w:p>
    <w:p w:rsidR="00AD356F" w:rsidRPr="00C12288" w:rsidRDefault="00AD356F" w:rsidP="00AD356F">
      <w:pPr>
        <w:pStyle w:val="ConsPlusTitle"/>
        <w:jc w:val="center"/>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2706"/>
        <w:gridCol w:w="7500"/>
      </w:tblGrid>
      <w:tr w:rsidR="00AD356F" w:rsidRPr="00A75722">
        <w:tblPrEx>
          <w:tblCellMar>
            <w:top w:w="0" w:type="dxa"/>
            <w:bottom w:w="0" w:type="dxa"/>
          </w:tblCellMar>
        </w:tblPrEx>
        <w:trPr>
          <w:trHeight w:val="10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AD356F">
            <w:pPr>
              <w:pStyle w:val="a3"/>
              <w:rPr>
                <w:sz w:val="28"/>
                <w:szCs w:val="28"/>
              </w:rPr>
            </w:pPr>
            <w:r w:rsidRPr="002114D7">
              <w:rPr>
                <w:sz w:val="28"/>
                <w:szCs w:val="28"/>
              </w:rPr>
              <w:t xml:space="preserve">Ответственные исполнители подпрограммы </w:t>
            </w:r>
          </w:p>
        </w:tc>
        <w:tc>
          <w:tcPr>
            <w:tcW w:w="7500" w:type="dxa"/>
            <w:tcBorders>
              <w:top w:val="single" w:sz="4" w:space="0" w:color="auto"/>
              <w:left w:val="single" w:sz="4" w:space="0" w:color="auto"/>
              <w:bottom w:val="single" w:sz="4" w:space="0" w:color="auto"/>
              <w:right w:val="single" w:sz="4" w:space="0" w:color="auto"/>
            </w:tcBorders>
          </w:tcPr>
          <w:p w:rsidR="00AD356F" w:rsidRPr="00A75722" w:rsidRDefault="00AD356F" w:rsidP="00E32819">
            <w:pPr>
              <w:pStyle w:val="a3"/>
              <w:jc w:val="both"/>
              <w:rPr>
                <w:sz w:val="28"/>
                <w:szCs w:val="28"/>
              </w:rPr>
            </w:pPr>
            <w:r>
              <w:rPr>
                <w:sz w:val="28"/>
                <w:szCs w:val="28"/>
              </w:rPr>
              <w:t>Финансовое управление Администрации муниципального образования «Шумячский район» Смоленской области</w:t>
            </w:r>
          </w:p>
        </w:tc>
      </w:tr>
      <w:tr w:rsidR="00AD356F"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AD356F">
            <w:pPr>
              <w:pStyle w:val="a3"/>
              <w:rPr>
                <w:sz w:val="28"/>
                <w:szCs w:val="28"/>
              </w:rPr>
            </w:pPr>
            <w:r w:rsidRPr="002114D7">
              <w:rPr>
                <w:sz w:val="28"/>
                <w:szCs w:val="28"/>
              </w:rPr>
              <w:t xml:space="preserve">Исполнители основных мероприятий </w:t>
            </w:r>
            <w:r>
              <w:rPr>
                <w:sz w:val="28"/>
                <w:szCs w:val="28"/>
              </w:rPr>
              <w:t xml:space="preserve"> подпрограммы</w:t>
            </w:r>
          </w:p>
        </w:tc>
        <w:tc>
          <w:tcPr>
            <w:tcW w:w="7500" w:type="dxa"/>
            <w:tcBorders>
              <w:top w:val="single" w:sz="4" w:space="0" w:color="auto"/>
              <w:left w:val="single" w:sz="4" w:space="0" w:color="auto"/>
              <w:bottom w:val="single" w:sz="4" w:space="0" w:color="auto"/>
              <w:right w:val="single" w:sz="4" w:space="0" w:color="auto"/>
            </w:tcBorders>
          </w:tcPr>
          <w:p w:rsidR="00AD356F" w:rsidRPr="00A75722" w:rsidRDefault="00AD356F" w:rsidP="00E32819">
            <w:pPr>
              <w:pStyle w:val="a3"/>
              <w:jc w:val="both"/>
              <w:rPr>
                <w:sz w:val="28"/>
                <w:szCs w:val="28"/>
              </w:rPr>
            </w:pPr>
            <w:r>
              <w:rPr>
                <w:sz w:val="28"/>
                <w:szCs w:val="28"/>
              </w:rPr>
              <w:t>Финансовое  управление  Администрации муниципального образования «Шумячский район» Смоленской области</w:t>
            </w:r>
          </w:p>
        </w:tc>
      </w:tr>
      <w:tr w:rsidR="00AD356F" w:rsidRPr="00A75722">
        <w:tblPrEx>
          <w:tblCellMar>
            <w:top w:w="0" w:type="dxa"/>
            <w:bottom w:w="0" w:type="dxa"/>
          </w:tblCellMar>
        </w:tblPrEx>
        <w:trPr>
          <w:trHeight w:val="4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AD356F">
            <w:pPr>
              <w:pStyle w:val="a3"/>
              <w:rPr>
                <w:sz w:val="28"/>
                <w:szCs w:val="28"/>
              </w:rPr>
            </w:pPr>
            <w:r w:rsidRPr="002114D7">
              <w:rPr>
                <w:sz w:val="28"/>
                <w:szCs w:val="28"/>
              </w:rPr>
              <w:t xml:space="preserve">Цели подпрограммы </w:t>
            </w:r>
          </w:p>
        </w:tc>
        <w:tc>
          <w:tcPr>
            <w:tcW w:w="7500" w:type="dxa"/>
            <w:tcBorders>
              <w:top w:val="single" w:sz="4" w:space="0" w:color="auto"/>
              <w:left w:val="single" w:sz="4" w:space="0" w:color="auto"/>
              <w:bottom w:val="single" w:sz="4" w:space="0" w:color="auto"/>
              <w:right w:val="single" w:sz="4" w:space="0" w:color="auto"/>
            </w:tcBorders>
          </w:tcPr>
          <w:p w:rsidR="00AD356F" w:rsidRDefault="00AD356F" w:rsidP="00E32819">
            <w:pPr>
              <w:spacing w:line="240" w:lineRule="auto"/>
              <w:jc w:val="both"/>
              <w:rPr>
                <w:rFonts w:ascii="Times New Roman" w:hAnsi="Times New Roman"/>
                <w:color w:val="000000"/>
                <w:sz w:val="28"/>
                <w:szCs w:val="28"/>
              </w:rPr>
            </w:pPr>
            <w:hyperlink r:id="rId14" w:anchor="YANDEX_50" w:history="1"/>
            <w:r w:rsidR="006755B5" w:rsidRPr="00AD356F">
              <w:rPr>
                <w:rFonts w:ascii="Times New Roman" w:hAnsi="Times New Roman"/>
                <w:color w:val="000000"/>
                <w:sz w:val="28"/>
                <w:szCs w:val="28"/>
              </w:rPr>
              <w:t>В</w:t>
            </w:r>
            <w:r w:rsidRPr="00AD356F">
              <w:rPr>
                <w:rFonts w:ascii="Times New Roman" w:hAnsi="Times New Roman"/>
                <w:color w:val="000000"/>
                <w:sz w:val="28"/>
                <w:szCs w:val="28"/>
              </w:rPr>
              <w:t>ыравнивание</w:t>
            </w:r>
            <w:r w:rsidR="006755B5">
              <w:rPr>
                <w:rFonts w:ascii="Times New Roman" w:hAnsi="Times New Roman"/>
                <w:color w:val="000000"/>
                <w:sz w:val="28"/>
                <w:szCs w:val="28"/>
              </w:rPr>
              <w:t xml:space="preserve"> </w:t>
            </w:r>
            <w:hyperlink r:id="rId15" w:anchor="YANDEX_52" w:history="1"/>
            <w:r w:rsidRPr="00AD356F">
              <w:rPr>
                <w:rFonts w:ascii="Times New Roman" w:hAnsi="Times New Roman"/>
                <w:color w:val="000000"/>
                <w:sz w:val="28"/>
                <w:szCs w:val="28"/>
              </w:rPr>
              <w:t xml:space="preserve">финансовых возможностей </w:t>
            </w:r>
            <w:bookmarkStart w:id="0" w:name="YANDEX_52"/>
            <w:bookmarkEnd w:id="0"/>
            <w:r w:rsidRPr="00AD356F">
              <w:rPr>
                <w:rFonts w:ascii="Times New Roman" w:hAnsi="Times New Roman"/>
                <w:color w:val="000000"/>
                <w:sz w:val="28"/>
                <w:szCs w:val="28"/>
              </w:rPr>
              <w:fldChar w:fldCharType="begin"/>
            </w:r>
            <w:r w:rsidRPr="00AD356F">
              <w:rPr>
                <w:rFonts w:ascii="Times New Roman" w:hAnsi="Times New Roman"/>
                <w:color w:val="000000"/>
                <w:sz w:val="28"/>
                <w:szCs w:val="28"/>
              </w:rPr>
              <w:instrText xml:space="preserve"> HYPERLINK "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\l "YANDEX_51" </w:instrText>
            </w:r>
            <w:r w:rsidRPr="00AD356F">
              <w:rPr>
                <w:rFonts w:ascii="Times New Roman" w:hAnsi="Times New Roman"/>
                <w:color w:val="000000"/>
                <w:sz w:val="28"/>
                <w:szCs w:val="28"/>
              </w:rPr>
              <w:fldChar w:fldCharType="separate"/>
            </w:r>
            <w:r w:rsidRPr="00AD356F">
              <w:rPr>
                <w:rFonts w:ascii="Times New Roman" w:hAnsi="Times New Roman"/>
                <w:color w:val="000000"/>
                <w:sz w:val="28"/>
                <w:szCs w:val="28"/>
              </w:rPr>
              <w:fldChar w:fldCharType="end"/>
            </w:r>
            <w:r w:rsidRPr="00AD356F">
              <w:rPr>
                <w:rFonts w:ascii="Times New Roman" w:hAnsi="Times New Roman"/>
                <w:color w:val="000000"/>
                <w:sz w:val="28"/>
                <w:szCs w:val="28"/>
              </w:rPr>
              <w:t>поселений </w:t>
            </w:r>
            <w:hyperlink r:id="rId16" w:anchor="YANDEX_53" w:history="1"/>
            <w:r w:rsidRPr="00AD356F">
              <w:rPr>
                <w:rFonts w:ascii="Times New Roman" w:hAnsi="Times New Roman"/>
                <w:color w:val="000000"/>
                <w:sz w:val="28"/>
                <w:szCs w:val="28"/>
              </w:rPr>
              <w:t xml:space="preserve"> муниципального образования по осуществлению органами местного самоуправления поселений полномочий по решению вопросов местного значения; </w:t>
            </w:r>
          </w:p>
          <w:p w:rsidR="00AD356F" w:rsidRPr="00AD356F" w:rsidRDefault="00AD356F" w:rsidP="00E32819">
            <w:pPr>
              <w:spacing w:line="240" w:lineRule="auto"/>
              <w:jc w:val="both"/>
              <w:rPr>
                <w:rFonts w:ascii="Times New Roman" w:hAnsi="Times New Roman"/>
                <w:sz w:val="28"/>
                <w:szCs w:val="28"/>
              </w:rPr>
            </w:pPr>
            <w:r w:rsidRPr="00AD356F">
              <w:rPr>
                <w:rFonts w:ascii="Times New Roman" w:hAnsi="Times New Roman"/>
                <w:sz w:val="28"/>
                <w:szCs w:val="28"/>
              </w:rPr>
              <w:t>сокращение диспропорций в бюджетной обеспеченности поселений муниципального образования и создание условий для эффективного выполнения полномочий органов местного самоуправления поселений.</w:t>
            </w:r>
          </w:p>
        </w:tc>
      </w:tr>
      <w:tr w:rsidR="00AD356F"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6755B5">
            <w:pPr>
              <w:pStyle w:val="a3"/>
              <w:rPr>
                <w:sz w:val="28"/>
                <w:szCs w:val="28"/>
              </w:rPr>
            </w:pPr>
            <w:r w:rsidRPr="002114D7">
              <w:rPr>
                <w:sz w:val="28"/>
                <w:szCs w:val="28"/>
              </w:rPr>
              <w:t>Целевые показатели</w:t>
            </w:r>
            <w:r>
              <w:rPr>
                <w:sz w:val="28"/>
                <w:szCs w:val="28"/>
              </w:rPr>
              <w:t xml:space="preserve"> реализации</w:t>
            </w:r>
            <w:r w:rsidR="006755B5">
              <w:rPr>
                <w:sz w:val="28"/>
                <w:szCs w:val="28"/>
              </w:rPr>
              <w:t xml:space="preserve"> </w:t>
            </w:r>
            <w:r w:rsidRPr="002114D7">
              <w:rPr>
                <w:sz w:val="28"/>
                <w:szCs w:val="28"/>
              </w:rPr>
              <w:t>подпрограммы</w:t>
            </w:r>
          </w:p>
        </w:tc>
        <w:tc>
          <w:tcPr>
            <w:tcW w:w="7500" w:type="dxa"/>
            <w:tcBorders>
              <w:top w:val="single" w:sz="4" w:space="0" w:color="auto"/>
              <w:left w:val="single" w:sz="4" w:space="0" w:color="auto"/>
              <w:bottom w:val="single" w:sz="4" w:space="0" w:color="auto"/>
              <w:right w:val="single" w:sz="4" w:space="0" w:color="auto"/>
            </w:tcBorders>
          </w:tcPr>
          <w:p w:rsidR="00AD356F" w:rsidRPr="002471E4" w:rsidRDefault="00AD356F" w:rsidP="00E32819">
            <w:pPr>
              <w:pStyle w:val="a3"/>
              <w:spacing w:before="0" w:beforeAutospacing="0" w:after="0" w:afterAutospacing="0"/>
              <w:jc w:val="both"/>
              <w:rPr>
                <w:sz w:val="28"/>
                <w:szCs w:val="28"/>
              </w:rPr>
            </w:pPr>
            <w:r>
              <w:rPr>
                <w:sz w:val="28"/>
                <w:szCs w:val="28"/>
              </w:rPr>
              <w:t>с</w:t>
            </w:r>
            <w:r w:rsidRPr="002471E4">
              <w:rPr>
                <w:sz w:val="28"/>
                <w:szCs w:val="28"/>
              </w:rPr>
              <w:t>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w:t>
            </w:r>
            <w:r>
              <w:rPr>
                <w:sz w:val="28"/>
                <w:szCs w:val="28"/>
              </w:rPr>
              <w:t xml:space="preserve"> муниципального образования;</w:t>
            </w:r>
          </w:p>
          <w:p w:rsidR="00AD356F" w:rsidRPr="00B103C9" w:rsidRDefault="00AD356F" w:rsidP="00E32819">
            <w:pPr>
              <w:pStyle w:val="4"/>
              <w:spacing w:before="0" w:after="0"/>
              <w:jc w:val="both"/>
              <w:rPr>
                <w:rFonts w:ascii="Times New Roman" w:hAnsi="Times New Roman"/>
                <w:b w:val="0"/>
              </w:rPr>
            </w:pPr>
            <w:r w:rsidRPr="00B103C9">
              <w:rPr>
                <w:rFonts w:ascii="Times New Roman" w:hAnsi="Times New Roman"/>
                <w:b w:val="0"/>
              </w:rPr>
              <w:t xml:space="preserve">наличие утвержденного порядка  </w:t>
            </w:r>
            <w:r w:rsidR="007111EB">
              <w:rPr>
                <w:rFonts w:ascii="Times New Roman" w:hAnsi="Times New Roman"/>
                <w:b w:val="0"/>
              </w:rPr>
              <w:t xml:space="preserve">предоставления </w:t>
            </w:r>
            <w:r w:rsidRPr="00B103C9">
              <w:rPr>
                <w:rFonts w:ascii="Times New Roman" w:hAnsi="Times New Roman"/>
                <w:b w:val="0"/>
              </w:rPr>
              <w:t>дотаций на выравнивание бюджетной обеспеченности поселений из бюджета муниципального образования;</w:t>
            </w:r>
          </w:p>
          <w:p w:rsidR="00AD356F" w:rsidRPr="00A75722" w:rsidRDefault="00AD356F" w:rsidP="00E32819">
            <w:pPr>
              <w:pStyle w:val="a3"/>
              <w:spacing w:before="0" w:beforeAutospacing="0" w:after="0" w:afterAutospacing="0"/>
              <w:jc w:val="both"/>
              <w:rPr>
                <w:sz w:val="28"/>
                <w:szCs w:val="28"/>
              </w:rPr>
            </w:pPr>
            <w:r>
              <w:rPr>
                <w:sz w:val="28"/>
                <w:szCs w:val="28"/>
              </w:rPr>
              <w:t>п</w:t>
            </w:r>
            <w:r w:rsidRPr="002471E4">
              <w:rPr>
                <w:sz w:val="28"/>
                <w:szCs w:val="28"/>
              </w:rPr>
              <w:t xml:space="preserve">еречисление сумм дотаций на выравнивание бюджетной обеспеченности за счет средств областного бюджета и </w:t>
            </w:r>
            <w:r>
              <w:rPr>
                <w:sz w:val="28"/>
                <w:szCs w:val="28"/>
              </w:rPr>
              <w:t>местного бюджета.</w:t>
            </w:r>
          </w:p>
        </w:tc>
      </w:tr>
      <w:tr w:rsidR="00AD356F" w:rsidRPr="00A75722">
        <w:tblPrEx>
          <w:tblCellMar>
            <w:top w:w="0" w:type="dxa"/>
            <w:bottom w:w="0" w:type="dxa"/>
          </w:tblCellMar>
        </w:tblPrEx>
        <w:trPr>
          <w:trHeight w:val="6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AD356F">
            <w:pPr>
              <w:pStyle w:val="a3"/>
              <w:rPr>
                <w:sz w:val="28"/>
                <w:szCs w:val="28"/>
              </w:rPr>
            </w:pPr>
            <w:r w:rsidRPr="002114D7">
              <w:rPr>
                <w:sz w:val="28"/>
                <w:szCs w:val="28"/>
              </w:rPr>
              <w:t xml:space="preserve">Сроки (этапы) реализации подпрограммы </w:t>
            </w:r>
          </w:p>
        </w:tc>
        <w:tc>
          <w:tcPr>
            <w:tcW w:w="7500" w:type="dxa"/>
            <w:tcBorders>
              <w:top w:val="single" w:sz="4" w:space="0" w:color="auto"/>
              <w:left w:val="single" w:sz="4" w:space="0" w:color="auto"/>
              <w:bottom w:val="single" w:sz="4" w:space="0" w:color="auto"/>
              <w:right w:val="single" w:sz="4" w:space="0" w:color="auto"/>
            </w:tcBorders>
          </w:tcPr>
          <w:p w:rsidR="00AD356F" w:rsidRPr="00A75722" w:rsidRDefault="00AD356F" w:rsidP="00B13421">
            <w:pPr>
              <w:pStyle w:val="a3"/>
              <w:rPr>
                <w:sz w:val="28"/>
                <w:szCs w:val="28"/>
              </w:rPr>
            </w:pPr>
            <w:r w:rsidRPr="00A75722">
              <w:rPr>
                <w:sz w:val="28"/>
                <w:szCs w:val="28"/>
              </w:rPr>
              <w:t>2014-20</w:t>
            </w:r>
            <w:r w:rsidR="00B13421">
              <w:rPr>
                <w:sz w:val="28"/>
                <w:szCs w:val="28"/>
              </w:rPr>
              <w:t>20</w:t>
            </w:r>
            <w:r w:rsidRPr="00A75722">
              <w:rPr>
                <w:sz w:val="28"/>
                <w:szCs w:val="28"/>
              </w:rPr>
              <w:t xml:space="preserve"> годы</w:t>
            </w:r>
          </w:p>
        </w:tc>
      </w:tr>
      <w:tr w:rsidR="00AD356F" w:rsidRPr="00A75722">
        <w:tblPrEx>
          <w:tblCellMar>
            <w:top w:w="0" w:type="dxa"/>
            <w:bottom w:w="0" w:type="dxa"/>
          </w:tblCellMar>
        </w:tblPrEx>
        <w:trPr>
          <w:trHeight w:val="1400"/>
          <w:tblCellSpacing w:w="5" w:type="nil"/>
        </w:trPr>
        <w:tc>
          <w:tcPr>
            <w:tcW w:w="2706" w:type="dxa"/>
            <w:tcBorders>
              <w:top w:val="single" w:sz="4" w:space="0" w:color="auto"/>
              <w:left w:val="single" w:sz="4" w:space="0" w:color="auto"/>
              <w:bottom w:val="single" w:sz="4" w:space="0" w:color="auto"/>
              <w:right w:val="single" w:sz="4" w:space="0" w:color="auto"/>
            </w:tcBorders>
          </w:tcPr>
          <w:p w:rsidR="00AD356F" w:rsidRPr="002114D7" w:rsidRDefault="00AD356F" w:rsidP="00AD356F">
            <w:pPr>
              <w:pStyle w:val="a3"/>
              <w:rPr>
                <w:sz w:val="28"/>
                <w:szCs w:val="28"/>
              </w:rPr>
            </w:pPr>
            <w:r w:rsidRPr="002114D7">
              <w:rPr>
                <w:sz w:val="28"/>
                <w:szCs w:val="28"/>
              </w:rPr>
              <w:t>Объем ассигнований подпрограммы (по годам реализации и в разрезе источников</w:t>
            </w:r>
            <w:r>
              <w:rPr>
                <w:sz w:val="28"/>
                <w:szCs w:val="28"/>
              </w:rPr>
              <w:t xml:space="preserve"> финансирования</w:t>
            </w:r>
            <w:r w:rsidRPr="002114D7">
              <w:rPr>
                <w:sz w:val="28"/>
                <w:szCs w:val="28"/>
              </w:rPr>
              <w:t xml:space="preserve">) </w:t>
            </w:r>
          </w:p>
        </w:tc>
        <w:tc>
          <w:tcPr>
            <w:tcW w:w="7500" w:type="dxa"/>
            <w:tcBorders>
              <w:top w:val="single" w:sz="4" w:space="0" w:color="auto"/>
              <w:left w:val="single" w:sz="4" w:space="0" w:color="auto"/>
              <w:bottom w:val="single" w:sz="4" w:space="0" w:color="auto"/>
              <w:right w:val="single" w:sz="4" w:space="0" w:color="auto"/>
            </w:tcBorders>
          </w:tcPr>
          <w:p w:rsidR="00AD356F" w:rsidRDefault="007111EB" w:rsidP="00AD356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Общий </w:t>
            </w:r>
            <w:r w:rsidR="00B04143">
              <w:rPr>
                <w:rFonts w:ascii="Times New Roman" w:hAnsi="Times New Roman" w:cs="Times New Roman"/>
                <w:b w:val="0"/>
                <w:sz w:val="28"/>
                <w:szCs w:val="28"/>
              </w:rPr>
              <w:t xml:space="preserve"> </w:t>
            </w:r>
            <w:r>
              <w:rPr>
                <w:rFonts w:ascii="Times New Roman" w:hAnsi="Times New Roman" w:cs="Times New Roman"/>
                <w:b w:val="0"/>
                <w:sz w:val="28"/>
                <w:szCs w:val="28"/>
              </w:rPr>
              <w:t>объем сре</w:t>
            </w:r>
            <w:r w:rsidR="00B04143">
              <w:rPr>
                <w:rFonts w:ascii="Times New Roman" w:hAnsi="Times New Roman" w:cs="Times New Roman"/>
                <w:b w:val="0"/>
                <w:sz w:val="28"/>
                <w:szCs w:val="28"/>
              </w:rPr>
              <w:t>дств на реализацию подпрограммы</w:t>
            </w:r>
            <w:r w:rsidR="00AD356F">
              <w:rPr>
                <w:rFonts w:ascii="Times New Roman" w:hAnsi="Times New Roman" w:cs="Times New Roman"/>
                <w:b w:val="0"/>
                <w:sz w:val="28"/>
                <w:szCs w:val="28"/>
              </w:rPr>
              <w:t xml:space="preserve"> </w:t>
            </w:r>
            <w:r w:rsidR="00860780">
              <w:rPr>
                <w:rFonts w:ascii="Times New Roman" w:hAnsi="Times New Roman" w:cs="Times New Roman"/>
                <w:b w:val="0"/>
                <w:sz w:val="28"/>
                <w:szCs w:val="28"/>
              </w:rPr>
              <w:t>–</w:t>
            </w:r>
            <w:r w:rsidR="00AD356F">
              <w:rPr>
                <w:rFonts w:ascii="Times New Roman" w:hAnsi="Times New Roman" w:cs="Times New Roman"/>
                <w:b w:val="0"/>
                <w:sz w:val="28"/>
                <w:szCs w:val="28"/>
              </w:rPr>
              <w:t xml:space="preserve"> </w:t>
            </w:r>
            <w:r w:rsidR="00860780">
              <w:rPr>
                <w:rFonts w:ascii="Times New Roman" w:hAnsi="Times New Roman" w:cs="Times New Roman"/>
                <w:b w:val="0"/>
                <w:sz w:val="28"/>
                <w:szCs w:val="28"/>
              </w:rPr>
              <w:t>48 740 710</w:t>
            </w:r>
            <w:r w:rsidR="00AD356F">
              <w:rPr>
                <w:rFonts w:ascii="Times New Roman" w:hAnsi="Times New Roman" w:cs="Times New Roman"/>
                <w:b w:val="0"/>
                <w:sz w:val="28"/>
                <w:szCs w:val="28"/>
              </w:rPr>
              <w:t xml:space="preserve"> рублей, в том числе средства областного бюджета </w:t>
            </w:r>
            <w:r w:rsidR="00860780">
              <w:rPr>
                <w:rFonts w:ascii="Times New Roman" w:hAnsi="Times New Roman" w:cs="Times New Roman"/>
                <w:b w:val="0"/>
                <w:sz w:val="28"/>
                <w:szCs w:val="28"/>
              </w:rPr>
              <w:t>48 280 100</w:t>
            </w:r>
            <w:r w:rsidR="005B738A">
              <w:rPr>
                <w:rFonts w:ascii="Times New Roman" w:hAnsi="Times New Roman" w:cs="Times New Roman"/>
                <w:b w:val="0"/>
                <w:sz w:val="28"/>
                <w:szCs w:val="28"/>
              </w:rPr>
              <w:t xml:space="preserve"> </w:t>
            </w:r>
            <w:r w:rsidR="00AD356F">
              <w:rPr>
                <w:rFonts w:ascii="Times New Roman" w:hAnsi="Times New Roman" w:cs="Times New Roman"/>
                <w:b w:val="0"/>
                <w:sz w:val="28"/>
                <w:szCs w:val="28"/>
              </w:rPr>
              <w:t>рублей,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2693"/>
              <w:gridCol w:w="2755"/>
            </w:tblGrid>
            <w:tr w:rsidR="00AD356F" w:rsidRPr="00AD356F">
              <w:tc>
                <w:tcPr>
                  <w:tcW w:w="1626" w:type="dxa"/>
                </w:tcPr>
                <w:p w:rsidR="00AD356F" w:rsidRPr="00AD356F" w:rsidRDefault="00AD356F" w:rsidP="00AD356F">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год</w:t>
                  </w:r>
                </w:p>
              </w:tc>
              <w:tc>
                <w:tcPr>
                  <w:tcW w:w="2693" w:type="dxa"/>
                </w:tcPr>
                <w:p w:rsidR="00AD356F" w:rsidRPr="00AD356F" w:rsidRDefault="00AD356F" w:rsidP="00AD356F">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Всего (рублей)</w:t>
                  </w:r>
                </w:p>
              </w:tc>
              <w:tc>
                <w:tcPr>
                  <w:tcW w:w="2755" w:type="dxa"/>
                </w:tcPr>
                <w:p w:rsidR="00AD356F" w:rsidRPr="00AD356F" w:rsidRDefault="00AD356F" w:rsidP="00AD356F">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В том числе средства областного бюджета (рублей)</w:t>
                  </w:r>
                </w:p>
              </w:tc>
            </w:tr>
            <w:tr w:rsidR="00AD356F" w:rsidRPr="00AD356F">
              <w:tc>
                <w:tcPr>
                  <w:tcW w:w="1626"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2014</w:t>
                  </w:r>
                </w:p>
              </w:tc>
              <w:tc>
                <w:tcPr>
                  <w:tcW w:w="2693"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15</w:t>
                  </w:r>
                  <w:r w:rsidR="005B738A">
                    <w:rPr>
                      <w:rFonts w:ascii="Times New Roman" w:hAnsi="Times New Roman" w:cs="Times New Roman"/>
                      <w:b w:val="0"/>
                      <w:sz w:val="28"/>
                      <w:szCs w:val="28"/>
                    </w:rPr>
                    <w:t> </w:t>
                  </w:r>
                  <w:r w:rsidRPr="00AD356F">
                    <w:rPr>
                      <w:rFonts w:ascii="Times New Roman" w:hAnsi="Times New Roman" w:cs="Times New Roman"/>
                      <w:b w:val="0"/>
                      <w:sz w:val="28"/>
                      <w:szCs w:val="28"/>
                    </w:rPr>
                    <w:t>790</w:t>
                  </w:r>
                  <w:r w:rsidR="005B738A">
                    <w:rPr>
                      <w:rFonts w:ascii="Times New Roman" w:hAnsi="Times New Roman" w:cs="Times New Roman"/>
                      <w:b w:val="0"/>
                      <w:sz w:val="28"/>
                      <w:szCs w:val="28"/>
                    </w:rPr>
                    <w:t xml:space="preserve"> </w:t>
                  </w:r>
                  <w:r w:rsidRPr="00AD356F">
                    <w:rPr>
                      <w:rFonts w:ascii="Times New Roman" w:hAnsi="Times New Roman" w:cs="Times New Roman"/>
                      <w:b w:val="0"/>
                      <w:sz w:val="28"/>
                      <w:szCs w:val="28"/>
                    </w:rPr>
                    <w:t>274</w:t>
                  </w:r>
                </w:p>
              </w:tc>
              <w:tc>
                <w:tcPr>
                  <w:tcW w:w="2755"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15</w:t>
                  </w:r>
                  <w:r w:rsidR="005B738A">
                    <w:rPr>
                      <w:rFonts w:ascii="Times New Roman" w:hAnsi="Times New Roman" w:cs="Times New Roman"/>
                      <w:b w:val="0"/>
                      <w:sz w:val="28"/>
                      <w:szCs w:val="28"/>
                    </w:rPr>
                    <w:t> </w:t>
                  </w:r>
                  <w:r w:rsidRPr="00AD356F">
                    <w:rPr>
                      <w:rFonts w:ascii="Times New Roman" w:hAnsi="Times New Roman" w:cs="Times New Roman"/>
                      <w:b w:val="0"/>
                      <w:sz w:val="28"/>
                      <w:szCs w:val="28"/>
                    </w:rPr>
                    <w:t>640</w:t>
                  </w:r>
                  <w:r w:rsidR="005B738A">
                    <w:rPr>
                      <w:rFonts w:ascii="Times New Roman" w:hAnsi="Times New Roman" w:cs="Times New Roman"/>
                      <w:b w:val="0"/>
                      <w:sz w:val="28"/>
                      <w:szCs w:val="28"/>
                    </w:rPr>
                    <w:t xml:space="preserve"> </w:t>
                  </w:r>
                  <w:r w:rsidRPr="00AD356F">
                    <w:rPr>
                      <w:rFonts w:ascii="Times New Roman" w:hAnsi="Times New Roman" w:cs="Times New Roman"/>
                      <w:b w:val="0"/>
                      <w:sz w:val="28"/>
                      <w:szCs w:val="28"/>
                    </w:rPr>
                    <w:t>900</w:t>
                  </w:r>
                </w:p>
              </w:tc>
            </w:tr>
            <w:tr w:rsidR="00AD356F" w:rsidRPr="00AD356F">
              <w:tc>
                <w:tcPr>
                  <w:tcW w:w="1626"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2015</w:t>
                  </w:r>
                </w:p>
              </w:tc>
              <w:tc>
                <w:tcPr>
                  <w:tcW w:w="2693" w:type="dxa"/>
                </w:tcPr>
                <w:p w:rsidR="00AD356F" w:rsidRPr="00AD356F" w:rsidRDefault="005B738A"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16 858 108</w:t>
                  </w:r>
                </w:p>
              </w:tc>
              <w:tc>
                <w:tcPr>
                  <w:tcW w:w="2755" w:type="dxa"/>
                </w:tcPr>
                <w:p w:rsidR="00AD356F" w:rsidRPr="00AD356F" w:rsidRDefault="005B738A"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16 698 500</w:t>
                  </w:r>
                </w:p>
              </w:tc>
            </w:tr>
            <w:tr w:rsidR="00AD356F" w:rsidRPr="00AD356F">
              <w:tc>
                <w:tcPr>
                  <w:tcW w:w="1626"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2016</w:t>
                  </w:r>
                </w:p>
              </w:tc>
              <w:tc>
                <w:tcPr>
                  <w:tcW w:w="2693"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16 092 328</w:t>
                  </w:r>
                </w:p>
              </w:tc>
              <w:tc>
                <w:tcPr>
                  <w:tcW w:w="2755"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15 940 700</w:t>
                  </w:r>
                </w:p>
              </w:tc>
            </w:tr>
            <w:tr w:rsidR="00AD356F" w:rsidRPr="00AD356F">
              <w:tc>
                <w:tcPr>
                  <w:tcW w:w="1626"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lastRenderedPageBreak/>
                    <w:t>2017</w:t>
                  </w:r>
                </w:p>
              </w:tc>
              <w:tc>
                <w:tcPr>
                  <w:tcW w:w="2693"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2755"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AD356F" w:rsidRPr="00AD356F">
              <w:tc>
                <w:tcPr>
                  <w:tcW w:w="1626" w:type="dxa"/>
                </w:tcPr>
                <w:p w:rsidR="00AD356F" w:rsidRPr="00AD356F" w:rsidRDefault="00AD356F" w:rsidP="00D63995">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2018</w:t>
                  </w:r>
                </w:p>
              </w:tc>
              <w:tc>
                <w:tcPr>
                  <w:tcW w:w="2693"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2755" w:type="dxa"/>
                </w:tcPr>
                <w:p w:rsidR="00AD356F"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B13421" w:rsidRPr="00AD356F">
              <w:tc>
                <w:tcPr>
                  <w:tcW w:w="1626" w:type="dxa"/>
                </w:tcPr>
                <w:p w:rsidR="00B13421" w:rsidRPr="00AD356F" w:rsidRDefault="00B13421"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2019</w:t>
                  </w:r>
                </w:p>
              </w:tc>
              <w:tc>
                <w:tcPr>
                  <w:tcW w:w="2693" w:type="dxa"/>
                </w:tcPr>
                <w:p w:rsidR="00B13421"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2755" w:type="dxa"/>
                </w:tcPr>
                <w:p w:rsidR="00B13421"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B13421" w:rsidRPr="00AD356F">
              <w:tc>
                <w:tcPr>
                  <w:tcW w:w="1626" w:type="dxa"/>
                </w:tcPr>
                <w:p w:rsidR="00B13421" w:rsidRPr="00AD356F" w:rsidRDefault="00B13421"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2020</w:t>
                  </w:r>
                </w:p>
              </w:tc>
              <w:tc>
                <w:tcPr>
                  <w:tcW w:w="2693" w:type="dxa"/>
                </w:tcPr>
                <w:p w:rsidR="00B13421"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2755" w:type="dxa"/>
                </w:tcPr>
                <w:p w:rsidR="00B13421" w:rsidRPr="00AD356F" w:rsidRDefault="00860780" w:rsidP="00D639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bl>
          <w:p w:rsidR="00AD356F" w:rsidRPr="00A75722" w:rsidRDefault="00AD356F" w:rsidP="00AD356F">
            <w:pPr>
              <w:pStyle w:val="a3"/>
              <w:spacing w:before="0" w:beforeAutospacing="0" w:after="0" w:afterAutospacing="0"/>
              <w:rPr>
                <w:sz w:val="28"/>
                <w:szCs w:val="28"/>
              </w:rPr>
            </w:pPr>
          </w:p>
        </w:tc>
      </w:tr>
    </w:tbl>
    <w:p w:rsidR="00AD356F" w:rsidRPr="00A72A95" w:rsidRDefault="00AD356F" w:rsidP="00AD356F">
      <w:pPr>
        <w:pStyle w:val="ConsPlusTitle"/>
        <w:ind w:firstLine="540"/>
        <w:jc w:val="both"/>
        <w:rPr>
          <w:rFonts w:ascii="Times New Roman" w:hAnsi="Times New Roman" w:cs="Times New Roman"/>
          <w:sz w:val="28"/>
          <w:szCs w:val="28"/>
        </w:rPr>
      </w:pPr>
    </w:p>
    <w:p w:rsidR="00AD356F" w:rsidRDefault="00AD356F" w:rsidP="00AD356F">
      <w:pPr>
        <w:pStyle w:val="ConsPlusTitle"/>
        <w:numPr>
          <w:ilvl w:val="0"/>
          <w:numId w:val="16"/>
        </w:numPr>
        <w:jc w:val="center"/>
        <w:outlineLvl w:val="2"/>
        <w:rPr>
          <w:rFonts w:ascii="Times New Roman" w:hAnsi="Times New Roman" w:cs="Times New Roman"/>
          <w:sz w:val="28"/>
          <w:szCs w:val="28"/>
        </w:rPr>
      </w:pPr>
      <w:r w:rsidRPr="000A75E0">
        <w:rPr>
          <w:rFonts w:ascii="Times New Roman" w:hAnsi="Times New Roman" w:cs="Times New Roman"/>
          <w:sz w:val="28"/>
          <w:szCs w:val="28"/>
        </w:rPr>
        <w:t>Общая характеристика социально</w:t>
      </w:r>
      <w:r w:rsidR="00265AB3">
        <w:rPr>
          <w:rFonts w:ascii="Times New Roman" w:hAnsi="Times New Roman" w:cs="Times New Roman"/>
          <w:sz w:val="28"/>
          <w:szCs w:val="28"/>
        </w:rPr>
        <w:t xml:space="preserve"> </w:t>
      </w:r>
      <w:r w:rsidRPr="000A75E0">
        <w:rPr>
          <w:rFonts w:ascii="Times New Roman" w:hAnsi="Times New Roman" w:cs="Times New Roman"/>
          <w:sz w:val="28"/>
          <w:szCs w:val="28"/>
        </w:rPr>
        <w:t>-</w:t>
      </w:r>
      <w:r w:rsidR="00265AB3">
        <w:rPr>
          <w:rFonts w:ascii="Times New Roman" w:hAnsi="Times New Roman" w:cs="Times New Roman"/>
          <w:sz w:val="28"/>
          <w:szCs w:val="28"/>
        </w:rPr>
        <w:t xml:space="preserve"> </w:t>
      </w:r>
      <w:r w:rsidRPr="000A75E0">
        <w:rPr>
          <w:rFonts w:ascii="Times New Roman" w:hAnsi="Times New Roman" w:cs="Times New Roman"/>
          <w:sz w:val="28"/>
          <w:szCs w:val="28"/>
        </w:rPr>
        <w:t xml:space="preserve">экономической сферы реализации подпрограммы </w:t>
      </w:r>
    </w:p>
    <w:p w:rsidR="00AD356F" w:rsidRDefault="00AD356F" w:rsidP="00AD356F">
      <w:pPr>
        <w:pStyle w:val="ConsPlusCell"/>
        <w:widowControl/>
        <w:ind w:right="-43"/>
        <w:jc w:val="both"/>
        <w:rPr>
          <w:rFonts w:ascii="Times New Roman" w:hAnsi="Times New Roman" w:cs="Times New Roman"/>
          <w:sz w:val="28"/>
          <w:szCs w:val="28"/>
        </w:rPr>
      </w:pPr>
    </w:p>
    <w:p w:rsidR="007111EB" w:rsidRPr="007111EB" w:rsidRDefault="007111EB" w:rsidP="00D63995">
      <w:pPr>
        <w:spacing w:after="0" w:line="240" w:lineRule="auto"/>
        <w:ind w:firstLine="709"/>
        <w:jc w:val="both"/>
        <w:rPr>
          <w:rFonts w:ascii="Times New Roman" w:hAnsi="Times New Roman"/>
          <w:sz w:val="28"/>
          <w:szCs w:val="28"/>
        </w:rPr>
      </w:pPr>
      <w:r w:rsidRPr="007111EB">
        <w:rPr>
          <w:rFonts w:ascii="Times New Roman" w:hAnsi="Times New Roman"/>
          <w:sz w:val="28"/>
          <w:szCs w:val="28"/>
        </w:rPr>
        <w:t>Необходимость выравнивания бюджетной обеспеченности поселений муниципального образования обусловлена неравномерностью социального и экономического развития поселений, а также значительными объективными различиями стоимости предоставления муниципальных услуг.</w:t>
      </w:r>
    </w:p>
    <w:p w:rsidR="007111EB" w:rsidRPr="007111EB" w:rsidRDefault="007111EB" w:rsidP="00D63995">
      <w:pPr>
        <w:spacing w:after="0" w:line="240" w:lineRule="auto"/>
        <w:ind w:firstLine="709"/>
        <w:jc w:val="both"/>
        <w:rPr>
          <w:rFonts w:ascii="Times New Roman" w:hAnsi="Times New Roman"/>
          <w:color w:val="000000"/>
          <w:sz w:val="28"/>
          <w:szCs w:val="28"/>
        </w:rPr>
      </w:pPr>
      <w:r w:rsidRPr="007111EB">
        <w:rPr>
          <w:rFonts w:ascii="Times New Roman" w:hAnsi="Times New Roman"/>
          <w:color w:val="000000"/>
          <w:sz w:val="28"/>
          <w:szCs w:val="28"/>
        </w:rPr>
        <w:t>На территории муниципального образования «</w:t>
      </w:r>
      <w:r>
        <w:rPr>
          <w:rFonts w:ascii="Times New Roman" w:hAnsi="Times New Roman"/>
          <w:color w:val="000000"/>
          <w:sz w:val="28"/>
          <w:szCs w:val="28"/>
        </w:rPr>
        <w:t>Шумячский</w:t>
      </w:r>
      <w:r w:rsidRPr="007111EB">
        <w:rPr>
          <w:rFonts w:ascii="Times New Roman" w:hAnsi="Times New Roman"/>
          <w:color w:val="000000"/>
          <w:sz w:val="28"/>
          <w:szCs w:val="28"/>
        </w:rPr>
        <w:t xml:space="preserve"> район» Смоленской области по состоянию на 1 января 2013 года находятся </w:t>
      </w:r>
      <w:r>
        <w:rPr>
          <w:rFonts w:ascii="Times New Roman" w:hAnsi="Times New Roman"/>
          <w:color w:val="000000"/>
          <w:sz w:val="28"/>
          <w:szCs w:val="28"/>
        </w:rPr>
        <w:t>7</w:t>
      </w:r>
      <w:r w:rsidRPr="007111EB">
        <w:rPr>
          <w:rFonts w:ascii="Times New Roman" w:hAnsi="Times New Roman"/>
          <w:color w:val="000000"/>
          <w:sz w:val="28"/>
          <w:szCs w:val="28"/>
        </w:rPr>
        <w:t xml:space="preserve"> сельских и одно городское </w:t>
      </w:r>
      <w:bookmarkStart w:id="1" w:name="YANDEX_108"/>
      <w:bookmarkEnd w:id="1"/>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_107"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поселение</w:t>
      </w:r>
      <w:r w:rsidRPr="007111EB">
        <w:rPr>
          <w:rFonts w:ascii="Times New Roman" w:hAnsi="Times New Roman"/>
          <w:color w:val="000000"/>
          <w:sz w:val="28"/>
          <w:szCs w:val="28"/>
          <w:lang w:val="en-US"/>
        </w:rPr>
        <w:t> </w:t>
      </w:r>
      <w:hyperlink r:id="rId17" w:anchor="YANDEX_109" w:history="1"/>
      <w:r w:rsidRPr="007111EB">
        <w:rPr>
          <w:rFonts w:ascii="Times New Roman" w:hAnsi="Times New Roman"/>
          <w:color w:val="000000"/>
          <w:sz w:val="28"/>
          <w:szCs w:val="28"/>
        </w:rPr>
        <w:t>.</w:t>
      </w:r>
    </w:p>
    <w:p w:rsidR="007111EB" w:rsidRDefault="007111EB" w:rsidP="00D63995">
      <w:pPr>
        <w:spacing w:after="0" w:line="240" w:lineRule="auto"/>
        <w:ind w:firstLine="709"/>
        <w:jc w:val="both"/>
        <w:rPr>
          <w:rFonts w:ascii="Times New Roman" w:hAnsi="Times New Roman"/>
          <w:color w:val="000000"/>
          <w:sz w:val="28"/>
          <w:szCs w:val="28"/>
        </w:rPr>
      </w:pPr>
      <w:r w:rsidRPr="007111EB">
        <w:rPr>
          <w:rFonts w:ascii="Times New Roman" w:hAnsi="Times New Roman"/>
          <w:color w:val="000000"/>
          <w:sz w:val="28"/>
          <w:szCs w:val="28"/>
        </w:rPr>
        <w:t xml:space="preserve">Основные положения, регулирующие правоотношения по </w:t>
      </w:r>
      <w:bookmarkStart w:id="2" w:name="YANDEX_113"/>
      <w:bookmarkEnd w:id="2"/>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_112"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выравниванию</w:t>
      </w:r>
      <w:hyperlink r:id="rId18" w:anchor="YANDEX_114" w:history="1"/>
      <w:r w:rsidRPr="007111EB">
        <w:rPr>
          <w:rFonts w:ascii="Times New Roman" w:hAnsi="Times New Roman"/>
          <w:color w:val="000000"/>
          <w:sz w:val="28"/>
          <w:szCs w:val="28"/>
        </w:rPr>
        <w:t xml:space="preserve"> </w:t>
      </w:r>
      <w:bookmarkStart w:id="3" w:name="YANDEX_114"/>
      <w:bookmarkEnd w:id="3"/>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_113"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бюджетной</w:t>
      </w:r>
      <w:hyperlink r:id="rId19" w:anchor="YANDEX_115" w:history="1"/>
      <w:r w:rsidRPr="007111EB">
        <w:rPr>
          <w:rFonts w:ascii="Times New Roman" w:hAnsi="Times New Roman"/>
          <w:color w:val="000000"/>
          <w:sz w:val="28"/>
          <w:szCs w:val="28"/>
        </w:rPr>
        <w:t xml:space="preserve"> </w:t>
      </w:r>
      <w:bookmarkStart w:id="4" w:name="YANDEX_115"/>
      <w:bookmarkEnd w:id="4"/>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_114"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обеспеченности</w:t>
      </w:r>
      <w:hyperlink r:id="rId20" w:anchor="YANDEX_116" w:history="1"/>
      <w:r w:rsidRPr="007111EB">
        <w:rPr>
          <w:rFonts w:ascii="Times New Roman" w:hAnsi="Times New Roman"/>
          <w:color w:val="000000"/>
          <w:sz w:val="28"/>
          <w:szCs w:val="28"/>
        </w:rPr>
        <w:t xml:space="preserve"> </w:t>
      </w:r>
      <w:bookmarkStart w:id="5" w:name="YANDEX_116"/>
      <w:bookmarkEnd w:id="5"/>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_115"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поселений</w:t>
      </w:r>
      <w:hyperlink r:id="rId21" w:anchor="YANDEX_117" w:history="1"/>
      <w:r w:rsidRPr="007111EB">
        <w:rPr>
          <w:rFonts w:ascii="Times New Roman" w:hAnsi="Times New Roman"/>
          <w:color w:val="000000"/>
          <w:sz w:val="28"/>
          <w:szCs w:val="28"/>
        </w:rPr>
        <w:t xml:space="preserve">, установлены статьёй 137 </w:t>
      </w:r>
      <w:bookmarkStart w:id="6" w:name="YANDEX_117"/>
      <w:bookmarkEnd w:id="6"/>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_116"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Бюджетного</w:t>
      </w:r>
      <w:hyperlink r:id="rId22" w:anchor="YANDEX_118" w:history="1"/>
      <w:r w:rsidRPr="007111EB">
        <w:rPr>
          <w:rFonts w:ascii="Times New Roman" w:hAnsi="Times New Roman"/>
          <w:color w:val="000000"/>
          <w:sz w:val="28"/>
          <w:szCs w:val="28"/>
        </w:rPr>
        <w:t xml:space="preserve"> кодекса Российской Федерации</w:t>
      </w:r>
      <w:r>
        <w:rPr>
          <w:rFonts w:ascii="Times New Roman" w:hAnsi="Times New Roman"/>
          <w:color w:val="000000"/>
          <w:sz w:val="28"/>
          <w:szCs w:val="28"/>
        </w:rPr>
        <w:t xml:space="preserve"> и</w:t>
      </w:r>
      <w:r w:rsidRPr="007111EB">
        <w:rPr>
          <w:rFonts w:ascii="Times New Roman" w:hAnsi="Times New Roman"/>
          <w:color w:val="000000"/>
          <w:sz w:val="28"/>
          <w:szCs w:val="28"/>
        </w:rPr>
        <w:t xml:space="preserve"> статьёй 60 Федерального закона от 06.10.2003 г. №</w:t>
      </w:r>
      <w:r w:rsidRPr="007111EB">
        <w:rPr>
          <w:rFonts w:ascii="Times New Roman" w:hAnsi="Times New Roman"/>
          <w:color w:val="000000"/>
          <w:sz w:val="28"/>
          <w:szCs w:val="28"/>
          <w:lang w:val="en-US"/>
        </w:rPr>
        <w:t> </w:t>
      </w:r>
      <w:r w:rsidRPr="007111EB">
        <w:rPr>
          <w:rFonts w:ascii="Times New Roman" w:hAnsi="Times New Roman"/>
          <w:color w:val="000000"/>
          <w:sz w:val="28"/>
          <w:szCs w:val="28"/>
        </w:rPr>
        <w:t>131-ФЗ «Об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7111EB" w:rsidRPr="007111EB" w:rsidRDefault="007111EB" w:rsidP="00D63995">
      <w:pPr>
        <w:spacing w:after="0" w:line="240" w:lineRule="auto"/>
        <w:ind w:firstLine="709"/>
        <w:jc w:val="both"/>
        <w:rPr>
          <w:rFonts w:ascii="Times New Roman" w:hAnsi="Times New Roman"/>
          <w:color w:val="000000"/>
          <w:sz w:val="28"/>
          <w:szCs w:val="28"/>
        </w:rPr>
      </w:pPr>
      <w:r w:rsidRPr="007111EB">
        <w:rPr>
          <w:rFonts w:ascii="Times New Roman" w:hAnsi="Times New Roman"/>
          <w:color w:val="000000"/>
          <w:sz w:val="28"/>
          <w:szCs w:val="28"/>
        </w:rPr>
        <w:t xml:space="preserve">Порядок и методика распределения дотаций на </w:t>
      </w:r>
      <w:bookmarkStart w:id="7" w:name="YANDEX_118"/>
      <w:bookmarkEnd w:id="7"/>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_117"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выравнивание</w:t>
      </w:r>
      <w:hyperlink r:id="rId23" w:anchor="YANDEX_119" w:history="1"/>
      <w:r w:rsidRPr="007111EB">
        <w:rPr>
          <w:rFonts w:ascii="Times New Roman" w:hAnsi="Times New Roman"/>
          <w:color w:val="000000"/>
          <w:sz w:val="28"/>
          <w:szCs w:val="28"/>
        </w:rPr>
        <w:t xml:space="preserve"> </w:t>
      </w:r>
      <w:bookmarkStart w:id="8" w:name="YANDEX_119"/>
      <w:bookmarkEnd w:id="8"/>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_118"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бюджетной</w:t>
      </w:r>
      <w:hyperlink r:id="rId24" w:anchor="YANDEX_120" w:history="1"/>
      <w:r w:rsidRPr="007111EB">
        <w:rPr>
          <w:rFonts w:ascii="Times New Roman" w:hAnsi="Times New Roman"/>
          <w:color w:val="000000"/>
          <w:sz w:val="28"/>
          <w:szCs w:val="28"/>
        </w:rPr>
        <w:t xml:space="preserve"> </w:t>
      </w:r>
      <w:bookmarkStart w:id="9" w:name="YANDEX_120"/>
      <w:bookmarkEnd w:id="9"/>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_119"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обеспеченности</w:t>
      </w:r>
      <w:hyperlink r:id="rId25" w:anchor="YANDEX_121" w:history="1"/>
      <w:r w:rsidRPr="007111EB">
        <w:rPr>
          <w:rFonts w:ascii="Times New Roman" w:hAnsi="Times New Roman"/>
          <w:color w:val="000000"/>
          <w:sz w:val="28"/>
          <w:szCs w:val="28"/>
        </w:rPr>
        <w:t xml:space="preserve"> </w:t>
      </w:r>
      <w:bookmarkStart w:id="10" w:name="YANDEX_121"/>
      <w:bookmarkEnd w:id="10"/>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_120"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00F02B41">
        <w:rPr>
          <w:rFonts w:ascii="Times New Roman" w:hAnsi="Times New Roman"/>
          <w:color w:val="000000"/>
          <w:sz w:val="28"/>
          <w:szCs w:val="28"/>
        </w:rPr>
        <w:t xml:space="preserve"> </w:t>
      </w:r>
      <w:r w:rsidRPr="007111EB">
        <w:rPr>
          <w:rFonts w:ascii="Times New Roman" w:hAnsi="Times New Roman"/>
          <w:color w:val="000000"/>
          <w:sz w:val="28"/>
          <w:szCs w:val="28"/>
        </w:rPr>
        <w:t>поселений</w:t>
      </w:r>
      <w:r w:rsidRPr="007111EB">
        <w:rPr>
          <w:rFonts w:ascii="Times New Roman" w:hAnsi="Times New Roman"/>
          <w:color w:val="000000"/>
          <w:sz w:val="28"/>
          <w:szCs w:val="28"/>
          <w:lang w:val="en-US"/>
        </w:rPr>
        <w:t> </w:t>
      </w:r>
      <w:hyperlink r:id="rId26" w:anchor="YANDEX_122" w:history="1"/>
      <w:r w:rsidRPr="007111EB">
        <w:rPr>
          <w:rFonts w:ascii="Times New Roman" w:hAnsi="Times New Roman"/>
          <w:color w:val="000000"/>
          <w:sz w:val="28"/>
          <w:szCs w:val="28"/>
        </w:rPr>
        <w:t xml:space="preserve"> установлен </w:t>
      </w:r>
      <w:r w:rsidRPr="007111EB">
        <w:rPr>
          <w:rFonts w:ascii="Times New Roman" w:hAnsi="Times New Roman"/>
          <w:sz w:val="28"/>
          <w:szCs w:val="28"/>
        </w:rPr>
        <w:t>областным законом от 29.09.2005 № 87-з «О межбюджетных отношениях в Смоленской области»</w:t>
      </w:r>
      <w:r w:rsidRPr="007111EB">
        <w:rPr>
          <w:rFonts w:ascii="Times New Roman" w:hAnsi="Times New Roman"/>
          <w:color w:val="000000"/>
          <w:sz w:val="28"/>
          <w:szCs w:val="28"/>
        </w:rPr>
        <w:t>. Порядок предоставления дотаций на выравнивание уровня бюдже</w:t>
      </w:r>
      <w:r w:rsidR="00F02B41">
        <w:rPr>
          <w:rFonts w:ascii="Times New Roman" w:hAnsi="Times New Roman"/>
          <w:color w:val="000000"/>
          <w:sz w:val="28"/>
          <w:szCs w:val="28"/>
        </w:rPr>
        <w:t xml:space="preserve">тной обеспеченности поселений, </w:t>
      </w:r>
      <w:r w:rsidRPr="007111EB">
        <w:rPr>
          <w:rFonts w:ascii="Times New Roman" w:hAnsi="Times New Roman"/>
          <w:color w:val="000000"/>
          <w:sz w:val="28"/>
          <w:szCs w:val="28"/>
        </w:rPr>
        <w:t>утвержден постановлением Администрации муниципального образования «Шумячский район» Смоленской области от 14.12.2012 года № 589 «Об утверждении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 «Шумячский район» Смоленской области из местного бюджета муниципального образования «Шумячский район» Смоленской области».</w:t>
      </w:r>
    </w:p>
    <w:p w:rsidR="007111EB" w:rsidRPr="007111EB" w:rsidRDefault="007111EB" w:rsidP="00D63995">
      <w:pPr>
        <w:spacing w:after="0" w:line="240" w:lineRule="auto"/>
        <w:ind w:firstLine="709"/>
        <w:jc w:val="both"/>
        <w:rPr>
          <w:rFonts w:ascii="Times New Roman" w:hAnsi="Times New Roman"/>
          <w:sz w:val="28"/>
          <w:szCs w:val="28"/>
        </w:rPr>
      </w:pPr>
      <w:r w:rsidRPr="007111EB">
        <w:rPr>
          <w:rFonts w:ascii="Times New Roman" w:hAnsi="Times New Roman"/>
          <w:sz w:val="28"/>
          <w:szCs w:val="28"/>
        </w:rPr>
        <w:t>Значительная дифференциация инвестиционно</w:t>
      </w:r>
      <w:r w:rsidR="00F02B41">
        <w:rPr>
          <w:rFonts w:ascii="Times New Roman" w:hAnsi="Times New Roman"/>
          <w:sz w:val="28"/>
          <w:szCs w:val="28"/>
        </w:rPr>
        <w:t xml:space="preserve"> </w:t>
      </w:r>
      <w:r w:rsidRPr="007111EB">
        <w:rPr>
          <w:rFonts w:ascii="Times New Roman" w:hAnsi="Times New Roman"/>
          <w:sz w:val="28"/>
          <w:szCs w:val="28"/>
        </w:rPr>
        <w:t>-</w:t>
      </w:r>
      <w:r w:rsidR="00F02B41">
        <w:rPr>
          <w:rFonts w:ascii="Times New Roman" w:hAnsi="Times New Roman"/>
          <w:sz w:val="28"/>
          <w:szCs w:val="28"/>
        </w:rPr>
        <w:t xml:space="preserve"> </w:t>
      </w:r>
      <w:r w:rsidRPr="007111EB">
        <w:rPr>
          <w:rFonts w:ascii="Times New Roman" w:hAnsi="Times New Roman"/>
          <w:sz w:val="28"/>
          <w:szCs w:val="28"/>
        </w:rPr>
        <w:t>промышленного потенциала, неравномерность размещения налоговой базы обусловили значительную дифференциацию налогового потенциала по поселениям муниципального образования.</w:t>
      </w:r>
    </w:p>
    <w:p w:rsidR="007111EB" w:rsidRPr="007111EB" w:rsidRDefault="007111EB" w:rsidP="00D63995">
      <w:pPr>
        <w:spacing w:after="0" w:line="240" w:lineRule="auto"/>
        <w:ind w:firstLine="709"/>
        <w:jc w:val="both"/>
        <w:rPr>
          <w:rFonts w:ascii="Times New Roman" w:hAnsi="Times New Roman"/>
          <w:color w:val="000000"/>
          <w:sz w:val="28"/>
          <w:szCs w:val="28"/>
        </w:rPr>
      </w:pPr>
      <w:r w:rsidRPr="007111EB">
        <w:rPr>
          <w:rFonts w:ascii="Times New Roman" w:hAnsi="Times New Roman"/>
          <w:color w:val="000000"/>
          <w:sz w:val="28"/>
          <w:szCs w:val="28"/>
        </w:rPr>
        <w:t xml:space="preserve">Неравномерность распределения налоговой базы по поселениям муниципального образования, связанная с различиями </w:t>
      </w:r>
      <w:bookmarkStart w:id="11" w:name="YANDEX_109"/>
      <w:bookmarkEnd w:id="11"/>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_108"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lang w:val="en-US"/>
        </w:rPr>
        <w:t> </w:t>
      </w:r>
      <w:r w:rsidRPr="007111EB">
        <w:rPr>
          <w:rFonts w:ascii="Times New Roman" w:hAnsi="Times New Roman"/>
          <w:color w:val="000000"/>
          <w:sz w:val="28"/>
          <w:szCs w:val="28"/>
        </w:rPr>
        <w:t>поселений</w:t>
      </w:r>
      <w:r w:rsidRPr="007111EB">
        <w:rPr>
          <w:rFonts w:ascii="Times New Roman" w:hAnsi="Times New Roman"/>
          <w:color w:val="000000"/>
          <w:sz w:val="28"/>
          <w:szCs w:val="28"/>
          <w:lang w:val="en-US"/>
        </w:rPr>
        <w:t> </w:t>
      </w:r>
      <w:hyperlink r:id="rId27" w:anchor="YANDEX_110" w:history="1"/>
      <w:r w:rsidRPr="007111EB">
        <w:rPr>
          <w:rFonts w:ascii="Times New Roman" w:hAnsi="Times New Roman"/>
          <w:color w:val="000000"/>
          <w:sz w:val="28"/>
          <w:szCs w:val="28"/>
        </w:rPr>
        <w:t xml:space="preserve"> муниципального образования в уровне социально</w:t>
      </w:r>
      <w:r w:rsidR="00F02B41">
        <w:rPr>
          <w:rFonts w:ascii="Times New Roman" w:hAnsi="Times New Roman"/>
          <w:color w:val="000000"/>
          <w:sz w:val="28"/>
          <w:szCs w:val="28"/>
        </w:rPr>
        <w:t xml:space="preserve"> </w:t>
      </w:r>
      <w:r w:rsidRPr="007111EB">
        <w:rPr>
          <w:rFonts w:ascii="Times New Roman" w:hAnsi="Times New Roman"/>
          <w:color w:val="000000"/>
          <w:sz w:val="28"/>
          <w:szCs w:val="28"/>
        </w:rPr>
        <w:t>-</w:t>
      </w:r>
      <w:r w:rsidR="00F02B41">
        <w:rPr>
          <w:rFonts w:ascii="Times New Roman" w:hAnsi="Times New Roman"/>
          <w:color w:val="000000"/>
          <w:sz w:val="28"/>
          <w:szCs w:val="28"/>
        </w:rPr>
        <w:t xml:space="preserve"> </w:t>
      </w:r>
      <w:r w:rsidRPr="007111EB">
        <w:rPr>
          <w:rFonts w:ascii="Times New Roman" w:hAnsi="Times New Roman"/>
          <w:color w:val="000000"/>
          <w:sz w:val="28"/>
          <w:szCs w:val="28"/>
        </w:rPr>
        <w:t xml:space="preserve">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w:t>
      </w:r>
      <w:bookmarkStart w:id="12" w:name="YANDEX_110"/>
      <w:bookmarkEnd w:id="12"/>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_109"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бюджетной</w:t>
      </w:r>
      <w:hyperlink r:id="rId28" w:anchor="YANDEX_111" w:history="1"/>
      <w:r w:rsidRPr="007111EB">
        <w:rPr>
          <w:rFonts w:ascii="Times New Roman" w:hAnsi="Times New Roman"/>
          <w:color w:val="000000"/>
          <w:sz w:val="28"/>
          <w:szCs w:val="28"/>
        </w:rPr>
        <w:t xml:space="preserve"> </w:t>
      </w:r>
      <w:bookmarkStart w:id="13" w:name="YANDEX_111"/>
      <w:bookmarkEnd w:id="13"/>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_110"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обеспеченности</w:t>
      </w:r>
      <w:hyperlink r:id="rId29" w:anchor="YANDEX_112" w:history="1"/>
      <w:r w:rsidRPr="007111EB">
        <w:rPr>
          <w:rFonts w:ascii="Times New Roman" w:hAnsi="Times New Roman"/>
          <w:color w:val="000000"/>
          <w:sz w:val="28"/>
          <w:szCs w:val="28"/>
        </w:rPr>
        <w:t xml:space="preserve"> </w:t>
      </w:r>
      <w:bookmarkStart w:id="14" w:name="YANDEX_112"/>
      <w:bookmarkEnd w:id="14"/>
      <w:r w:rsidRPr="007111EB">
        <w:rPr>
          <w:rFonts w:ascii="Times New Roman" w:hAnsi="Times New Roman"/>
          <w:color w:val="000000"/>
          <w:sz w:val="28"/>
          <w:szCs w:val="28"/>
          <w:lang w:val="en-US"/>
        </w:rPr>
        <w:fldChar w:fldCharType="begin"/>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HYPERLINK</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hghltd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net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yandbtm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fmode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envelope</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url</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http</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Ftaladm</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Fwp</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content</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Fuploads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FFiles</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Fvcp</w:instrText>
      </w:r>
      <w:r w:rsidRPr="007111EB">
        <w:rPr>
          <w:rFonts w:ascii="Times New Roman" w:hAnsi="Times New Roman"/>
          <w:color w:val="000000"/>
          <w:sz w:val="28"/>
          <w:szCs w:val="28"/>
        </w:rPr>
        <w:instrText>404.</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lr</w:instrText>
      </w:r>
      <w:r w:rsidRPr="007111EB">
        <w:rPr>
          <w:rFonts w:ascii="Times New Roman" w:hAnsi="Times New Roman"/>
          <w:color w:val="000000"/>
          <w:sz w:val="28"/>
          <w:szCs w:val="28"/>
        </w:rPr>
        <w:instrText>=193&amp;</w:instrText>
      </w:r>
      <w:r w:rsidRPr="007111EB">
        <w:rPr>
          <w:rFonts w:ascii="Times New Roman" w:hAnsi="Times New Roman"/>
          <w:color w:val="000000"/>
          <w:sz w:val="28"/>
          <w:szCs w:val="28"/>
          <w:lang w:val="en-US"/>
        </w:rPr>
        <w:instrText>text</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F</w:instrText>
      </w:r>
      <w:r w:rsidRPr="007111EB">
        <w:rPr>
          <w:rFonts w:ascii="Times New Roman" w:hAnsi="Times New Roman"/>
          <w:color w:val="000000"/>
          <w:sz w:val="28"/>
          <w:szCs w:val="28"/>
        </w:rPr>
        <w:instrText>%20%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3%</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BC</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4%</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1%87%</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1%82%</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8%20%</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BF</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1%81%</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BB</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5%</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BD</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0%</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10</w:instrText>
      </w:r>
      <w:r w:rsidRPr="007111EB">
        <w:rPr>
          <w:rFonts w:ascii="Times New Roman" w:hAnsi="Times New Roman"/>
          <w:color w:val="000000"/>
          <w:sz w:val="28"/>
          <w:szCs w:val="28"/>
          <w:lang w:val="en-US"/>
        </w:rPr>
        <w:instrText>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ru</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mime</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doc</w:instrText>
      </w:r>
      <w:r w:rsidRPr="007111EB">
        <w:rPr>
          <w:rFonts w:ascii="Times New Roman" w:hAnsi="Times New Roman"/>
          <w:color w:val="000000"/>
          <w:sz w:val="28"/>
          <w:szCs w:val="28"/>
        </w:rPr>
        <w:instrText>&amp;</w:instrText>
      </w:r>
      <w:r w:rsidRPr="007111EB">
        <w:rPr>
          <w:rFonts w:ascii="Times New Roman" w:hAnsi="Times New Roman"/>
          <w:color w:val="000000"/>
          <w:sz w:val="28"/>
          <w:szCs w:val="28"/>
          <w:lang w:val="en-US"/>
        </w:rPr>
        <w:instrText>sign</w:instrText>
      </w:r>
      <w:r w:rsidRPr="007111EB">
        <w:rPr>
          <w:rFonts w:ascii="Times New Roman" w:hAnsi="Times New Roman"/>
          <w:color w:val="000000"/>
          <w:sz w:val="28"/>
          <w:szCs w:val="28"/>
        </w:rPr>
        <w:instrText>=</w:instrText>
      </w:r>
      <w:r w:rsidRPr="007111EB">
        <w:rPr>
          <w:rFonts w:ascii="Times New Roman" w:hAnsi="Times New Roman"/>
          <w:color w:val="000000"/>
          <w:sz w:val="28"/>
          <w:szCs w:val="28"/>
          <w:lang w:val="en-US"/>
        </w:rPr>
        <w:instrText>dcbfe</w:instrText>
      </w:r>
      <w:r w:rsidRPr="007111EB">
        <w:rPr>
          <w:rFonts w:ascii="Times New Roman" w:hAnsi="Times New Roman"/>
          <w:color w:val="000000"/>
          <w:sz w:val="28"/>
          <w:szCs w:val="28"/>
        </w:rPr>
        <w:instrText>02</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6</w:instrText>
      </w:r>
      <w:r w:rsidRPr="007111EB">
        <w:rPr>
          <w:rFonts w:ascii="Times New Roman" w:hAnsi="Times New Roman"/>
          <w:color w:val="000000"/>
          <w:sz w:val="28"/>
          <w:szCs w:val="28"/>
          <w:lang w:val="en-US"/>
        </w:rPr>
        <w:instrText>d</w:instrText>
      </w:r>
      <w:r w:rsidRPr="007111EB">
        <w:rPr>
          <w:rFonts w:ascii="Times New Roman" w:hAnsi="Times New Roman"/>
          <w:color w:val="000000"/>
          <w:sz w:val="28"/>
          <w:szCs w:val="28"/>
        </w:rPr>
        <w:instrText>980</w:instrText>
      </w:r>
      <w:r w:rsidRPr="007111EB">
        <w:rPr>
          <w:rFonts w:ascii="Times New Roman" w:hAnsi="Times New Roman"/>
          <w:color w:val="000000"/>
          <w:sz w:val="28"/>
          <w:szCs w:val="28"/>
          <w:lang w:val="en-US"/>
        </w:rPr>
        <w:instrText>e</w:instrText>
      </w:r>
      <w:r w:rsidRPr="007111EB">
        <w:rPr>
          <w:rFonts w:ascii="Times New Roman" w:hAnsi="Times New Roman"/>
          <w:color w:val="000000"/>
          <w:sz w:val="28"/>
          <w:szCs w:val="28"/>
        </w:rPr>
        <w:instrText>254989</w:instrText>
      </w:r>
      <w:r w:rsidRPr="007111EB">
        <w:rPr>
          <w:rFonts w:ascii="Times New Roman" w:hAnsi="Times New Roman"/>
          <w:color w:val="000000"/>
          <w:sz w:val="28"/>
          <w:szCs w:val="28"/>
          <w:lang w:val="en-US"/>
        </w:rPr>
        <w:instrText>b</w:instrText>
      </w:r>
      <w:r w:rsidRPr="007111EB">
        <w:rPr>
          <w:rFonts w:ascii="Times New Roman" w:hAnsi="Times New Roman"/>
          <w:color w:val="000000"/>
          <w:sz w:val="28"/>
          <w:szCs w:val="28"/>
        </w:rPr>
        <w:instrText>878</w:instrText>
      </w:r>
      <w:r w:rsidRPr="007111EB">
        <w:rPr>
          <w:rFonts w:ascii="Times New Roman" w:hAnsi="Times New Roman"/>
          <w:color w:val="000000"/>
          <w:sz w:val="28"/>
          <w:szCs w:val="28"/>
          <w:lang w:val="en-US"/>
        </w:rPr>
        <w:instrText>c</w:instrText>
      </w:r>
      <w:r w:rsidRPr="007111EB">
        <w:rPr>
          <w:rFonts w:ascii="Times New Roman" w:hAnsi="Times New Roman"/>
          <w:color w:val="000000"/>
          <w:sz w:val="28"/>
          <w:szCs w:val="28"/>
        </w:rPr>
        <w:instrText>1</w:instrText>
      </w:r>
      <w:r w:rsidRPr="007111EB">
        <w:rPr>
          <w:rFonts w:ascii="Times New Roman" w:hAnsi="Times New Roman"/>
          <w:color w:val="000000"/>
          <w:sz w:val="28"/>
          <w:szCs w:val="28"/>
          <w:lang w:val="en-US"/>
        </w:rPr>
        <w:instrText>fd</w:instrText>
      </w:r>
      <w:r w:rsidRPr="007111EB">
        <w:rPr>
          <w:rFonts w:ascii="Times New Roman" w:hAnsi="Times New Roman"/>
          <w:color w:val="000000"/>
          <w:sz w:val="28"/>
          <w:szCs w:val="28"/>
        </w:rPr>
        <w:instrText>93</w:instrText>
      </w:r>
      <w:r w:rsidRPr="007111EB">
        <w:rPr>
          <w:rFonts w:ascii="Times New Roman" w:hAnsi="Times New Roman"/>
          <w:color w:val="000000"/>
          <w:sz w:val="28"/>
          <w:szCs w:val="28"/>
          <w:lang w:val="en-US"/>
        </w:rPr>
        <w:instrText>a</w:instrText>
      </w:r>
      <w:r w:rsidRPr="007111EB">
        <w:rPr>
          <w:rFonts w:ascii="Times New Roman" w:hAnsi="Times New Roman"/>
          <w:color w:val="000000"/>
          <w:sz w:val="28"/>
          <w:szCs w:val="28"/>
        </w:rPr>
        <w:instrText>9&amp;</w:instrText>
      </w:r>
      <w:r w:rsidRPr="007111EB">
        <w:rPr>
          <w:rFonts w:ascii="Times New Roman" w:hAnsi="Times New Roman"/>
          <w:color w:val="000000"/>
          <w:sz w:val="28"/>
          <w:szCs w:val="28"/>
          <w:lang w:val="en-US"/>
        </w:rPr>
        <w:instrText>keyno</w:instrText>
      </w:r>
      <w:r w:rsidRPr="007111EB">
        <w:rPr>
          <w:rFonts w:ascii="Times New Roman" w:hAnsi="Times New Roman"/>
          <w:color w:val="000000"/>
          <w:sz w:val="28"/>
          <w:szCs w:val="28"/>
        </w:rPr>
        <w:instrText>=0" \</w:instrText>
      </w:r>
      <w:r w:rsidRPr="007111EB">
        <w:rPr>
          <w:rFonts w:ascii="Times New Roman" w:hAnsi="Times New Roman"/>
          <w:color w:val="000000"/>
          <w:sz w:val="28"/>
          <w:szCs w:val="28"/>
          <w:lang w:val="en-US"/>
        </w:rPr>
        <w:instrText>l</w:instrText>
      </w:r>
      <w:r w:rsidRPr="007111EB">
        <w:rPr>
          <w:rFonts w:ascii="Times New Roman" w:hAnsi="Times New Roman"/>
          <w:color w:val="000000"/>
          <w:sz w:val="28"/>
          <w:szCs w:val="28"/>
        </w:rPr>
        <w:instrText xml:space="preserve"> "</w:instrText>
      </w:r>
      <w:r w:rsidRPr="007111EB">
        <w:rPr>
          <w:rFonts w:ascii="Times New Roman" w:hAnsi="Times New Roman"/>
          <w:color w:val="000000"/>
          <w:sz w:val="28"/>
          <w:szCs w:val="28"/>
          <w:lang w:val="en-US"/>
        </w:rPr>
        <w:instrText>YANDEX</w:instrText>
      </w:r>
      <w:r w:rsidRPr="007111EB">
        <w:rPr>
          <w:rFonts w:ascii="Times New Roman" w:hAnsi="Times New Roman"/>
          <w:color w:val="000000"/>
          <w:sz w:val="28"/>
          <w:szCs w:val="28"/>
        </w:rPr>
        <w:instrText xml:space="preserve">_111" </w:instrText>
      </w:r>
      <w:r w:rsidRPr="007111EB">
        <w:rPr>
          <w:rFonts w:ascii="Times New Roman" w:hAnsi="Times New Roman"/>
          <w:color w:val="000000"/>
          <w:sz w:val="28"/>
          <w:szCs w:val="28"/>
          <w:lang w:val="en-US"/>
        </w:rPr>
        <w:fldChar w:fldCharType="separate"/>
      </w:r>
      <w:r w:rsidRPr="007111EB">
        <w:rPr>
          <w:rFonts w:ascii="Times New Roman" w:hAnsi="Times New Roman"/>
          <w:color w:val="000000"/>
          <w:sz w:val="28"/>
          <w:szCs w:val="28"/>
          <w:lang w:val="en-US"/>
        </w:rPr>
        <w:fldChar w:fldCharType="end"/>
      </w:r>
      <w:r w:rsidRPr="007111EB">
        <w:rPr>
          <w:rFonts w:ascii="Times New Roman" w:hAnsi="Times New Roman"/>
          <w:color w:val="000000"/>
          <w:sz w:val="28"/>
          <w:szCs w:val="28"/>
        </w:rPr>
        <w:t>поселений</w:t>
      </w:r>
      <w:r w:rsidRPr="007111EB">
        <w:rPr>
          <w:rFonts w:ascii="Times New Roman" w:hAnsi="Times New Roman"/>
          <w:color w:val="000000"/>
          <w:sz w:val="28"/>
          <w:szCs w:val="28"/>
          <w:lang w:val="en-US"/>
        </w:rPr>
        <w:t> </w:t>
      </w:r>
      <w:hyperlink r:id="rId30" w:anchor="YANDEX_113" w:history="1"/>
      <w:r w:rsidRPr="007111EB">
        <w:rPr>
          <w:rFonts w:ascii="Times New Roman" w:hAnsi="Times New Roman"/>
          <w:color w:val="000000"/>
          <w:sz w:val="28"/>
          <w:szCs w:val="28"/>
        </w:rPr>
        <w:t xml:space="preserve"> муниципального образования. Это требует активных действий органов местного самоуправления муниципального образования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7111EB" w:rsidRPr="007111EB" w:rsidRDefault="007111EB" w:rsidP="00D63995">
      <w:pPr>
        <w:spacing w:after="0" w:line="240" w:lineRule="auto"/>
        <w:ind w:firstLine="709"/>
        <w:jc w:val="both"/>
        <w:rPr>
          <w:rFonts w:ascii="Times New Roman" w:hAnsi="Times New Roman"/>
          <w:sz w:val="28"/>
          <w:szCs w:val="28"/>
        </w:rPr>
      </w:pPr>
      <w:r w:rsidRPr="007111EB">
        <w:rPr>
          <w:rFonts w:ascii="Times New Roman" w:hAnsi="Times New Roman"/>
          <w:sz w:val="28"/>
          <w:szCs w:val="28"/>
        </w:rPr>
        <w:lastRenderedPageBreak/>
        <w:t>Для выравнивания финансовых возможностей муниципальных образований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районного бюджета. Тем самым</w:t>
      </w:r>
      <w:r w:rsidR="00F02B41">
        <w:rPr>
          <w:rFonts w:ascii="Times New Roman" w:hAnsi="Times New Roman"/>
          <w:sz w:val="28"/>
          <w:szCs w:val="28"/>
        </w:rPr>
        <w:t>,</w:t>
      </w:r>
      <w:r w:rsidRPr="007111EB">
        <w:rPr>
          <w:rFonts w:ascii="Times New Roman" w:hAnsi="Times New Roman"/>
          <w:sz w:val="28"/>
          <w:szCs w:val="28"/>
        </w:rPr>
        <w:t xml:space="preserve"> для жителей района создаются более равные возможности для получения определенного набора социальных и общественных услуг.</w:t>
      </w:r>
    </w:p>
    <w:p w:rsidR="007111EB" w:rsidRPr="007111EB" w:rsidRDefault="007111EB" w:rsidP="00D63995">
      <w:pPr>
        <w:spacing w:after="0" w:line="240" w:lineRule="auto"/>
        <w:ind w:firstLine="709"/>
        <w:jc w:val="both"/>
        <w:rPr>
          <w:rFonts w:ascii="Times New Roman" w:hAnsi="Times New Roman"/>
          <w:sz w:val="28"/>
          <w:szCs w:val="28"/>
        </w:rPr>
      </w:pPr>
      <w:r w:rsidRPr="007111EB">
        <w:rPr>
          <w:rFonts w:ascii="Times New Roman" w:hAnsi="Times New Roman"/>
          <w:sz w:val="28"/>
          <w:szCs w:val="28"/>
        </w:rPr>
        <w:t>На выполнение установленных полномочий по выравниванию бюджетной обеспеченности в 2014-20</w:t>
      </w:r>
      <w:r w:rsidR="00B13421">
        <w:rPr>
          <w:rFonts w:ascii="Times New Roman" w:hAnsi="Times New Roman"/>
          <w:sz w:val="28"/>
          <w:szCs w:val="28"/>
        </w:rPr>
        <w:t>20</w:t>
      </w:r>
      <w:r w:rsidRPr="007111EB">
        <w:rPr>
          <w:rFonts w:ascii="Times New Roman" w:hAnsi="Times New Roman"/>
          <w:sz w:val="28"/>
          <w:szCs w:val="28"/>
        </w:rPr>
        <w:t xml:space="preserve"> годах предусмотрены дотации на выравнивание бюджетной обеспеченности поселений за счет средств областного бюджета, дотации на выравни</w:t>
      </w:r>
      <w:r w:rsidR="00F02B41">
        <w:rPr>
          <w:rFonts w:ascii="Times New Roman" w:hAnsi="Times New Roman"/>
          <w:sz w:val="28"/>
          <w:szCs w:val="28"/>
        </w:rPr>
        <w:t xml:space="preserve">вание бюджетной обеспеченности </w:t>
      </w:r>
      <w:r w:rsidRPr="007111EB">
        <w:rPr>
          <w:rFonts w:ascii="Times New Roman" w:hAnsi="Times New Roman"/>
          <w:sz w:val="28"/>
          <w:szCs w:val="28"/>
        </w:rPr>
        <w:t>поселений за счет средств местного бюджета</w:t>
      </w:r>
      <w:r w:rsidRPr="007111EB">
        <w:rPr>
          <w:rFonts w:ascii="Times New Roman" w:hAnsi="Times New Roman"/>
          <w:sz w:val="28"/>
        </w:rPr>
        <w:t>.</w:t>
      </w:r>
    </w:p>
    <w:p w:rsidR="007111EB" w:rsidRDefault="007111EB" w:rsidP="00D63995">
      <w:pPr>
        <w:spacing w:after="0" w:line="240" w:lineRule="auto"/>
        <w:ind w:firstLine="709"/>
        <w:jc w:val="both"/>
        <w:rPr>
          <w:rFonts w:ascii="Times New Roman" w:hAnsi="Times New Roman"/>
          <w:sz w:val="28"/>
          <w:szCs w:val="28"/>
        </w:rPr>
      </w:pPr>
      <w:r w:rsidRPr="007111EB">
        <w:rPr>
          <w:rFonts w:ascii="Times New Roman" w:hAnsi="Times New Roman"/>
          <w:sz w:val="28"/>
          <w:szCs w:val="28"/>
        </w:rPr>
        <w:t>Реализация данной подпрограммы обеспечит условия для своевременного и эффективного выполнения органами местного самоуправления поселений муниципального образования закрепленных за ними полномочий.</w:t>
      </w:r>
    </w:p>
    <w:p w:rsidR="00D63995" w:rsidRDefault="00D63995" w:rsidP="00D63995">
      <w:pPr>
        <w:spacing w:after="0" w:line="240" w:lineRule="auto"/>
        <w:ind w:firstLine="709"/>
        <w:jc w:val="both"/>
        <w:rPr>
          <w:rFonts w:ascii="Times New Roman" w:hAnsi="Times New Roman"/>
          <w:sz w:val="28"/>
          <w:szCs w:val="28"/>
        </w:rPr>
      </w:pPr>
    </w:p>
    <w:p w:rsidR="00575C4E" w:rsidRDefault="007111EB" w:rsidP="00575C4E">
      <w:pPr>
        <w:numPr>
          <w:ilvl w:val="0"/>
          <w:numId w:val="16"/>
        </w:numPr>
        <w:spacing w:after="0" w:line="240" w:lineRule="auto"/>
        <w:ind w:left="360"/>
        <w:jc w:val="center"/>
        <w:rPr>
          <w:rFonts w:ascii="Times New Roman" w:hAnsi="Times New Roman"/>
          <w:b/>
          <w:bCs/>
          <w:sz w:val="28"/>
          <w:szCs w:val="28"/>
        </w:rPr>
      </w:pPr>
      <w:r w:rsidRPr="00B13421">
        <w:rPr>
          <w:rFonts w:ascii="Times New Roman" w:hAnsi="Times New Roman"/>
          <w:b/>
          <w:bCs/>
          <w:sz w:val="28"/>
          <w:szCs w:val="28"/>
        </w:rPr>
        <w:t>Цели и целевые показатели реализации подпрограммы</w:t>
      </w:r>
    </w:p>
    <w:p w:rsidR="00E32819" w:rsidRDefault="00E32819" w:rsidP="00E32819">
      <w:pPr>
        <w:spacing w:after="0" w:line="240" w:lineRule="auto"/>
        <w:jc w:val="center"/>
        <w:rPr>
          <w:rFonts w:ascii="Times New Roman" w:hAnsi="Times New Roman"/>
          <w:b/>
          <w:bCs/>
          <w:sz w:val="28"/>
          <w:szCs w:val="28"/>
        </w:rPr>
      </w:pPr>
    </w:p>
    <w:p w:rsidR="007111EB" w:rsidRPr="00575C4E" w:rsidRDefault="007111EB" w:rsidP="007111EB">
      <w:pPr>
        <w:ind w:firstLine="706"/>
        <w:jc w:val="both"/>
        <w:rPr>
          <w:rFonts w:ascii="Times New Roman" w:hAnsi="Times New Roman"/>
          <w:color w:val="000000"/>
          <w:sz w:val="28"/>
          <w:szCs w:val="28"/>
        </w:rPr>
      </w:pPr>
      <w:r w:rsidRPr="00575C4E">
        <w:rPr>
          <w:rFonts w:ascii="Times New Roman" w:hAnsi="Times New Roman"/>
          <w:sz w:val="28"/>
          <w:szCs w:val="28"/>
        </w:rPr>
        <w:t>Основной целью подпрограммы является</w:t>
      </w:r>
      <w:r w:rsidR="00575C4E">
        <w:rPr>
          <w:rFonts w:ascii="Times New Roman" w:hAnsi="Times New Roman"/>
          <w:sz w:val="28"/>
          <w:szCs w:val="28"/>
        </w:rPr>
        <w:t xml:space="preserve"> </w:t>
      </w:r>
      <w:bookmarkStart w:id="15" w:name="YANDEX_124"/>
      <w:bookmarkEnd w:id="15"/>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_123"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выравнивание</w:t>
      </w:r>
      <w:hyperlink r:id="rId31" w:anchor="YANDEX_125" w:history="1"/>
      <w:r w:rsidRPr="00575C4E">
        <w:rPr>
          <w:rFonts w:ascii="Times New Roman" w:hAnsi="Times New Roman"/>
          <w:color w:val="000000"/>
          <w:sz w:val="28"/>
          <w:szCs w:val="28"/>
        </w:rPr>
        <w:t xml:space="preserve"> финансовых возможностей </w:t>
      </w:r>
      <w:bookmarkStart w:id="16" w:name="YANDEX_125"/>
      <w:bookmarkEnd w:id="16"/>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_124"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hyperlink r:id="rId32" w:anchor="YANDEX_126" w:history="1"/>
      <w:r w:rsidRPr="00575C4E">
        <w:rPr>
          <w:rFonts w:ascii="Times New Roman" w:hAnsi="Times New Roman"/>
          <w:color w:val="000000"/>
          <w:sz w:val="28"/>
          <w:szCs w:val="28"/>
        </w:rPr>
        <w:t xml:space="preserve"> муниципального образования по осуществлению органами местного самоуправления поселений полномочий по решению вопросов местного значения.</w:t>
      </w:r>
    </w:p>
    <w:p w:rsidR="007111EB" w:rsidRPr="00575C4E" w:rsidRDefault="007111EB" w:rsidP="00D63995">
      <w:pPr>
        <w:autoSpaceDE w:val="0"/>
        <w:autoSpaceDN w:val="0"/>
        <w:adjustRightInd w:val="0"/>
        <w:spacing w:after="0" w:line="240" w:lineRule="auto"/>
        <w:ind w:firstLine="709"/>
        <w:jc w:val="both"/>
        <w:rPr>
          <w:rFonts w:ascii="Times New Roman" w:hAnsi="Times New Roman"/>
          <w:sz w:val="28"/>
          <w:szCs w:val="28"/>
        </w:rPr>
      </w:pPr>
      <w:r w:rsidRPr="00575C4E">
        <w:rPr>
          <w:rFonts w:ascii="Times New Roman" w:hAnsi="Times New Roman"/>
          <w:sz w:val="28"/>
          <w:szCs w:val="28"/>
        </w:rPr>
        <w:t>Достижение цели подпрограммы требует решения следующих задач:</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w:t>
      </w:r>
      <w:r w:rsidR="00575C4E">
        <w:rPr>
          <w:rFonts w:ascii="Times New Roman" w:hAnsi="Times New Roman"/>
          <w:color w:val="000000"/>
          <w:sz w:val="28"/>
          <w:szCs w:val="28"/>
        </w:rPr>
        <w:t xml:space="preserve"> </w:t>
      </w:r>
      <w:r w:rsidRPr="00575C4E">
        <w:rPr>
          <w:rFonts w:ascii="Times New Roman" w:hAnsi="Times New Roman"/>
          <w:color w:val="000000"/>
          <w:sz w:val="28"/>
          <w:szCs w:val="28"/>
        </w:rPr>
        <w:t xml:space="preserve">повышение прозрачности оценки уровня расчетной </w:t>
      </w:r>
      <w:bookmarkStart w:id="17" w:name="YANDEX_127"/>
      <w:bookmarkEnd w:id="17"/>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_126"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hyperlink r:id="rId33" w:anchor="YANDEX_128" w:history="1"/>
      <w:r w:rsidRPr="00575C4E">
        <w:rPr>
          <w:rFonts w:ascii="Times New Roman" w:hAnsi="Times New Roman"/>
          <w:color w:val="000000"/>
          <w:sz w:val="28"/>
          <w:szCs w:val="28"/>
        </w:rPr>
        <w:t xml:space="preserve"> </w:t>
      </w:r>
      <w:bookmarkStart w:id="18" w:name="YANDEX_128"/>
      <w:bookmarkEnd w:id="18"/>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_127"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hyperlink r:id="rId34" w:anchor="YANDEX_129" w:history="1"/>
      <w:bookmarkStart w:id="19" w:name="YANDEX_129"/>
      <w:bookmarkEnd w:id="19"/>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_128"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 xml:space="preserve"> поселений</w:t>
      </w:r>
      <w:hyperlink r:id="rId35" w:anchor="YANDEX_130" w:history="1"/>
      <w:r w:rsidRPr="00575C4E">
        <w:rPr>
          <w:rFonts w:ascii="Times New Roman" w:hAnsi="Times New Roman"/>
          <w:color w:val="000000"/>
          <w:sz w:val="28"/>
          <w:szCs w:val="28"/>
        </w:rPr>
        <w:t xml:space="preserve"> муниципального образования;</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 xml:space="preserve">- сокращение величины разрыва в уровне расчетной </w:t>
      </w:r>
      <w:bookmarkStart w:id="20" w:name="YANDEX_130"/>
      <w:bookmarkEnd w:id="20"/>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_129"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hyperlink r:id="rId36" w:anchor="YANDEX_131" w:history="1"/>
      <w:r w:rsidRPr="00575C4E">
        <w:rPr>
          <w:rFonts w:ascii="Times New Roman" w:hAnsi="Times New Roman"/>
          <w:color w:val="000000"/>
          <w:sz w:val="28"/>
          <w:szCs w:val="28"/>
        </w:rPr>
        <w:t xml:space="preserve"> </w:t>
      </w:r>
      <w:bookmarkStart w:id="21" w:name="YANDEX_131"/>
      <w:bookmarkEnd w:id="21"/>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_130"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hyperlink r:id="rId37" w:anchor="YANDEX_132" w:history="1"/>
      <w:r w:rsidRPr="00575C4E">
        <w:rPr>
          <w:rFonts w:ascii="Times New Roman" w:hAnsi="Times New Roman"/>
          <w:color w:val="000000"/>
          <w:sz w:val="28"/>
          <w:szCs w:val="28"/>
        </w:rPr>
        <w:t xml:space="preserve"> </w:t>
      </w:r>
      <w:bookmarkStart w:id="22" w:name="YANDEX_132"/>
      <w:bookmarkEnd w:id="22"/>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_131"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hyperlink r:id="rId38" w:anchor="YANDEX_133" w:history="1"/>
      <w:r w:rsidRPr="00575C4E">
        <w:rPr>
          <w:rFonts w:ascii="Times New Roman" w:hAnsi="Times New Roman"/>
          <w:color w:val="000000"/>
          <w:sz w:val="28"/>
          <w:szCs w:val="28"/>
        </w:rPr>
        <w:t xml:space="preserve"> муниципального образования;</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 xml:space="preserve">- увеличение доходов </w:t>
      </w:r>
      <w:bookmarkStart w:id="23" w:name="YANDEX_133"/>
      <w:bookmarkEnd w:id="23"/>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_132"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lang w:val="en-US"/>
        </w:rPr>
        <w:t> </w:t>
      </w:r>
      <w:r w:rsidRPr="00575C4E">
        <w:rPr>
          <w:rFonts w:ascii="Times New Roman" w:hAnsi="Times New Roman"/>
          <w:color w:val="000000"/>
          <w:sz w:val="28"/>
          <w:szCs w:val="28"/>
        </w:rPr>
        <w:t>поселений</w:t>
      </w:r>
      <w:r w:rsidRPr="00575C4E">
        <w:rPr>
          <w:rFonts w:ascii="Times New Roman" w:hAnsi="Times New Roman"/>
          <w:color w:val="000000"/>
          <w:sz w:val="28"/>
          <w:szCs w:val="28"/>
          <w:lang w:val="en-US"/>
        </w:rPr>
        <w:t> </w:t>
      </w:r>
      <w:hyperlink r:id="rId39" w:anchor="YANDEX_134" w:history="1"/>
      <w:r w:rsidRPr="00575C4E">
        <w:rPr>
          <w:rFonts w:ascii="Times New Roman" w:hAnsi="Times New Roman"/>
          <w:color w:val="000000"/>
          <w:sz w:val="28"/>
          <w:szCs w:val="28"/>
        </w:rPr>
        <w:t xml:space="preserve"> муниципального образования.</w:t>
      </w:r>
    </w:p>
    <w:p w:rsidR="007111EB" w:rsidRDefault="007111EB" w:rsidP="007111EB">
      <w:pPr>
        <w:pStyle w:val="ConsPlusTitle"/>
        <w:ind w:firstLine="708"/>
        <w:jc w:val="both"/>
        <w:rPr>
          <w:rFonts w:ascii="Times New Roman" w:hAnsi="Times New Roman" w:cs="Times New Roman"/>
          <w:b w:val="0"/>
          <w:bCs w:val="0"/>
          <w:sz w:val="28"/>
          <w:szCs w:val="28"/>
        </w:rPr>
      </w:pPr>
      <w:r w:rsidRPr="00575C4E">
        <w:rPr>
          <w:rFonts w:ascii="Times New Roman" w:hAnsi="Times New Roman" w:cs="Times New Roman"/>
          <w:b w:val="0"/>
          <w:bCs w:val="0"/>
          <w:sz w:val="28"/>
          <w:szCs w:val="28"/>
        </w:rPr>
        <w:t>Описание целевых индикаторов и показателей подпрограммы представлены в таблице</w:t>
      </w:r>
      <w:r w:rsidR="00470BE9">
        <w:rPr>
          <w:rFonts w:ascii="Times New Roman" w:hAnsi="Times New Roman" w:cs="Times New Roman"/>
          <w:b w:val="0"/>
          <w:bCs w:val="0"/>
          <w:sz w:val="28"/>
          <w:szCs w:val="28"/>
        </w:rPr>
        <w:t xml:space="preserve">: </w:t>
      </w:r>
    </w:p>
    <w:tbl>
      <w:tblPr>
        <w:tblW w:w="10632" w:type="dxa"/>
        <w:tblCellSpacing w:w="5" w:type="nil"/>
        <w:tblInd w:w="-351" w:type="dxa"/>
        <w:tblLayout w:type="fixed"/>
        <w:tblCellMar>
          <w:left w:w="75" w:type="dxa"/>
          <w:right w:w="75" w:type="dxa"/>
        </w:tblCellMar>
        <w:tblLook w:val="0000"/>
      </w:tblPr>
      <w:tblGrid>
        <w:gridCol w:w="567"/>
        <w:gridCol w:w="3403"/>
        <w:gridCol w:w="1276"/>
        <w:gridCol w:w="709"/>
        <w:gridCol w:w="708"/>
        <w:gridCol w:w="709"/>
        <w:gridCol w:w="709"/>
        <w:gridCol w:w="850"/>
        <w:gridCol w:w="851"/>
        <w:gridCol w:w="850"/>
      </w:tblGrid>
      <w:tr w:rsidR="00B13421" w:rsidRPr="00575C4E">
        <w:tblPrEx>
          <w:tblCellMar>
            <w:top w:w="0" w:type="dxa"/>
            <w:bottom w:w="0" w:type="dxa"/>
          </w:tblCellMar>
        </w:tblPrEx>
        <w:trPr>
          <w:trHeight w:val="600"/>
          <w:tblCellSpacing w:w="5" w:type="nil"/>
        </w:trPr>
        <w:tc>
          <w:tcPr>
            <w:tcW w:w="567"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 xml:space="preserve">№ </w:t>
            </w:r>
          </w:p>
          <w:p w:rsidR="00B13421" w:rsidRPr="00470BE9" w:rsidRDefault="00B13421" w:rsidP="007111EB">
            <w:pPr>
              <w:pStyle w:val="a3"/>
              <w:spacing w:before="0" w:beforeAutospacing="0" w:after="0" w:afterAutospacing="0"/>
              <w:jc w:val="center"/>
            </w:pPr>
            <w:r w:rsidRPr="00470BE9">
              <w:t>п/п</w:t>
            </w:r>
          </w:p>
        </w:tc>
        <w:tc>
          <w:tcPr>
            <w:tcW w:w="3403"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rPr>
                <w:lang w:val="en-US"/>
              </w:rPr>
            </w:pPr>
            <w:r w:rsidRPr="00470BE9">
              <w:t>Наименование целевого индикатора (показателя)</w:t>
            </w:r>
          </w:p>
        </w:tc>
        <w:tc>
          <w:tcPr>
            <w:tcW w:w="1276"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Единица измерения</w:t>
            </w:r>
          </w:p>
        </w:tc>
        <w:tc>
          <w:tcPr>
            <w:tcW w:w="709"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2014 год</w:t>
            </w:r>
          </w:p>
        </w:tc>
        <w:tc>
          <w:tcPr>
            <w:tcW w:w="708"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2015 год</w:t>
            </w:r>
          </w:p>
        </w:tc>
        <w:tc>
          <w:tcPr>
            <w:tcW w:w="709"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2016 год</w:t>
            </w:r>
          </w:p>
        </w:tc>
        <w:tc>
          <w:tcPr>
            <w:tcW w:w="709"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2017 год</w:t>
            </w:r>
          </w:p>
        </w:tc>
        <w:tc>
          <w:tcPr>
            <w:tcW w:w="850" w:type="dxa"/>
            <w:tcBorders>
              <w:top w:val="single" w:sz="4" w:space="0" w:color="auto"/>
              <w:left w:val="single" w:sz="4" w:space="0" w:color="auto"/>
              <w:bottom w:val="nil"/>
              <w:right w:val="single" w:sz="4" w:space="0" w:color="auto"/>
            </w:tcBorders>
          </w:tcPr>
          <w:p w:rsidR="00B13421" w:rsidRPr="00470BE9" w:rsidRDefault="00B13421" w:rsidP="007111EB">
            <w:pPr>
              <w:pStyle w:val="a3"/>
              <w:spacing w:before="0" w:beforeAutospacing="0" w:after="0" w:afterAutospacing="0"/>
              <w:jc w:val="center"/>
            </w:pPr>
            <w:r w:rsidRPr="00470BE9">
              <w:t>2018  год</w:t>
            </w:r>
          </w:p>
        </w:tc>
        <w:tc>
          <w:tcPr>
            <w:tcW w:w="851" w:type="dxa"/>
            <w:tcBorders>
              <w:top w:val="single" w:sz="4" w:space="0" w:color="auto"/>
              <w:left w:val="single" w:sz="4" w:space="0" w:color="auto"/>
              <w:bottom w:val="nil"/>
              <w:right w:val="single" w:sz="4" w:space="0" w:color="auto"/>
            </w:tcBorders>
          </w:tcPr>
          <w:p w:rsidR="00B13421" w:rsidRPr="00B13421" w:rsidRDefault="00B13421" w:rsidP="00B13421">
            <w:pPr>
              <w:rPr>
                <w:rFonts w:ascii="Times New Roman" w:hAnsi="Times New Roman"/>
                <w:sz w:val="24"/>
                <w:szCs w:val="24"/>
              </w:rPr>
            </w:pPr>
            <w:r w:rsidRPr="00B13421">
              <w:rPr>
                <w:rFonts w:ascii="Times New Roman" w:hAnsi="Times New Roman"/>
                <w:sz w:val="24"/>
                <w:szCs w:val="24"/>
              </w:rPr>
              <w:t>2019  год</w:t>
            </w:r>
          </w:p>
        </w:tc>
        <w:tc>
          <w:tcPr>
            <w:tcW w:w="850" w:type="dxa"/>
            <w:tcBorders>
              <w:top w:val="single" w:sz="4" w:space="0" w:color="auto"/>
              <w:left w:val="single" w:sz="4" w:space="0" w:color="auto"/>
              <w:bottom w:val="nil"/>
              <w:right w:val="single" w:sz="4" w:space="0" w:color="auto"/>
            </w:tcBorders>
          </w:tcPr>
          <w:p w:rsidR="00B13421" w:rsidRPr="00B13421" w:rsidRDefault="00B13421" w:rsidP="00B13421">
            <w:pPr>
              <w:rPr>
                <w:rFonts w:ascii="Times New Roman" w:hAnsi="Times New Roman"/>
                <w:sz w:val="24"/>
                <w:szCs w:val="24"/>
              </w:rPr>
            </w:pPr>
            <w:r w:rsidRPr="00B13421">
              <w:rPr>
                <w:rFonts w:ascii="Times New Roman" w:hAnsi="Times New Roman"/>
                <w:sz w:val="24"/>
                <w:szCs w:val="24"/>
              </w:rPr>
              <w:t>2020  год</w:t>
            </w:r>
          </w:p>
        </w:tc>
      </w:tr>
      <w:tr w:rsidR="00B13421" w:rsidRPr="00575C4E">
        <w:tblPrEx>
          <w:tblCellMar>
            <w:top w:w="0" w:type="dxa"/>
            <w:bottom w:w="0" w:type="dxa"/>
          </w:tblCellMar>
        </w:tblPrEx>
        <w:trPr>
          <w:trHeight w:val="326"/>
          <w:tblCellSpacing w:w="5" w:type="nil"/>
        </w:trPr>
        <w:tc>
          <w:tcPr>
            <w:tcW w:w="567" w:type="dxa"/>
            <w:tcBorders>
              <w:top w:val="single" w:sz="4" w:space="0" w:color="auto"/>
              <w:left w:val="single" w:sz="4" w:space="0" w:color="auto"/>
              <w:bottom w:val="single" w:sz="4" w:space="0" w:color="auto"/>
              <w:right w:val="single" w:sz="4" w:space="0" w:color="auto"/>
            </w:tcBorders>
          </w:tcPr>
          <w:p w:rsidR="00B13421" w:rsidRPr="00470BE9" w:rsidRDefault="00B13421" w:rsidP="007111EB">
            <w:pPr>
              <w:pStyle w:val="a3"/>
              <w:jc w:val="both"/>
            </w:pPr>
            <w:r w:rsidRPr="00470BE9">
              <w:t>1</w:t>
            </w:r>
          </w:p>
        </w:tc>
        <w:tc>
          <w:tcPr>
            <w:tcW w:w="3403"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spacing w:after="0" w:line="240" w:lineRule="auto"/>
              <w:jc w:val="both"/>
              <w:rPr>
                <w:rFonts w:ascii="Times New Roman" w:hAnsi="Times New Roman"/>
                <w:sz w:val="24"/>
                <w:szCs w:val="24"/>
              </w:rPr>
            </w:pPr>
            <w:r w:rsidRPr="00470BE9">
              <w:rPr>
                <w:rFonts w:ascii="Times New Roman" w:hAnsi="Times New Roman"/>
                <w:sz w:val="24"/>
                <w:szCs w:val="24"/>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spacing w:after="0" w:line="240" w:lineRule="auto"/>
              <w:jc w:val="center"/>
              <w:rPr>
                <w:rFonts w:ascii="Times New Roman" w:hAnsi="Times New Roman"/>
                <w:sz w:val="24"/>
                <w:szCs w:val="24"/>
              </w:rPr>
            </w:pPr>
            <w:r w:rsidRPr="00470BE9">
              <w:rPr>
                <w:rFonts w:ascii="Times New Roman" w:hAnsi="Times New Roman"/>
                <w:sz w:val="24"/>
                <w:szCs w:val="24"/>
              </w:rPr>
              <w:t>да/нет</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8"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851"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да</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да</w:t>
            </w:r>
          </w:p>
        </w:tc>
      </w:tr>
      <w:tr w:rsidR="00B13421" w:rsidRPr="00575C4E">
        <w:tblPrEx>
          <w:tblCellMar>
            <w:top w:w="0" w:type="dxa"/>
            <w:bottom w:w="0" w:type="dxa"/>
          </w:tblCellMar>
        </w:tblPrEx>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B13421" w:rsidRPr="00470BE9" w:rsidRDefault="00B13421" w:rsidP="007111EB">
            <w:pPr>
              <w:pStyle w:val="a3"/>
              <w:jc w:val="both"/>
            </w:pPr>
            <w:r w:rsidRPr="00470BE9">
              <w:t>2</w:t>
            </w:r>
          </w:p>
        </w:tc>
        <w:tc>
          <w:tcPr>
            <w:tcW w:w="3403"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pStyle w:val="4"/>
              <w:spacing w:before="0" w:after="0"/>
              <w:jc w:val="both"/>
              <w:rPr>
                <w:rFonts w:ascii="Times New Roman" w:hAnsi="Times New Roman"/>
                <w:b w:val="0"/>
                <w:sz w:val="24"/>
                <w:szCs w:val="24"/>
              </w:rPr>
            </w:pPr>
            <w:r w:rsidRPr="00470BE9">
              <w:rPr>
                <w:rFonts w:ascii="Times New Roman" w:hAnsi="Times New Roman"/>
                <w:b w:val="0"/>
                <w:sz w:val="24"/>
                <w:szCs w:val="24"/>
              </w:rPr>
              <w:t>Наличие утвержденного порядка предоставления дотаций на выравнивание бюджетной обеспеченности поселений</w:t>
            </w:r>
            <w:r w:rsidR="00DC712A">
              <w:rPr>
                <w:rFonts w:ascii="Times New Roman" w:hAnsi="Times New Roman"/>
                <w:b w:val="0"/>
                <w:sz w:val="24"/>
                <w:szCs w:val="24"/>
              </w:rPr>
              <w:t xml:space="preserve"> муниципального образования из </w:t>
            </w:r>
            <w:r w:rsidRPr="00470BE9">
              <w:rPr>
                <w:rFonts w:ascii="Times New Roman" w:hAnsi="Times New Roman"/>
                <w:b w:val="0"/>
                <w:sz w:val="24"/>
                <w:szCs w:val="24"/>
              </w:rPr>
              <w:t xml:space="preserve">местного бюджета </w:t>
            </w:r>
          </w:p>
        </w:tc>
        <w:tc>
          <w:tcPr>
            <w:tcW w:w="1276"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spacing w:after="0" w:line="240" w:lineRule="auto"/>
              <w:jc w:val="center"/>
              <w:rPr>
                <w:rFonts w:ascii="Times New Roman" w:hAnsi="Times New Roman"/>
                <w:sz w:val="24"/>
                <w:szCs w:val="24"/>
              </w:rPr>
            </w:pPr>
            <w:r w:rsidRPr="00470BE9">
              <w:rPr>
                <w:rFonts w:ascii="Times New Roman" w:hAnsi="Times New Roman"/>
                <w:sz w:val="24"/>
                <w:szCs w:val="24"/>
              </w:rPr>
              <w:t>да/нет</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8"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да</w:t>
            </w:r>
          </w:p>
        </w:tc>
        <w:tc>
          <w:tcPr>
            <w:tcW w:w="851"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да</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да</w:t>
            </w:r>
          </w:p>
        </w:tc>
      </w:tr>
      <w:tr w:rsidR="00B13421" w:rsidRPr="00575C4E">
        <w:tblPrEx>
          <w:tblCellMar>
            <w:top w:w="0" w:type="dxa"/>
            <w:bottom w:w="0" w:type="dxa"/>
          </w:tblCellMar>
        </w:tblPrEx>
        <w:trPr>
          <w:trHeight w:val="273"/>
          <w:tblCellSpacing w:w="5" w:type="nil"/>
        </w:trPr>
        <w:tc>
          <w:tcPr>
            <w:tcW w:w="567" w:type="dxa"/>
            <w:tcBorders>
              <w:top w:val="single" w:sz="4" w:space="0" w:color="auto"/>
              <w:left w:val="single" w:sz="4" w:space="0" w:color="auto"/>
              <w:bottom w:val="single" w:sz="4" w:space="0" w:color="auto"/>
              <w:right w:val="single" w:sz="4" w:space="0" w:color="auto"/>
            </w:tcBorders>
          </w:tcPr>
          <w:p w:rsidR="00B13421" w:rsidRPr="00470BE9" w:rsidRDefault="00B13421" w:rsidP="007111EB">
            <w:pPr>
              <w:pStyle w:val="a3"/>
              <w:jc w:val="both"/>
            </w:pPr>
            <w:r w:rsidRPr="00470BE9">
              <w:t>3</w:t>
            </w:r>
          </w:p>
        </w:tc>
        <w:tc>
          <w:tcPr>
            <w:tcW w:w="3403"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spacing w:after="0" w:line="240" w:lineRule="auto"/>
              <w:jc w:val="both"/>
              <w:rPr>
                <w:rFonts w:ascii="Times New Roman" w:hAnsi="Times New Roman"/>
                <w:sz w:val="24"/>
                <w:szCs w:val="24"/>
              </w:rPr>
            </w:pPr>
            <w:r w:rsidRPr="00470BE9">
              <w:rPr>
                <w:rFonts w:ascii="Times New Roman" w:hAnsi="Times New Roman"/>
                <w:sz w:val="24"/>
                <w:szCs w:val="24"/>
              </w:rPr>
              <w:t xml:space="preserve">Перечисление сумм дотаций на </w:t>
            </w:r>
            <w:r w:rsidRPr="00470BE9">
              <w:rPr>
                <w:rFonts w:ascii="Times New Roman" w:hAnsi="Times New Roman"/>
                <w:sz w:val="24"/>
                <w:szCs w:val="24"/>
              </w:rPr>
              <w:lastRenderedPageBreak/>
              <w:t>выравнивание бюджетной обеспеченности за счет средств областного бюджета и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13421" w:rsidRPr="00470BE9" w:rsidRDefault="00B13421" w:rsidP="0075767E">
            <w:pPr>
              <w:spacing w:after="0" w:line="240" w:lineRule="auto"/>
              <w:jc w:val="center"/>
              <w:rPr>
                <w:rFonts w:ascii="Times New Roman" w:hAnsi="Times New Roman"/>
                <w:sz w:val="24"/>
                <w:szCs w:val="24"/>
              </w:rPr>
            </w:pPr>
            <w:r w:rsidRPr="00470BE9">
              <w:rPr>
                <w:rFonts w:ascii="Times New Roman" w:hAnsi="Times New Roman"/>
                <w:sz w:val="24"/>
                <w:szCs w:val="24"/>
              </w:rPr>
              <w:lastRenderedPageBreak/>
              <w:t xml:space="preserve">% от </w:t>
            </w:r>
            <w:r w:rsidRPr="00470BE9">
              <w:rPr>
                <w:rFonts w:ascii="Times New Roman" w:hAnsi="Times New Roman"/>
                <w:sz w:val="24"/>
                <w:szCs w:val="24"/>
              </w:rPr>
              <w:lastRenderedPageBreak/>
              <w:t>объема, предусмотренного решением о бюджете</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lastRenderedPageBreak/>
              <w:t>100</w:t>
            </w:r>
          </w:p>
        </w:tc>
        <w:tc>
          <w:tcPr>
            <w:tcW w:w="708"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100</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100</w:t>
            </w:r>
          </w:p>
        </w:tc>
        <w:tc>
          <w:tcPr>
            <w:tcW w:w="709"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100</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7111EB">
            <w:pPr>
              <w:pStyle w:val="a3"/>
              <w:jc w:val="center"/>
            </w:pPr>
            <w:r w:rsidRPr="00470BE9">
              <w:t>100</w:t>
            </w:r>
          </w:p>
        </w:tc>
        <w:tc>
          <w:tcPr>
            <w:tcW w:w="851"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100</w:t>
            </w:r>
          </w:p>
        </w:tc>
        <w:tc>
          <w:tcPr>
            <w:tcW w:w="850" w:type="dxa"/>
            <w:tcBorders>
              <w:top w:val="single" w:sz="4" w:space="0" w:color="auto"/>
              <w:left w:val="single" w:sz="4" w:space="0" w:color="auto"/>
              <w:bottom w:val="single" w:sz="4" w:space="0" w:color="auto"/>
              <w:right w:val="single" w:sz="4" w:space="0" w:color="auto"/>
            </w:tcBorders>
            <w:vAlign w:val="center"/>
          </w:tcPr>
          <w:p w:rsidR="00B13421" w:rsidRPr="00470BE9" w:rsidRDefault="00B13421" w:rsidP="00ED06DC">
            <w:pPr>
              <w:pStyle w:val="a3"/>
              <w:jc w:val="center"/>
            </w:pPr>
            <w:r w:rsidRPr="00470BE9">
              <w:t>100</w:t>
            </w:r>
          </w:p>
        </w:tc>
      </w:tr>
    </w:tbl>
    <w:p w:rsidR="00441C1B" w:rsidRDefault="00441C1B" w:rsidP="0075767E">
      <w:pPr>
        <w:spacing w:after="0" w:line="240" w:lineRule="auto"/>
        <w:ind w:firstLine="709"/>
        <w:jc w:val="both"/>
        <w:rPr>
          <w:rFonts w:ascii="Times New Roman" w:hAnsi="Times New Roman"/>
          <w:sz w:val="28"/>
          <w:szCs w:val="28"/>
        </w:rPr>
      </w:pPr>
    </w:p>
    <w:p w:rsidR="00441C1B" w:rsidRDefault="00441C1B" w:rsidP="0075767E">
      <w:pPr>
        <w:spacing w:after="0" w:line="240" w:lineRule="auto"/>
        <w:ind w:firstLine="709"/>
        <w:jc w:val="both"/>
        <w:rPr>
          <w:rFonts w:ascii="Times New Roman" w:hAnsi="Times New Roman"/>
          <w:sz w:val="28"/>
          <w:szCs w:val="28"/>
        </w:rPr>
      </w:pPr>
    </w:p>
    <w:p w:rsidR="007111EB" w:rsidRPr="00575C4E" w:rsidRDefault="007111EB" w:rsidP="0075767E">
      <w:pPr>
        <w:spacing w:after="0" w:line="240" w:lineRule="auto"/>
        <w:ind w:firstLine="709"/>
        <w:jc w:val="both"/>
        <w:rPr>
          <w:rFonts w:ascii="Times New Roman" w:hAnsi="Times New Roman"/>
          <w:sz w:val="28"/>
          <w:szCs w:val="28"/>
        </w:rPr>
      </w:pPr>
      <w:r w:rsidRPr="00575C4E">
        <w:rPr>
          <w:rFonts w:ascii="Times New Roman" w:hAnsi="Times New Roman"/>
          <w:sz w:val="28"/>
          <w:szCs w:val="28"/>
        </w:rPr>
        <w:t>Результатом реализации подпрограммы должно стать обеспечение уровня бюджетной обеспеченности всех поселений муниципального образования до гарантированного минимума и создание для жителей всех поселений более равных возможностей для получения определенного набора социальных и общественных услуг.</w:t>
      </w:r>
    </w:p>
    <w:p w:rsidR="007111EB" w:rsidRPr="00575C4E" w:rsidRDefault="007111EB" w:rsidP="0075767E">
      <w:pPr>
        <w:spacing w:after="0" w:line="240" w:lineRule="auto"/>
        <w:ind w:firstLine="709"/>
        <w:jc w:val="both"/>
        <w:rPr>
          <w:rFonts w:ascii="Times New Roman" w:hAnsi="Times New Roman"/>
          <w:sz w:val="28"/>
          <w:szCs w:val="28"/>
        </w:rPr>
      </w:pPr>
      <w:r w:rsidRPr="00575C4E">
        <w:rPr>
          <w:rFonts w:ascii="Times New Roman" w:hAnsi="Times New Roman"/>
          <w:sz w:val="28"/>
          <w:szCs w:val="28"/>
        </w:rPr>
        <w:t>Осуществление мероприятий, намеченных подпрограммой, будет способствовать улучшению качества жизни населения, а также послужит обеспечению гарантий социальной стабильности.</w:t>
      </w:r>
    </w:p>
    <w:p w:rsidR="007111EB" w:rsidRPr="007754E5" w:rsidRDefault="007111EB" w:rsidP="007111EB">
      <w:pPr>
        <w:pStyle w:val="ConsPlusTitle"/>
        <w:jc w:val="center"/>
        <w:outlineLvl w:val="2"/>
        <w:rPr>
          <w:rFonts w:ascii="Times New Roman" w:hAnsi="Times New Roman" w:cs="Times New Roman"/>
          <w:b w:val="0"/>
          <w:bCs w:val="0"/>
        </w:rPr>
      </w:pPr>
    </w:p>
    <w:p w:rsidR="00575C4E" w:rsidRDefault="007111EB" w:rsidP="009B13BD">
      <w:pPr>
        <w:pStyle w:val="ConsPlusTitle"/>
        <w:numPr>
          <w:ilvl w:val="0"/>
          <w:numId w:val="16"/>
        </w:numPr>
        <w:jc w:val="center"/>
        <w:outlineLvl w:val="2"/>
        <w:rPr>
          <w:rFonts w:ascii="Times New Roman" w:hAnsi="Times New Roman" w:cs="Times New Roman"/>
          <w:sz w:val="28"/>
          <w:szCs w:val="28"/>
        </w:rPr>
      </w:pPr>
      <w:r w:rsidRPr="00CB114A">
        <w:rPr>
          <w:rFonts w:ascii="Times New Roman" w:hAnsi="Times New Roman" w:cs="Times New Roman"/>
          <w:sz w:val="28"/>
          <w:szCs w:val="28"/>
        </w:rPr>
        <w:t>Перечень основных мероприятий подпрограммы</w:t>
      </w:r>
    </w:p>
    <w:p w:rsidR="009B13BD" w:rsidRDefault="009B13BD" w:rsidP="009B13BD">
      <w:pPr>
        <w:pStyle w:val="ConsPlusTitle"/>
        <w:jc w:val="center"/>
        <w:outlineLvl w:val="2"/>
        <w:rPr>
          <w:rFonts w:ascii="Times New Roman" w:hAnsi="Times New Roman" w:cs="Times New Roman"/>
          <w:sz w:val="28"/>
          <w:szCs w:val="28"/>
        </w:rPr>
      </w:pPr>
    </w:p>
    <w:p w:rsidR="00B84329" w:rsidRDefault="007111EB" w:rsidP="00D63995">
      <w:pPr>
        <w:pStyle w:val="ConsPlusTitle"/>
        <w:ind w:firstLine="709"/>
        <w:jc w:val="both"/>
        <w:rPr>
          <w:rFonts w:ascii="Times New Roman" w:hAnsi="Times New Roman" w:cs="Times New Roman"/>
          <w:b w:val="0"/>
          <w:bCs w:val="0"/>
          <w:sz w:val="28"/>
          <w:szCs w:val="28"/>
        </w:rPr>
      </w:pPr>
      <w:r w:rsidRPr="00CB114A">
        <w:rPr>
          <w:rFonts w:ascii="Times New Roman" w:hAnsi="Times New Roman" w:cs="Times New Roman"/>
          <w:b w:val="0"/>
          <w:bCs w:val="0"/>
          <w:sz w:val="28"/>
          <w:szCs w:val="28"/>
        </w:rPr>
        <w:t xml:space="preserve">Подпрограммой предусмотрена реализация </w:t>
      </w:r>
      <w:r w:rsidR="00B84329">
        <w:rPr>
          <w:rFonts w:ascii="Times New Roman" w:hAnsi="Times New Roman" w:cs="Times New Roman"/>
          <w:b w:val="0"/>
          <w:bCs w:val="0"/>
          <w:sz w:val="28"/>
          <w:szCs w:val="28"/>
        </w:rPr>
        <w:t>основного мероприятия «Выравнивание бюджетной обеспеченности поселений Шумячского района Смоленской области»</w:t>
      </w:r>
      <w:r w:rsidRPr="00CB114A">
        <w:rPr>
          <w:rFonts w:ascii="Times New Roman" w:hAnsi="Times New Roman" w:cs="Times New Roman"/>
          <w:b w:val="0"/>
          <w:bCs w:val="0"/>
          <w:sz w:val="28"/>
          <w:szCs w:val="28"/>
        </w:rPr>
        <w:t>,</w:t>
      </w:r>
      <w:r w:rsidR="00B84329">
        <w:rPr>
          <w:rFonts w:ascii="Times New Roman" w:hAnsi="Times New Roman" w:cs="Times New Roman"/>
          <w:b w:val="0"/>
          <w:bCs w:val="0"/>
          <w:sz w:val="28"/>
          <w:szCs w:val="28"/>
        </w:rPr>
        <w:t xml:space="preserve"> которое включает в себя следующие направления расходования:</w:t>
      </w:r>
    </w:p>
    <w:p w:rsidR="00B84329" w:rsidRDefault="003D4F65" w:rsidP="00B84329">
      <w:pPr>
        <w:pStyle w:val="ConsPlusTitle"/>
        <w:numPr>
          <w:ilvl w:val="0"/>
          <w:numId w:val="28"/>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w:t>
      </w:r>
      <w:r w:rsidR="00B84329">
        <w:rPr>
          <w:rFonts w:ascii="Times New Roman" w:hAnsi="Times New Roman" w:cs="Times New Roman"/>
          <w:b w:val="0"/>
          <w:bCs w:val="0"/>
          <w:sz w:val="28"/>
          <w:szCs w:val="28"/>
        </w:rPr>
        <w:t xml:space="preserve"> областного бюджета;</w:t>
      </w:r>
    </w:p>
    <w:p w:rsidR="00B84329" w:rsidRDefault="009757BE" w:rsidP="00B84329">
      <w:pPr>
        <w:pStyle w:val="ConsPlusTitle"/>
        <w:numPr>
          <w:ilvl w:val="0"/>
          <w:numId w:val="28"/>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Софинансирование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w:t>
      </w:r>
      <w:r w:rsidR="00B84329">
        <w:rPr>
          <w:rFonts w:ascii="Times New Roman" w:hAnsi="Times New Roman" w:cs="Times New Roman"/>
          <w:b w:val="0"/>
          <w:bCs w:val="0"/>
          <w:sz w:val="28"/>
          <w:szCs w:val="28"/>
        </w:rPr>
        <w:t>;</w:t>
      </w:r>
    </w:p>
    <w:p w:rsidR="00B84329" w:rsidRDefault="00B84329" w:rsidP="00B84329">
      <w:pPr>
        <w:pStyle w:val="ConsPlusTitle"/>
        <w:numPr>
          <w:ilvl w:val="0"/>
          <w:numId w:val="28"/>
        </w:numPr>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Дотации на выравнивание бюджетной обеспеченности поселений из бюджета муниципального </w:t>
      </w:r>
      <w:r w:rsidR="009757BE">
        <w:rPr>
          <w:rFonts w:ascii="Times New Roman" w:hAnsi="Times New Roman" w:cs="Times New Roman"/>
          <w:b w:val="0"/>
          <w:bCs w:val="0"/>
          <w:sz w:val="28"/>
          <w:szCs w:val="28"/>
        </w:rPr>
        <w:t>района</w:t>
      </w:r>
      <w:r>
        <w:rPr>
          <w:rFonts w:ascii="Times New Roman" w:hAnsi="Times New Roman" w:cs="Times New Roman"/>
          <w:b w:val="0"/>
          <w:bCs w:val="0"/>
          <w:sz w:val="28"/>
          <w:szCs w:val="28"/>
        </w:rPr>
        <w:t>, сформированной за счет средств бюджета муниципального района.</w:t>
      </w:r>
    </w:p>
    <w:p w:rsidR="007111EB" w:rsidRPr="00CB114A" w:rsidRDefault="00B84329" w:rsidP="00D63995">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Данные направления расходования направлены</w:t>
      </w:r>
      <w:r w:rsidR="007111EB" w:rsidRPr="00CB114A">
        <w:rPr>
          <w:rFonts w:ascii="Times New Roman" w:hAnsi="Times New Roman" w:cs="Times New Roman"/>
          <w:b w:val="0"/>
          <w:bCs w:val="0"/>
          <w:sz w:val="28"/>
          <w:szCs w:val="28"/>
        </w:rPr>
        <w:t xml:space="preserve"> на решение </w:t>
      </w:r>
      <w:r>
        <w:rPr>
          <w:rFonts w:ascii="Times New Roman" w:hAnsi="Times New Roman" w:cs="Times New Roman"/>
          <w:b w:val="0"/>
          <w:bCs w:val="0"/>
          <w:sz w:val="28"/>
          <w:szCs w:val="28"/>
        </w:rPr>
        <w:t>следующих</w:t>
      </w:r>
      <w:r w:rsidR="007111EB" w:rsidRPr="00CB114A">
        <w:rPr>
          <w:rFonts w:ascii="Times New Roman" w:hAnsi="Times New Roman" w:cs="Times New Roman"/>
          <w:b w:val="0"/>
          <w:bCs w:val="0"/>
          <w:sz w:val="28"/>
          <w:szCs w:val="28"/>
        </w:rPr>
        <w:t xml:space="preserve"> задач:</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w:t>
      </w:r>
      <w:r w:rsidRPr="00575C4E">
        <w:rPr>
          <w:rFonts w:ascii="Times New Roman" w:hAnsi="Times New Roman"/>
          <w:color w:val="000000"/>
          <w:sz w:val="28"/>
          <w:szCs w:val="28"/>
          <w:lang w:val="en-US"/>
        </w:rPr>
        <w:t> </w:t>
      </w:r>
      <w:r w:rsidRPr="00575C4E">
        <w:rPr>
          <w:rFonts w:ascii="Times New Roman" w:hAnsi="Times New Roman"/>
          <w:color w:val="000000"/>
          <w:sz w:val="28"/>
          <w:szCs w:val="28"/>
        </w:rPr>
        <w:t xml:space="preserve">совершенствование методик распределения дотаций на </w:t>
      </w:r>
      <w:hyperlink r:id="rId40" w:anchor="YANDEX_175" w:history="1"/>
      <w:r w:rsidRPr="00575C4E">
        <w:rPr>
          <w:rFonts w:ascii="Times New Roman" w:hAnsi="Times New Roman"/>
          <w:color w:val="000000"/>
          <w:sz w:val="28"/>
          <w:szCs w:val="28"/>
        </w:rPr>
        <w:t>выравнивание</w:t>
      </w:r>
      <w:hyperlink r:id="rId41" w:anchor="YANDEX_177" w:history="1"/>
      <w:r w:rsidRPr="00575C4E">
        <w:rPr>
          <w:rFonts w:ascii="Times New Roman" w:hAnsi="Times New Roman"/>
          <w:color w:val="000000"/>
          <w:sz w:val="28"/>
          <w:szCs w:val="28"/>
        </w:rPr>
        <w:t xml:space="preserve"> </w:t>
      </w:r>
      <w:hyperlink r:id="rId42" w:anchor="YANDEX_176" w:history="1"/>
      <w:r w:rsidRPr="00575C4E">
        <w:rPr>
          <w:rFonts w:ascii="Times New Roman" w:hAnsi="Times New Roman"/>
          <w:color w:val="000000"/>
          <w:sz w:val="28"/>
          <w:szCs w:val="28"/>
        </w:rPr>
        <w:t>бюджетной</w:t>
      </w:r>
      <w:r w:rsidRPr="00575C4E">
        <w:rPr>
          <w:rFonts w:ascii="Times New Roman" w:hAnsi="Times New Roman"/>
          <w:color w:val="000000"/>
          <w:sz w:val="28"/>
          <w:szCs w:val="28"/>
          <w:lang w:val="en-US"/>
        </w:rPr>
        <w:t> </w:t>
      </w:r>
      <w:hyperlink r:id="rId43" w:anchor="YANDEX_178" w:history="1"/>
      <w:r w:rsidRPr="00575C4E">
        <w:rPr>
          <w:rFonts w:ascii="Times New Roman" w:hAnsi="Times New Roman"/>
          <w:color w:val="000000"/>
          <w:sz w:val="28"/>
          <w:szCs w:val="28"/>
        </w:rPr>
        <w:t xml:space="preserve"> </w:t>
      </w:r>
      <w:hyperlink r:id="rId44" w:anchor="YANDEX_177" w:history="1"/>
      <w:r w:rsidRPr="00575C4E">
        <w:rPr>
          <w:rFonts w:ascii="Times New Roman" w:hAnsi="Times New Roman"/>
          <w:color w:val="000000"/>
          <w:sz w:val="28"/>
          <w:szCs w:val="28"/>
        </w:rPr>
        <w:t>обеспеченности</w:t>
      </w:r>
      <w:r w:rsidRPr="00575C4E">
        <w:rPr>
          <w:rFonts w:ascii="Times New Roman" w:hAnsi="Times New Roman"/>
          <w:color w:val="000000"/>
          <w:sz w:val="28"/>
          <w:szCs w:val="28"/>
          <w:lang w:val="en-US"/>
        </w:rPr>
        <w:t> </w:t>
      </w:r>
      <w:hyperlink r:id="rId45" w:anchor="YANDEX_179" w:history="1"/>
      <w:r w:rsidRPr="00575C4E">
        <w:rPr>
          <w:rFonts w:ascii="Times New Roman" w:hAnsi="Times New Roman"/>
          <w:color w:val="000000"/>
          <w:sz w:val="28"/>
          <w:szCs w:val="28"/>
        </w:rPr>
        <w:t xml:space="preserve"> </w:t>
      </w:r>
      <w:bookmarkStart w:id="24" w:name="YANDEX_179"/>
      <w:bookmarkEnd w:id="24"/>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_178"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r w:rsidRPr="00575C4E">
        <w:rPr>
          <w:rFonts w:ascii="Times New Roman" w:hAnsi="Times New Roman"/>
          <w:color w:val="000000"/>
          <w:sz w:val="28"/>
          <w:szCs w:val="28"/>
          <w:lang w:val="en-US"/>
        </w:rPr>
        <w:t> </w:t>
      </w:r>
      <w:hyperlink r:id="rId46" w:anchor="YANDEX_180" w:history="1"/>
      <w:r w:rsidRPr="00575C4E">
        <w:rPr>
          <w:rFonts w:ascii="Times New Roman" w:hAnsi="Times New Roman"/>
          <w:color w:val="000000"/>
          <w:sz w:val="28"/>
          <w:szCs w:val="28"/>
        </w:rPr>
        <w:t>муниципального образования</w:t>
      </w:r>
      <w:r w:rsidR="003A036E">
        <w:rPr>
          <w:rFonts w:ascii="Times New Roman" w:hAnsi="Times New Roman"/>
          <w:color w:val="000000"/>
          <w:sz w:val="28"/>
          <w:szCs w:val="28"/>
        </w:rPr>
        <w:t xml:space="preserve"> (</w:t>
      </w:r>
      <w:r w:rsidRPr="00575C4E">
        <w:rPr>
          <w:rFonts w:ascii="Times New Roman" w:hAnsi="Times New Roman"/>
          <w:color w:val="000000"/>
          <w:sz w:val="28"/>
          <w:szCs w:val="28"/>
        </w:rPr>
        <w:t xml:space="preserve">сбор, анализ предложений органов местного самоуправления </w:t>
      </w:r>
      <w:hyperlink r:id="rId47" w:anchor="YANDEX_179" w:history="1"/>
      <w:r w:rsidRPr="00575C4E">
        <w:rPr>
          <w:rFonts w:ascii="Times New Roman" w:hAnsi="Times New Roman"/>
          <w:color w:val="000000"/>
          <w:sz w:val="28"/>
          <w:szCs w:val="28"/>
        </w:rPr>
        <w:t>поселений</w:t>
      </w:r>
      <w:hyperlink r:id="rId48" w:anchor="YANDEX_181" w:history="1"/>
      <w:r w:rsidRPr="00575C4E">
        <w:rPr>
          <w:rFonts w:ascii="Times New Roman" w:hAnsi="Times New Roman"/>
          <w:color w:val="000000"/>
          <w:sz w:val="28"/>
          <w:szCs w:val="28"/>
        </w:rPr>
        <w:t xml:space="preserve"> муниципального образования по совершенствованию методик распределения дотаций на </w:t>
      </w:r>
      <w:hyperlink r:id="rId49" w:anchor="YANDEX_180" w:history="1"/>
      <w:r w:rsidRPr="00575C4E">
        <w:rPr>
          <w:rFonts w:ascii="Times New Roman" w:hAnsi="Times New Roman"/>
          <w:color w:val="000000"/>
          <w:sz w:val="28"/>
          <w:szCs w:val="28"/>
        </w:rPr>
        <w:t>выравнивание</w:t>
      </w:r>
      <w:hyperlink r:id="rId50" w:anchor="YANDEX_182" w:history="1"/>
      <w:r w:rsidRPr="00575C4E">
        <w:rPr>
          <w:rFonts w:ascii="Times New Roman" w:hAnsi="Times New Roman"/>
          <w:color w:val="000000"/>
          <w:sz w:val="28"/>
          <w:szCs w:val="28"/>
        </w:rPr>
        <w:t xml:space="preserve"> </w:t>
      </w:r>
      <w:hyperlink r:id="rId51" w:anchor="YANDEX_181" w:history="1"/>
      <w:r w:rsidRPr="00575C4E">
        <w:rPr>
          <w:rFonts w:ascii="Times New Roman" w:hAnsi="Times New Roman"/>
          <w:color w:val="000000"/>
          <w:sz w:val="28"/>
          <w:szCs w:val="28"/>
        </w:rPr>
        <w:t>бюджетной</w:t>
      </w:r>
      <w:hyperlink r:id="rId52" w:anchor="YANDEX_183" w:history="1"/>
      <w:r w:rsidRPr="00575C4E">
        <w:rPr>
          <w:rFonts w:ascii="Times New Roman" w:hAnsi="Times New Roman"/>
          <w:color w:val="000000"/>
          <w:sz w:val="28"/>
          <w:szCs w:val="28"/>
        </w:rPr>
        <w:t xml:space="preserve"> </w:t>
      </w:r>
      <w:hyperlink r:id="rId53" w:anchor="YANDEX_182" w:history="1"/>
      <w:r w:rsidRPr="00575C4E">
        <w:rPr>
          <w:rFonts w:ascii="Times New Roman" w:hAnsi="Times New Roman"/>
          <w:color w:val="000000"/>
          <w:sz w:val="28"/>
          <w:szCs w:val="28"/>
        </w:rPr>
        <w:t>обеспеченности</w:t>
      </w:r>
      <w:hyperlink r:id="rId54" w:anchor="YANDEX_184" w:history="1"/>
      <w:r w:rsidRPr="00575C4E">
        <w:rPr>
          <w:rFonts w:ascii="Times New Roman" w:hAnsi="Times New Roman"/>
          <w:color w:val="000000"/>
          <w:sz w:val="28"/>
          <w:szCs w:val="28"/>
        </w:rPr>
        <w:t xml:space="preserve"> </w:t>
      </w:r>
      <w:hyperlink r:id="rId55" w:anchor="YANDEX_183" w:history="1"/>
      <w:r w:rsidRPr="00575C4E">
        <w:rPr>
          <w:rFonts w:ascii="Times New Roman" w:hAnsi="Times New Roman"/>
          <w:color w:val="000000"/>
          <w:sz w:val="28"/>
          <w:szCs w:val="28"/>
        </w:rPr>
        <w:t>поселений</w:t>
      </w:r>
      <w:hyperlink r:id="rId56" w:anchor="YANDEX_185" w:history="1"/>
      <w:r w:rsidRPr="00575C4E">
        <w:rPr>
          <w:rFonts w:ascii="Times New Roman" w:hAnsi="Times New Roman"/>
          <w:color w:val="000000"/>
          <w:sz w:val="28"/>
          <w:szCs w:val="28"/>
        </w:rPr>
        <w:t xml:space="preserve"> муниципального образования</w:t>
      </w:r>
      <w:r w:rsidR="003A036E">
        <w:rPr>
          <w:rFonts w:ascii="Times New Roman" w:hAnsi="Times New Roman"/>
          <w:color w:val="000000"/>
          <w:sz w:val="28"/>
          <w:szCs w:val="28"/>
        </w:rPr>
        <w:t>);</w:t>
      </w:r>
    </w:p>
    <w:p w:rsidR="007111EB" w:rsidRPr="00CE4093"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w:t>
      </w:r>
      <w:r w:rsidRPr="00575C4E">
        <w:rPr>
          <w:rFonts w:ascii="Times New Roman" w:hAnsi="Times New Roman"/>
          <w:color w:val="000000"/>
          <w:sz w:val="28"/>
          <w:szCs w:val="28"/>
          <w:lang w:val="en-US"/>
        </w:rPr>
        <w:t> </w:t>
      </w:r>
      <w:r w:rsidRPr="00575C4E">
        <w:rPr>
          <w:rFonts w:ascii="Times New Roman" w:hAnsi="Times New Roman"/>
          <w:color w:val="000000"/>
          <w:sz w:val="28"/>
          <w:szCs w:val="28"/>
        </w:rPr>
        <w:t xml:space="preserve">сверка с органами местного самоуправления </w:t>
      </w:r>
      <w:bookmarkStart w:id="25" w:name="YANDEX_185"/>
      <w:bookmarkEnd w:id="25"/>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_184"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lang w:val="en-US"/>
        </w:rPr>
        <w:t> </w:t>
      </w:r>
      <w:r w:rsidRPr="00575C4E">
        <w:rPr>
          <w:rFonts w:ascii="Times New Roman" w:hAnsi="Times New Roman"/>
          <w:color w:val="000000"/>
          <w:sz w:val="28"/>
          <w:szCs w:val="28"/>
        </w:rPr>
        <w:t>поселений</w:t>
      </w:r>
      <w:r w:rsidRPr="00575C4E">
        <w:rPr>
          <w:rFonts w:ascii="Times New Roman" w:hAnsi="Times New Roman"/>
          <w:color w:val="000000"/>
          <w:sz w:val="28"/>
          <w:szCs w:val="28"/>
          <w:lang w:val="en-US"/>
        </w:rPr>
        <w:t> </w:t>
      </w:r>
      <w:hyperlink r:id="rId57" w:anchor="YANDEX_186" w:history="1"/>
      <w:r w:rsidRPr="00575C4E">
        <w:rPr>
          <w:rFonts w:ascii="Times New Roman" w:hAnsi="Times New Roman"/>
          <w:color w:val="000000"/>
          <w:sz w:val="28"/>
          <w:szCs w:val="28"/>
        </w:rPr>
        <w:t xml:space="preserve"> исходных данных для расчетов и распределения средств местного бюджета, направляемых на </w:t>
      </w:r>
      <w:bookmarkStart w:id="26" w:name="YANDEX_186"/>
      <w:bookmarkEnd w:id="26"/>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_185"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выравнивание</w:t>
      </w:r>
      <w:r w:rsidRPr="00575C4E">
        <w:rPr>
          <w:rFonts w:ascii="Times New Roman" w:hAnsi="Times New Roman"/>
          <w:color w:val="000000"/>
          <w:sz w:val="28"/>
          <w:szCs w:val="28"/>
          <w:lang w:val="en-US"/>
        </w:rPr>
        <w:t> </w:t>
      </w:r>
      <w:hyperlink r:id="rId58" w:anchor="YANDEX_187" w:history="1"/>
      <w:bookmarkStart w:id="27" w:name="YANDEX_187"/>
      <w:bookmarkEnd w:id="27"/>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_186"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r w:rsidRPr="00575C4E">
        <w:rPr>
          <w:rFonts w:ascii="Times New Roman" w:hAnsi="Times New Roman"/>
          <w:color w:val="000000"/>
          <w:sz w:val="28"/>
          <w:szCs w:val="28"/>
          <w:lang w:val="en-US"/>
        </w:rPr>
        <w:t> </w:t>
      </w:r>
      <w:hyperlink r:id="rId59" w:anchor="YANDEX_188" w:history="1"/>
      <w:bookmarkStart w:id="28" w:name="YANDEX_188"/>
      <w:bookmarkEnd w:id="28"/>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_187"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hyperlink r:id="rId60" w:anchor="YANDEX_189" w:history="1"/>
      <w:r w:rsidRPr="00575C4E">
        <w:rPr>
          <w:rFonts w:ascii="Times New Roman" w:hAnsi="Times New Roman"/>
          <w:color w:val="000000"/>
          <w:sz w:val="28"/>
          <w:szCs w:val="28"/>
        </w:rPr>
        <w:t xml:space="preserve"> </w:t>
      </w:r>
      <w:bookmarkStart w:id="29" w:name="YANDEX_189"/>
      <w:bookmarkEnd w:id="29"/>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_188"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hyperlink r:id="rId61" w:anchor="YANDEX_190" w:history="1"/>
      <w:r w:rsidR="00CE4093">
        <w:rPr>
          <w:rFonts w:ascii="Times New Roman" w:hAnsi="Times New Roman"/>
          <w:color w:val="000000"/>
          <w:sz w:val="28"/>
          <w:szCs w:val="28"/>
        </w:rPr>
        <w:t xml:space="preserve"> муниципального образования (</w:t>
      </w:r>
      <w:r w:rsidRPr="00575C4E">
        <w:rPr>
          <w:rFonts w:ascii="Times New Roman" w:hAnsi="Times New Roman"/>
          <w:color w:val="000000"/>
          <w:sz w:val="28"/>
          <w:szCs w:val="28"/>
        </w:rPr>
        <w:t>сбор</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 xml:space="preserve"> и </w:t>
      </w:r>
      <w:r w:rsidR="00416406">
        <w:rPr>
          <w:rFonts w:ascii="Times New Roman" w:hAnsi="Times New Roman"/>
          <w:color w:val="000000"/>
          <w:sz w:val="28"/>
          <w:szCs w:val="28"/>
        </w:rPr>
        <w:t xml:space="preserve"> </w:t>
      </w:r>
      <w:r w:rsidRPr="00575C4E">
        <w:rPr>
          <w:rFonts w:ascii="Times New Roman" w:hAnsi="Times New Roman"/>
          <w:color w:val="000000"/>
          <w:sz w:val="28"/>
          <w:szCs w:val="28"/>
        </w:rPr>
        <w:t>консолидация</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 xml:space="preserve"> исходных </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 xml:space="preserve">данных, </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 xml:space="preserve">необходимых </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 xml:space="preserve">для </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проведения расчетов и распределения на 2014</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w:t>
      </w:r>
      <w:r w:rsidR="00CE4093">
        <w:rPr>
          <w:rFonts w:ascii="Times New Roman" w:hAnsi="Times New Roman"/>
          <w:color w:val="000000"/>
          <w:sz w:val="28"/>
          <w:szCs w:val="28"/>
        </w:rPr>
        <w:t xml:space="preserve"> </w:t>
      </w:r>
      <w:r w:rsidRPr="00575C4E">
        <w:rPr>
          <w:rFonts w:ascii="Times New Roman" w:hAnsi="Times New Roman"/>
          <w:color w:val="000000"/>
          <w:sz w:val="28"/>
          <w:szCs w:val="28"/>
        </w:rPr>
        <w:t>20</w:t>
      </w:r>
      <w:r w:rsidR="00B13421">
        <w:rPr>
          <w:rFonts w:ascii="Times New Roman" w:hAnsi="Times New Roman"/>
          <w:color w:val="000000"/>
          <w:sz w:val="28"/>
          <w:szCs w:val="28"/>
        </w:rPr>
        <w:t>20</w:t>
      </w:r>
      <w:r w:rsidRPr="00575C4E">
        <w:rPr>
          <w:rFonts w:ascii="Times New Roman" w:hAnsi="Times New Roman"/>
          <w:color w:val="000000"/>
          <w:sz w:val="28"/>
          <w:szCs w:val="28"/>
        </w:rPr>
        <w:t xml:space="preserve"> годы дотаций на </w:t>
      </w:r>
      <w:bookmarkStart w:id="30" w:name="YANDEX_190"/>
      <w:bookmarkEnd w:id="30"/>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_189"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выравнивание</w:t>
      </w:r>
      <w:r w:rsidRPr="00575C4E">
        <w:rPr>
          <w:rFonts w:ascii="Times New Roman" w:hAnsi="Times New Roman"/>
          <w:color w:val="000000"/>
          <w:sz w:val="28"/>
          <w:szCs w:val="28"/>
          <w:lang w:val="en-US"/>
        </w:rPr>
        <w:t> </w:t>
      </w:r>
      <w:r w:rsidR="00CE4093">
        <w:rPr>
          <w:rFonts w:ascii="Times New Roman" w:hAnsi="Times New Roman"/>
          <w:color w:val="000000"/>
          <w:sz w:val="28"/>
          <w:szCs w:val="28"/>
        </w:rPr>
        <w:t xml:space="preserve"> </w:t>
      </w:r>
      <w:hyperlink r:id="rId62" w:anchor="YANDEX_191" w:history="1"/>
      <w:bookmarkStart w:id="31" w:name="YANDEX_191"/>
      <w:bookmarkEnd w:id="31"/>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_190"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r w:rsidRPr="00575C4E">
        <w:rPr>
          <w:rFonts w:ascii="Times New Roman" w:hAnsi="Times New Roman"/>
          <w:color w:val="000000"/>
          <w:sz w:val="28"/>
          <w:szCs w:val="28"/>
          <w:lang w:val="en-US"/>
        </w:rPr>
        <w:t> </w:t>
      </w:r>
      <w:hyperlink r:id="rId63" w:anchor="YANDEX_192" w:history="1"/>
      <w:bookmarkStart w:id="32" w:name="YANDEX_192"/>
      <w:bookmarkEnd w:id="32"/>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_191"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hyperlink r:id="rId64" w:anchor="YANDEX_193" w:history="1"/>
      <w:r w:rsidRPr="00575C4E">
        <w:rPr>
          <w:rFonts w:ascii="Times New Roman" w:hAnsi="Times New Roman"/>
          <w:color w:val="000000"/>
          <w:sz w:val="28"/>
          <w:szCs w:val="28"/>
        </w:rPr>
        <w:t xml:space="preserve"> </w:t>
      </w:r>
      <w:bookmarkStart w:id="33" w:name="YANDEX_193"/>
      <w:bookmarkEnd w:id="33"/>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_192"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hyperlink r:id="rId65" w:anchor="YANDEX_194" w:history="1"/>
      <w:r w:rsidRPr="00CE4093">
        <w:rPr>
          <w:rFonts w:ascii="Times New Roman" w:hAnsi="Times New Roman"/>
          <w:color w:val="000000"/>
          <w:sz w:val="28"/>
          <w:szCs w:val="28"/>
        </w:rPr>
        <w:t xml:space="preserve"> </w:t>
      </w:r>
      <w:r w:rsidRPr="00575C4E">
        <w:rPr>
          <w:rFonts w:ascii="Times New Roman" w:hAnsi="Times New Roman"/>
          <w:color w:val="000000"/>
          <w:sz w:val="28"/>
          <w:szCs w:val="28"/>
        </w:rPr>
        <w:t>за</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счет</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средств</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местного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бюджета</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на</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lastRenderedPageBreak/>
        <w:t>осуществление</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полномочий</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органов</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местного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самоуправления</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муниципального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образования</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по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расчету</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и</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предоставлению</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дотаций</w:t>
      </w:r>
      <w:r w:rsidRPr="00CE4093">
        <w:rPr>
          <w:rFonts w:ascii="Times New Roman" w:hAnsi="Times New Roman"/>
          <w:color w:val="000000"/>
          <w:sz w:val="28"/>
          <w:szCs w:val="28"/>
        </w:rPr>
        <w:t xml:space="preserve"> </w:t>
      </w:r>
      <w:bookmarkStart w:id="34" w:name="YANDEX_194"/>
      <w:bookmarkEnd w:id="34"/>
      <w:r w:rsidRPr="00575C4E">
        <w:rPr>
          <w:rFonts w:ascii="Times New Roman" w:hAnsi="Times New Roman"/>
          <w:color w:val="000000"/>
          <w:sz w:val="28"/>
          <w:szCs w:val="28"/>
          <w:lang w:val="en-US"/>
        </w:rPr>
        <w:fldChar w:fldCharType="begin"/>
      </w:r>
      <w:r w:rsidRPr="00CE4093">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CE4093">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CE4093">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CE4093">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CE4093">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CE4093">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CE4093">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CE4093">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CE4093">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CE4093">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CE4093">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CE4093">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CE4093">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CE4093">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CE4093">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CE4093">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CE4093">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CE4093">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CE4093">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CE4093">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CE4093">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CE4093">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CE4093">
        <w:rPr>
          <w:rFonts w:ascii="Times New Roman" w:hAnsi="Times New Roman"/>
          <w:color w:val="000000"/>
          <w:sz w:val="28"/>
          <w:szCs w:val="28"/>
        </w:rPr>
        <w:instrText xml:space="preserve">_193"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lang w:val="en-US"/>
        </w:rPr>
        <w:t> </w:t>
      </w:r>
      <w:r w:rsidRPr="00575C4E">
        <w:rPr>
          <w:rFonts w:ascii="Times New Roman" w:hAnsi="Times New Roman"/>
          <w:color w:val="000000"/>
          <w:sz w:val="28"/>
          <w:szCs w:val="28"/>
        </w:rPr>
        <w:t>поселениям</w:t>
      </w:r>
      <w:r w:rsidRPr="00575C4E">
        <w:rPr>
          <w:rFonts w:ascii="Times New Roman" w:hAnsi="Times New Roman"/>
          <w:color w:val="000000"/>
          <w:sz w:val="28"/>
          <w:szCs w:val="28"/>
          <w:lang w:val="en-US"/>
        </w:rPr>
        <w:t> </w:t>
      </w:r>
      <w:hyperlink r:id="rId66" w:anchor="YANDEX_195" w:history="1"/>
      <w:r w:rsidRPr="00CE4093">
        <w:rPr>
          <w:rFonts w:ascii="Times New Roman" w:hAnsi="Times New Roman"/>
          <w:color w:val="000000"/>
          <w:sz w:val="28"/>
          <w:szCs w:val="28"/>
        </w:rPr>
        <w:t xml:space="preserve"> </w:t>
      </w:r>
      <w:r w:rsidRPr="00575C4E">
        <w:rPr>
          <w:rFonts w:ascii="Times New Roman" w:hAnsi="Times New Roman"/>
          <w:color w:val="000000"/>
          <w:sz w:val="28"/>
          <w:szCs w:val="28"/>
        </w:rPr>
        <w:t>за</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счет</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средств</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местного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бюджета</w:t>
      </w:r>
      <w:r w:rsidR="00CE4093">
        <w:rPr>
          <w:rFonts w:ascii="Times New Roman" w:hAnsi="Times New Roman"/>
          <w:color w:val="000000"/>
          <w:sz w:val="28"/>
          <w:szCs w:val="28"/>
        </w:rPr>
        <w:t>);</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CE4093">
        <w:rPr>
          <w:rFonts w:ascii="Times New Roman" w:hAnsi="Times New Roman"/>
          <w:color w:val="000000"/>
          <w:sz w:val="28"/>
          <w:szCs w:val="28"/>
        </w:rPr>
        <w:t xml:space="preserve">- </w:t>
      </w:r>
      <w:r w:rsidRPr="00575C4E">
        <w:rPr>
          <w:rFonts w:ascii="Times New Roman" w:hAnsi="Times New Roman"/>
          <w:color w:val="000000"/>
          <w:sz w:val="28"/>
          <w:szCs w:val="28"/>
        </w:rPr>
        <w:t>распределение</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средств</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бюджета</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муниципального</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образования</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направляемых</w:t>
      </w:r>
      <w:r w:rsidRPr="00CE4093">
        <w:rPr>
          <w:rFonts w:ascii="Times New Roman" w:hAnsi="Times New Roman"/>
          <w:color w:val="000000"/>
          <w:sz w:val="28"/>
          <w:szCs w:val="28"/>
        </w:rPr>
        <w:t xml:space="preserve"> </w:t>
      </w:r>
      <w:r w:rsidRPr="00575C4E">
        <w:rPr>
          <w:rFonts w:ascii="Times New Roman" w:hAnsi="Times New Roman"/>
          <w:color w:val="000000"/>
          <w:sz w:val="28"/>
          <w:szCs w:val="28"/>
        </w:rPr>
        <w:t>на</w:t>
      </w:r>
      <w:r w:rsidRPr="00CE4093">
        <w:rPr>
          <w:rFonts w:ascii="Times New Roman" w:hAnsi="Times New Roman"/>
          <w:color w:val="000000"/>
          <w:sz w:val="28"/>
          <w:szCs w:val="28"/>
        </w:rPr>
        <w:t xml:space="preserve"> </w:t>
      </w:r>
      <w:bookmarkStart w:id="35" w:name="YANDEX_195"/>
      <w:bookmarkEnd w:id="35"/>
      <w:r w:rsidRPr="00575C4E">
        <w:rPr>
          <w:rFonts w:ascii="Times New Roman" w:hAnsi="Times New Roman"/>
          <w:color w:val="000000"/>
          <w:sz w:val="28"/>
          <w:szCs w:val="28"/>
          <w:lang w:val="en-US"/>
        </w:rPr>
        <w:fldChar w:fldCharType="begin"/>
      </w:r>
      <w:r w:rsidRPr="00CE4093">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CE4093">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CE4093">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CE4093">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CE4093">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CE4093">
        <w:rPr>
          <w:rFonts w:ascii="Times New Roman" w:hAnsi="Times New Roman"/>
          <w:color w:val="000000"/>
          <w:sz w:val="28"/>
          <w:szCs w:val="28"/>
        </w:rPr>
        <w:instrTex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_194"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выравнивание</w:t>
      </w:r>
      <w:r w:rsidRPr="00575C4E">
        <w:rPr>
          <w:rFonts w:ascii="Times New Roman" w:hAnsi="Times New Roman"/>
          <w:color w:val="000000"/>
          <w:sz w:val="28"/>
          <w:szCs w:val="28"/>
          <w:lang w:val="en-US"/>
        </w:rPr>
        <w:t> </w:t>
      </w:r>
      <w:r w:rsidR="00547A58">
        <w:rPr>
          <w:rFonts w:ascii="Times New Roman" w:hAnsi="Times New Roman"/>
          <w:color w:val="000000"/>
          <w:sz w:val="28"/>
          <w:szCs w:val="28"/>
        </w:rPr>
        <w:t xml:space="preserve"> </w:t>
      </w:r>
      <w:hyperlink r:id="rId67" w:anchor="YANDEX_196" w:history="1"/>
      <w:bookmarkStart w:id="36" w:name="YANDEX_196"/>
      <w:bookmarkEnd w:id="36"/>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_195"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r w:rsidRPr="00575C4E">
        <w:rPr>
          <w:rFonts w:ascii="Times New Roman" w:hAnsi="Times New Roman"/>
          <w:color w:val="000000"/>
          <w:sz w:val="28"/>
          <w:szCs w:val="28"/>
          <w:lang w:val="en-US"/>
        </w:rPr>
        <w:t> </w:t>
      </w:r>
      <w:r w:rsidR="00547A58">
        <w:rPr>
          <w:rFonts w:ascii="Times New Roman" w:hAnsi="Times New Roman"/>
          <w:color w:val="000000"/>
          <w:sz w:val="28"/>
          <w:szCs w:val="28"/>
        </w:rPr>
        <w:t xml:space="preserve"> </w:t>
      </w:r>
      <w:hyperlink r:id="rId68" w:anchor="YANDEX_197" w:history="1"/>
      <w:bookmarkStart w:id="37" w:name="YANDEX_197"/>
      <w:bookmarkEnd w:id="37"/>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_196"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r w:rsidRPr="00575C4E">
        <w:rPr>
          <w:rFonts w:ascii="Times New Roman" w:hAnsi="Times New Roman"/>
          <w:color w:val="000000"/>
          <w:sz w:val="28"/>
          <w:szCs w:val="28"/>
          <w:lang w:val="en-US"/>
        </w:rPr>
        <w:t> </w:t>
      </w:r>
      <w:r w:rsidR="00547A58">
        <w:rPr>
          <w:rFonts w:ascii="Times New Roman" w:hAnsi="Times New Roman"/>
          <w:color w:val="000000"/>
          <w:sz w:val="28"/>
          <w:szCs w:val="28"/>
        </w:rPr>
        <w:t xml:space="preserve"> </w:t>
      </w:r>
      <w:hyperlink r:id="rId69" w:anchor="YANDEX_198" w:history="1"/>
      <w:bookmarkStart w:id="38" w:name="YANDEX_198"/>
      <w:bookmarkEnd w:id="38"/>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_197"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r w:rsidRPr="00575C4E">
        <w:rPr>
          <w:rFonts w:ascii="Times New Roman" w:hAnsi="Times New Roman"/>
          <w:color w:val="000000"/>
          <w:sz w:val="28"/>
          <w:szCs w:val="28"/>
          <w:lang w:val="en-US"/>
        </w:rPr>
        <w:t> </w:t>
      </w:r>
      <w:hyperlink r:id="rId70" w:anchor="YANDEX_199" w:history="1"/>
      <w:r w:rsidRPr="00575C4E">
        <w:rPr>
          <w:rFonts w:ascii="Times New Roman" w:hAnsi="Times New Roman"/>
          <w:color w:val="000000"/>
          <w:sz w:val="28"/>
          <w:szCs w:val="28"/>
        </w:rPr>
        <w:t xml:space="preserve"> муниципального образования, по утвержденным в соответствии с </w:t>
      </w:r>
      <w:bookmarkStart w:id="39" w:name="YANDEX_199"/>
      <w:bookmarkEnd w:id="39"/>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_198"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lang w:val="en-US"/>
        </w:rPr>
        <w:t> </w:t>
      </w:r>
      <w:r w:rsidRPr="00575C4E">
        <w:rPr>
          <w:rFonts w:ascii="Times New Roman" w:hAnsi="Times New Roman"/>
          <w:color w:val="000000"/>
          <w:sz w:val="28"/>
          <w:szCs w:val="28"/>
        </w:rPr>
        <w:t>бюджетным</w:t>
      </w:r>
      <w:r w:rsidRPr="00575C4E">
        <w:rPr>
          <w:rFonts w:ascii="Times New Roman" w:hAnsi="Times New Roman"/>
          <w:color w:val="000000"/>
          <w:sz w:val="28"/>
          <w:szCs w:val="28"/>
          <w:lang w:val="en-US"/>
        </w:rPr>
        <w:t> </w:t>
      </w:r>
      <w:hyperlink r:id="rId71" w:anchor="YANDEX_200" w:history="1"/>
      <w:r w:rsidR="004C699D">
        <w:rPr>
          <w:rFonts w:ascii="Times New Roman" w:hAnsi="Times New Roman"/>
          <w:color w:val="000000"/>
          <w:sz w:val="28"/>
          <w:szCs w:val="28"/>
        </w:rPr>
        <w:t xml:space="preserve"> законодательством методикам (</w:t>
      </w:r>
      <w:r w:rsidRPr="00575C4E">
        <w:rPr>
          <w:rFonts w:ascii="Times New Roman" w:hAnsi="Times New Roman"/>
          <w:color w:val="000000"/>
          <w:sz w:val="28"/>
          <w:szCs w:val="28"/>
        </w:rPr>
        <w:t>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w:t>
      </w:r>
      <w:r w:rsidR="00547A58" w:rsidRPr="00547A58">
        <w:rPr>
          <w:rFonts w:ascii="Times New Roman" w:hAnsi="Times New Roman"/>
          <w:color w:val="000000"/>
          <w:sz w:val="28"/>
          <w:szCs w:val="28"/>
        </w:rPr>
        <w:t>);</w:t>
      </w:r>
      <w:r w:rsidRPr="00575C4E">
        <w:rPr>
          <w:rFonts w:ascii="Times New Roman" w:hAnsi="Times New Roman"/>
          <w:color w:val="000000"/>
          <w:sz w:val="28"/>
          <w:szCs w:val="28"/>
        </w:rPr>
        <w:t xml:space="preserve"> </w:t>
      </w:r>
    </w:p>
    <w:p w:rsidR="007111EB" w:rsidRPr="00575C4E" w:rsidRDefault="007111EB" w:rsidP="00D63995">
      <w:pPr>
        <w:spacing w:after="0" w:line="240" w:lineRule="auto"/>
        <w:ind w:firstLine="709"/>
        <w:jc w:val="both"/>
        <w:rPr>
          <w:rFonts w:ascii="Times New Roman" w:hAnsi="Times New Roman"/>
          <w:color w:val="000000"/>
          <w:sz w:val="28"/>
          <w:szCs w:val="28"/>
        </w:rPr>
      </w:pPr>
      <w:r w:rsidRPr="00575C4E">
        <w:rPr>
          <w:rFonts w:ascii="Times New Roman" w:hAnsi="Times New Roman"/>
          <w:color w:val="000000"/>
          <w:sz w:val="28"/>
          <w:szCs w:val="28"/>
        </w:rPr>
        <w:t>-</w:t>
      </w:r>
      <w:r w:rsidR="00441C1B">
        <w:rPr>
          <w:rFonts w:ascii="Times New Roman" w:hAnsi="Times New Roman"/>
          <w:color w:val="000000"/>
          <w:sz w:val="28"/>
          <w:szCs w:val="28"/>
        </w:rPr>
        <w:t xml:space="preserve"> </w:t>
      </w:r>
      <w:r w:rsidRPr="00575C4E">
        <w:rPr>
          <w:rFonts w:ascii="Times New Roman" w:hAnsi="Times New Roman"/>
          <w:color w:val="000000"/>
          <w:sz w:val="28"/>
          <w:szCs w:val="28"/>
        </w:rPr>
        <w:t>перечисление сумм дотаций на выравнивание бюджетной обеспеченности посел</w:t>
      </w:r>
      <w:r w:rsidR="00547A58">
        <w:rPr>
          <w:rFonts w:ascii="Times New Roman" w:hAnsi="Times New Roman"/>
          <w:color w:val="000000"/>
          <w:sz w:val="28"/>
          <w:szCs w:val="28"/>
        </w:rPr>
        <w:t>ений муниципального образования (</w:t>
      </w:r>
      <w:r w:rsidRPr="00575C4E">
        <w:rPr>
          <w:rFonts w:ascii="Times New Roman" w:hAnsi="Times New Roman"/>
          <w:color w:val="000000"/>
          <w:sz w:val="28"/>
          <w:szCs w:val="28"/>
        </w:rPr>
        <w:t>ежемесячное перечисление бюджетам поселений</w:t>
      </w:r>
      <w:hyperlink r:id="rId72" w:anchor="YANDEX_209" w:history="1"/>
      <w:r w:rsidRPr="00575C4E">
        <w:rPr>
          <w:rFonts w:ascii="Times New Roman" w:hAnsi="Times New Roman"/>
          <w:color w:val="000000"/>
          <w:sz w:val="28"/>
          <w:szCs w:val="28"/>
        </w:rPr>
        <w:t xml:space="preserve"> муниципального образования дотации на </w:t>
      </w:r>
      <w:bookmarkStart w:id="40" w:name="YANDEX_209"/>
      <w:bookmarkEnd w:id="40"/>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_208"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выравнивание</w:t>
      </w:r>
      <w:hyperlink r:id="rId73" w:anchor="YANDEX_210" w:history="1"/>
      <w:r w:rsidRPr="00575C4E">
        <w:rPr>
          <w:rFonts w:ascii="Times New Roman" w:hAnsi="Times New Roman"/>
          <w:color w:val="000000"/>
          <w:sz w:val="28"/>
          <w:szCs w:val="28"/>
        </w:rPr>
        <w:t xml:space="preserve"> </w:t>
      </w:r>
      <w:bookmarkStart w:id="41" w:name="YANDEX_210"/>
      <w:bookmarkEnd w:id="41"/>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_209"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hyperlink r:id="rId74" w:anchor="YANDEX_211" w:history="1"/>
      <w:r w:rsidRPr="00575C4E">
        <w:rPr>
          <w:rFonts w:ascii="Times New Roman" w:hAnsi="Times New Roman"/>
          <w:color w:val="000000"/>
          <w:sz w:val="28"/>
          <w:szCs w:val="28"/>
        </w:rPr>
        <w:t xml:space="preserve"> </w:t>
      </w:r>
      <w:bookmarkStart w:id="42" w:name="YANDEX_211"/>
      <w:bookmarkEnd w:id="42"/>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_210"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обеспеченности</w:t>
      </w:r>
      <w:r w:rsidRPr="00575C4E">
        <w:rPr>
          <w:rFonts w:ascii="Times New Roman" w:hAnsi="Times New Roman"/>
          <w:color w:val="000000"/>
          <w:sz w:val="28"/>
          <w:szCs w:val="28"/>
          <w:lang w:val="en-US"/>
        </w:rPr>
        <w:t> </w:t>
      </w:r>
      <w:hyperlink r:id="rId75" w:anchor="YANDEX_212" w:history="1"/>
      <w:bookmarkStart w:id="43" w:name="YANDEX_212"/>
      <w:bookmarkEnd w:id="43"/>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_211"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поселений</w:t>
      </w:r>
      <w:hyperlink r:id="rId76" w:anchor="YANDEX_213" w:history="1"/>
      <w:r w:rsidRPr="00575C4E">
        <w:rPr>
          <w:rFonts w:ascii="Times New Roman" w:hAnsi="Times New Roman"/>
          <w:color w:val="000000"/>
          <w:sz w:val="28"/>
          <w:szCs w:val="28"/>
        </w:rPr>
        <w:t xml:space="preserve"> в соответствии со сводной </w:t>
      </w:r>
      <w:bookmarkStart w:id="44" w:name="YANDEX_213"/>
      <w:bookmarkEnd w:id="44"/>
      <w:r w:rsidRPr="00575C4E">
        <w:rPr>
          <w:rFonts w:ascii="Times New Roman" w:hAnsi="Times New Roman"/>
          <w:color w:val="000000"/>
          <w:sz w:val="28"/>
          <w:szCs w:val="28"/>
          <w:lang w:val="en-US"/>
        </w:rPr>
        <w:fldChar w:fldCharType="begin"/>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HYPERLINK</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hghltd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net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yandbtm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fmode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envelope</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url</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http</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Ftaladm</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Fwp</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content</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Fuploads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FFiles</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Fvcp</w:instrText>
      </w:r>
      <w:r w:rsidRPr="00575C4E">
        <w:rPr>
          <w:rFonts w:ascii="Times New Roman" w:hAnsi="Times New Roman"/>
          <w:color w:val="000000"/>
          <w:sz w:val="28"/>
          <w:szCs w:val="28"/>
        </w:rPr>
        <w:instrText>404.</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lr</w:instrText>
      </w:r>
      <w:r w:rsidRPr="00575C4E">
        <w:rPr>
          <w:rFonts w:ascii="Times New Roman" w:hAnsi="Times New Roman"/>
          <w:color w:val="000000"/>
          <w:sz w:val="28"/>
          <w:szCs w:val="28"/>
        </w:rPr>
        <w:instrText>=193&amp;</w:instrText>
      </w:r>
      <w:r w:rsidRPr="00575C4E">
        <w:rPr>
          <w:rFonts w:ascii="Times New Roman" w:hAnsi="Times New Roman"/>
          <w:color w:val="000000"/>
          <w:sz w:val="28"/>
          <w:szCs w:val="28"/>
          <w:lang w:val="en-US"/>
        </w:rPr>
        <w:instrText>text</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F</w:instrText>
      </w:r>
      <w:r w:rsidRPr="00575C4E">
        <w:rPr>
          <w:rFonts w:ascii="Times New Roman" w:hAnsi="Times New Roman"/>
          <w:color w:val="000000"/>
          <w:sz w:val="28"/>
          <w:szCs w:val="28"/>
        </w:rPr>
        <w:instrText>%20%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3%</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BC</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4%</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1%87%</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1%82%</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8%20%</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BF</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1%81%</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BB</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5%</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BD</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0%</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10</w:instrText>
      </w:r>
      <w:r w:rsidRPr="00575C4E">
        <w:rPr>
          <w:rFonts w:ascii="Times New Roman" w:hAnsi="Times New Roman"/>
          <w:color w:val="000000"/>
          <w:sz w:val="28"/>
          <w:szCs w:val="28"/>
          <w:lang w:val="en-US"/>
        </w:rPr>
        <w:instrText>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ru</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mime</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doc</w:instrText>
      </w:r>
      <w:r w:rsidRPr="00575C4E">
        <w:rPr>
          <w:rFonts w:ascii="Times New Roman" w:hAnsi="Times New Roman"/>
          <w:color w:val="000000"/>
          <w:sz w:val="28"/>
          <w:szCs w:val="28"/>
        </w:rPr>
        <w:instrText>&amp;</w:instrText>
      </w:r>
      <w:r w:rsidRPr="00575C4E">
        <w:rPr>
          <w:rFonts w:ascii="Times New Roman" w:hAnsi="Times New Roman"/>
          <w:color w:val="000000"/>
          <w:sz w:val="28"/>
          <w:szCs w:val="28"/>
          <w:lang w:val="en-US"/>
        </w:rPr>
        <w:instrText>sign</w:instrText>
      </w:r>
      <w:r w:rsidRPr="00575C4E">
        <w:rPr>
          <w:rFonts w:ascii="Times New Roman" w:hAnsi="Times New Roman"/>
          <w:color w:val="000000"/>
          <w:sz w:val="28"/>
          <w:szCs w:val="28"/>
        </w:rPr>
        <w:instrText>=</w:instrText>
      </w:r>
      <w:r w:rsidRPr="00575C4E">
        <w:rPr>
          <w:rFonts w:ascii="Times New Roman" w:hAnsi="Times New Roman"/>
          <w:color w:val="000000"/>
          <w:sz w:val="28"/>
          <w:szCs w:val="28"/>
          <w:lang w:val="en-US"/>
        </w:rPr>
        <w:instrText>dcbfe</w:instrText>
      </w:r>
      <w:r w:rsidRPr="00575C4E">
        <w:rPr>
          <w:rFonts w:ascii="Times New Roman" w:hAnsi="Times New Roman"/>
          <w:color w:val="000000"/>
          <w:sz w:val="28"/>
          <w:szCs w:val="28"/>
        </w:rPr>
        <w:instrText>02</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6</w:instrText>
      </w:r>
      <w:r w:rsidRPr="00575C4E">
        <w:rPr>
          <w:rFonts w:ascii="Times New Roman" w:hAnsi="Times New Roman"/>
          <w:color w:val="000000"/>
          <w:sz w:val="28"/>
          <w:szCs w:val="28"/>
          <w:lang w:val="en-US"/>
        </w:rPr>
        <w:instrText>d</w:instrText>
      </w:r>
      <w:r w:rsidRPr="00575C4E">
        <w:rPr>
          <w:rFonts w:ascii="Times New Roman" w:hAnsi="Times New Roman"/>
          <w:color w:val="000000"/>
          <w:sz w:val="28"/>
          <w:szCs w:val="28"/>
        </w:rPr>
        <w:instrText>980</w:instrText>
      </w:r>
      <w:r w:rsidRPr="00575C4E">
        <w:rPr>
          <w:rFonts w:ascii="Times New Roman" w:hAnsi="Times New Roman"/>
          <w:color w:val="000000"/>
          <w:sz w:val="28"/>
          <w:szCs w:val="28"/>
          <w:lang w:val="en-US"/>
        </w:rPr>
        <w:instrText>e</w:instrText>
      </w:r>
      <w:r w:rsidRPr="00575C4E">
        <w:rPr>
          <w:rFonts w:ascii="Times New Roman" w:hAnsi="Times New Roman"/>
          <w:color w:val="000000"/>
          <w:sz w:val="28"/>
          <w:szCs w:val="28"/>
        </w:rPr>
        <w:instrText>254989</w:instrText>
      </w:r>
      <w:r w:rsidRPr="00575C4E">
        <w:rPr>
          <w:rFonts w:ascii="Times New Roman" w:hAnsi="Times New Roman"/>
          <w:color w:val="000000"/>
          <w:sz w:val="28"/>
          <w:szCs w:val="28"/>
          <w:lang w:val="en-US"/>
        </w:rPr>
        <w:instrText>b</w:instrText>
      </w:r>
      <w:r w:rsidRPr="00575C4E">
        <w:rPr>
          <w:rFonts w:ascii="Times New Roman" w:hAnsi="Times New Roman"/>
          <w:color w:val="000000"/>
          <w:sz w:val="28"/>
          <w:szCs w:val="28"/>
        </w:rPr>
        <w:instrText>878</w:instrText>
      </w:r>
      <w:r w:rsidRPr="00575C4E">
        <w:rPr>
          <w:rFonts w:ascii="Times New Roman" w:hAnsi="Times New Roman"/>
          <w:color w:val="000000"/>
          <w:sz w:val="28"/>
          <w:szCs w:val="28"/>
          <w:lang w:val="en-US"/>
        </w:rPr>
        <w:instrText>c</w:instrText>
      </w:r>
      <w:r w:rsidRPr="00575C4E">
        <w:rPr>
          <w:rFonts w:ascii="Times New Roman" w:hAnsi="Times New Roman"/>
          <w:color w:val="000000"/>
          <w:sz w:val="28"/>
          <w:szCs w:val="28"/>
        </w:rPr>
        <w:instrText>1</w:instrText>
      </w:r>
      <w:r w:rsidRPr="00575C4E">
        <w:rPr>
          <w:rFonts w:ascii="Times New Roman" w:hAnsi="Times New Roman"/>
          <w:color w:val="000000"/>
          <w:sz w:val="28"/>
          <w:szCs w:val="28"/>
          <w:lang w:val="en-US"/>
        </w:rPr>
        <w:instrText>fd</w:instrText>
      </w:r>
      <w:r w:rsidRPr="00575C4E">
        <w:rPr>
          <w:rFonts w:ascii="Times New Roman" w:hAnsi="Times New Roman"/>
          <w:color w:val="000000"/>
          <w:sz w:val="28"/>
          <w:szCs w:val="28"/>
        </w:rPr>
        <w:instrText>93</w:instrText>
      </w:r>
      <w:r w:rsidRPr="00575C4E">
        <w:rPr>
          <w:rFonts w:ascii="Times New Roman" w:hAnsi="Times New Roman"/>
          <w:color w:val="000000"/>
          <w:sz w:val="28"/>
          <w:szCs w:val="28"/>
          <w:lang w:val="en-US"/>
        </w:rPr>
        <w:instrText>a</w:instrText>
      </w:r>
      <w:r w:rsidRPr="00575C4E">
        <w:rPr>
          <w:rFonts w:ascii="Times New Roman" w:hAnsi="Times New Roman"/>
          <w:color w:val="000000"/>
          <w:sz w:val="28"/>
          <w:szCs w:val="28"/>
        </w:rPr>
        <w:instrText>9&amp;</w:instrText>
      </w:r>
      <w:r w:rsidRPr="00575C4E">
        <w:rPr>
          <w:rFonts w:ascii="Times New Roman" w:hAnsi="Times New Roman"/>
          <w:color w:val="000000"/>
          <w:sz w:val="28"/>
          <w:szCs w:val="28"/>
          <w:lang w:val="en-US"/>
        </w:rPr>
        <w:instrText>keyno</w:instrText>
      </w:r>
      <w:r w:rsidRPr="00575C4E">
        <w:rPr>
          <w:rFonts w:ascii="Times New Roman" w:hAnsi="Times New Roman"/>
          <w:color w:val="000000"/>
          <w:sz w:val="28"/>
          <w:szCs w:val="28"/>
        </w:rPr>
        <w:instrText>=0" \</w:instrText>
      </w:r>
      <w:r w:rsidRPr="00575C4E">
        <w:rPr>
          <w:rFonts w:ascii="Times New Roman" w:hAnsi="Times New Roman"/>
          <w:color w:val="000000"/>
          <w:sz w:val="28"/>
          <w:szCs w:val="28"/>
          <w:lang w:val="en-US"/>
        </w:rPr>
        <w:instrText>l</w:instrText>
      </w:r>
      <w:r w:rsidRPr="00575C4E">
        <w:rPr>
          <w:rFonts w:ascii="Times New Roman" w:hAnsi="Times New Roman"/>
          <w:color w:val="000000"/>
          <w:sz w:val="28"/>
          <w:szCs w:val="28"/>
        </w:rPr>
        <w:instrText xml:space="preserve"> "</w:instrText>
      </w:r>
      <w:r w:rsidRPr="00575C4E">
        <w:rPr>
          <w:rFonts w:ascii="Times New Roman" w:hAnsi="Times New Roman"/>
          <w:color w:val="000000"/>
          <w:sz w:val="28"/>
          <w:szCs w:val="28"/>
          <w:lang w:val="en-US"/>
        </w:rPr>
        <w:instrText>YANDEX</w:instrText>
      </w:r>
      <w:r w:rsidRPr="00575C4E">
        <w:rPr>
          <w:rFonts w:ascii="Times New Roman" w:hAnsi="Times New Roman"/>
          <w:color w:val="000000"/>
          <w:sz w:val="28"/>
          <w:szCs w:val="28"/>
        </w:rPr>
        <w:instrText xml:space="preserve">_212" </w:instrText>
      </w:r>
      <w:r w:rsidRPr="00575C4E">
        <w:rPr>
          <w:rFonts w:ascii="Times New Roman" w:hAnsi="Times New Roman"/>
          <w:color w:val="000000"/>
          <w:sz w:val="28"/>
          <w:szCs w:val="28"/>
          <w:lang w:val="en-US"/>
        </w:rPr>
        <w:fldChar w:fldCharType="separate"/>
      </w:r>
      <w:r w:rsidRPr="00575C4E">
        <w:rPr>
          <w:rFonts w:ascii="Times New Roman" w:hAnsi="Times New Roman"/>
          <w:color w:val="000000"/>
          <w:sz w:val="28"/>
          <w:szCs w:val="28"/>
          <w:lang w:val="en-US"/>
        </w:rPr>
        <w:fldChar w:fldCharType="end"/>
      </w:r>
      <w:r w:rsidRPr="00575C4E">
        <w:rPr>
          <w:rFonts w:ascii="Times New Roman" w:hAnsi="Times New Roman"/>
          <w:color w:val="000000"/>
          <w:sz w:val="28"/>
          <w:szCs w:val="28"/>
        </w:rPr>
        <w:t>бюджетной</w:t>
      </w:r>
      <w:hyperlink r:id="rId77" w:anchor="YANDEX_214" w:history="1"/>
      <w:r w:rsidRPr="00575C4E">
        <w:rPr>
          <w:rFonts w:ascii="Times New Roman" w:hAnsi="Times New Roman"/>
          <w:color w:val="000000"/>
          <w:sz w:val="28"/>
          <w:szCs w:val="28"/>
        </w:rPr>
        <w:t xml:space="preserve"> росписью</w:t>
      </w:r>
      <w:r w:rsidR="00603289">
        <w:rPr>
          <w:rFonts w:ascii="Times New Roman" w:hAnsi="Times New Roman"/>
          <w:color w:val="000000"/>
          <w:sz w:val="28"/>
          <w:szCs w:val="28"/>
        </w:rPr>
        <w:t>)</w:t>
      </w:r>
      <w:hyperlink r:id="rId78" w:anchor="YANDEX_216" w:history="1"/>
      <w:r w:rsidRPr="00575C4E">
        <w:rPr>
          <w:rFonts w:ascii="Times New Roman" w:hAnsi="Times New Roman"/>
          <w:color w:val="000000"/>
          <w:sz w:val="28"/>
          <w:szCs w:val="28"/>
        </w:rPr>
        <w:t>.</w:t>
      </w:r>
    </w:p>
    <w:p w:rsidR="007111EB" w:rsidRPr="00575C4E" w:rsidRDefault="007111EB" w:rsidP="00D63995">
      <w:pPr>
        <w:spacing w:after="0" w:line="240" w:lineRule="auto"/>
        <w:ind w:firstLine="709"/>
        <w:jc w:val="both"/>
        <w:rPr>
          <w:rFonts w:ascii="Times New Roman" w:hAnsi="Times New Roman"/>
          <w:sz w:val="28"/>
          <w:szCs w:val="28"/>
        </w:rPr>
      </w:pPr>
      <w:r w:rsidRPr="00575C4E">
        <w:rPr>
          <w:rFonts w:ascii="Times New Roman" w:hAnsi="Times New Roman"/>
          <w:sz w:val="28"/>
          <w:szCs w:val="28"/>
        </w:rPr>
        <w:t>Финансово</w:t>
      </w:r>
      <w:r w:rsidR="00575C4E">
        <w:rPr>
          <w:rFonts w:ascii="Times New Roman" w:hAnsi="Times New Roman"/>
          <w:sz w:val="28"/>
          <w:szCs w:val="28"/>
        </w:rPr>
        <w:t>е</w:t>
      </w:r>
      <w:r w:rsidR="00603289">
        <w:rPr>
          <w:rFonts w:ascii="Times New Roman" w:hAnsi="Times New Roman"/>
          <w:sz w:val="28"/>
          <w:szCs w:val="28"/>
        </w:rPr>
        <w:t xml:space="preserve"> управление</w:t>
      </w:r>
      <w:r w:rsidRPr="00575C4E">
        <w:rPr>
          <w:rFonts w:ascii="Times New Roman" w:hAnsi="Times New Roman"/>
          <w:sz w:val="28"/>
          <w:szCs w:val="28"/>
        </w:rPr>
        <w:t xml:space="preserve"> Администрации муниципального образования «</w:t>
      </w:r>
      <w:r w:rsidR="00575C4E">
        <w:rPr>
          <w:rFonts w:ascii="Times New Roman" w:hAnsi="Times New Roman"/>
          <w:sz w:val="28"/>
          <w:szCs w:val="28"/>
        </w:rPr>
        <w:t>Шумячский</w:t>
      </w:r>
      <w:r w:rsidRPr="00575C4E">
        <w:rPr>
          <w:rFonts w:ascii="Times New Roman" w:hAnsi="Times New Roman"/>
          <w:sz w:val="28"/>
          <w:szCs w:val="28"/>
        </w:rPr>
        <w:t xml:space="preserve"> район» Смоленской области осуществляет руководство и текущее управление реализацией подпрограммы </w:t>
      </w:r>
      <w:r w:rsidRPr="00575C4E">
        <w:rPr>
          <w:rFonts w:ascii="Times New Roman" w:hAnsi="Times New Roman"/>
          <w:sz w:val="28"/>
        </w:rPr>
        <w:t xml:space="preserve">«Выравнивание </w:t>
      </w:r>
      <w:r w:rsidR="00575C4E">
        <w:rPr>
          <w:rFonts w:ascii="Times New Roman" w:hAnsi="Times New Roman"/>
          <w:sz w:val="28"/>
        </w:rPr>
        <w:t xml:space="preserve">уровня </w:t>
      </w:r>
      <w:r w:rsidRPr="00575C4E">
        <w:rPr>
          <w:rFonts w:ascii="Times New Roman" w:hAnsi="Times New Roman"/>
          <w:sz w:val="28"/>
        </w:rPr>
        <w:t>бюджетной обеспечен</w:t>
      </w:r>
      <w:r w:rsidR="009757BE">
        <w:rPr>
          <w:rFonts w:ascii="Times New Roman" w:hAnsi="Times New Roman"/>
          <w:sz w:val="28"/>
        </w:rPr>
        <w:t>ности поселений Шумячского района Смоленской области</w:t>
      </w:r>
      <w:r w:rsidRPr="00575C4E">
        <w:rPr>
          <w:rFonts w:ascii="Times New Roman" w:hAnsi="Times New Roman"/>
          <w:sz w:val="28"/>
        </w:rPr>
        <w:t>»</w:t>
      </w:r>
      <w:r w:rsidRPr="00575C4E">
        <w:rPr>
          <w:rFonts w:ascii="Times New Roman" w:hAnsi="Times New Roman"/>
          <w:sz w:val="28"/>
          <w:szCs w:val="28"/>
        </w:rPr>
        <w:t>, разрабатывает в пределах своей компетенции нормативные правовые акты, необходимые для ее реализации, проводит анализ и формирует предложения по рациональному использованию финансовых ресурсов подпрограммы.</w:t>
      </w:r>
    </w:p>
    <w:p w:rsidR="007111EB" w:rsidRDefault="007111EB" w:rsidP="00D63995">
      <w:pPr>
        <w:spacing w:after="0" w:line="240" w:lineRule="auto"/>
        <w:ind w:firstLine="709"/>
        <w:jc w:val="both"/>
        <w:rPr>
          <w:rFonts w:ascii="Times New Roman" w:hAnsi="Times New Roman"/>
          <w:sz w:val="28"/>
          <w:szCs w:val="28"/>
        </w:rPr>
      </w:pPr>
      <w:r w:rsidRPr="00575C4E">
        <w:rPr>
          <w:rFonts w:ascii="Times New Roman" w:hAnsi="Times New Roman"/>
          <w:sz w:val="28"/>
          <w:szCs w:val="28"/>
        </w:rPr>
        <w:t>При изменении объемов бюджетного финансирования по сравнению с объемами, предусмотренными подпрограммой, Финансово</w:t>
      </w:r>
      <w:r w:rsidR="00575C4E">
        <w:rPr>
          <w:rFonts w:ascii="Times New Roman" w:hAnsi="Times New Roman"/>
          <w:sz w:val="28"/>
          <w:szCs w:val="28"/>
        </w:rPr>
        <w:t>е</w:t>
      </w:r>
      <w:r w:rsidR="009757BE">
        <w:rPr>
          <w:rFonts w:ascii="Times New Roman" w:hAnsi="Times New Roman"/>
          <w:sz w:val="28"/>
          <w:szCs w:val="28"/>
        </w:rPr>
        <w:t xml:space="preserve"> управление</w:t>
      </w:r>
      <w:r w:rsidRPr="00575C4E">
        <w:rPr>
          <w:rFonts w:ascii="Times New Roman" w:hAnsi="Times New Roman"/>
          <w:sz w:val="28"/>
          <w:szCs w:val="28"/>
        </w:rPr>
        <w:t xml:space="preserve"> Администрации муниципального образования «</w:t>
      </w:r>
      <w:r w:rsidR="00575C4E">
        <w:rPr>
          <w:rFonts w:ascii="Times New Roman" w:hAnsi="Times New Roman"/>
          <w:sz w:val="28"/>
          <w:szCs w:val="28"/>
        </w:rPr>
        <w:t>Шумячский</w:t>
      </w:r>
      <w:r w:rsidRPr="00575C4E">
        <w:rPr>
          <w:rFonts w:ascii="Times New Roman" w:hAnsi="Times New Roman"/>
          <w:sz w:val="28"/>
          <w:szCs w:val="28"/>
        </w:rPr>
        <w:t xml:space="preserve"> район» Смоленской области уточняет объемы финансирования за счет средств бюджетов всех уровней, а также перечень мероприятий для реализации подпрограммы.</w:t>
      </w:r>
    </w:p>
    <w:p w:rsidR="00441C1B" w:rsidRPr="00441C1B" w:rsidRDefault="00441C1B" w:rsidP="00D63995">
      <w:pPr>
        <w:spacing w:after="0" w:line="240" w:lineRule="auto"/>
        <w:ind w:firstLine="709"/>
        <w:jc w:val="both"/>
        <w:rPr>
          <w:rFonts w:ascii="Times New Roman" w:hAnsi="Times New Roman"/>
          <w:sz w:val="20"/>
          <w:szCs w:val="20"/>
        </w:rPr>
      </w:pPr>
    </w:p>
    <w:p w:rsidR="007111EB" w:rsidRDefault="00441C1B" w:rsidP="00441C1B">
      <w:pPr>
        <w:pStyle w:val="ConsPlusTitle"/>
        <w:ind w:left="360"/>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007111EB" w:rsidRPr="005450B8">
        <w:rPr>
          <w:rFonts w:ascii="Times New Roman" w:hAnsi="Times New Roman" w:cs="Times New Roman"/>
          <w:sz w:val="28"/>
          <w:szCs w:val="28"/>
        </w:rPr>
        <w:t xml:space="preserve">Обоснование ресурсного обеспечения </w:t>
      </w:r>
      <w:r w:rsidR="007111EB">
        <w:rPr>
          <w:rFonts w:ascii="Times New Roman" w:hAnsi="Times New Roman" w:cs="Times New Roman"/>
          <w:sz w:val="28"/>
          <w:szCs w:val="28"/>
        </w:rPr>
        <w:t>под</w:t>
      </w:r>
      <w:r w:rsidR="007111EB" w:rsidRPr="005450B8">
        <w:rPr>
          <w:rFonts w:ascii="Times New Roman" w:hAnsi="Times New Roman" w:cs="Times New Roman"/>
          <w:sz w:val="28"/>
          <w:szCs w:val="28"/>
        </w:rPr>
        <w:t>программы</w:t>
      </w:r>
    </w:p>
    <w:p w:rsidR="00441C1B" w:rsidRPr="005450B8" w:rsidRDefault="00441C1B" w:rsidP="00441C1B">
      <w:pPr>
        <w:pStyle w:val="ConsPlusTitle"/>
        <w:ind w:left="360"/>
        <w:jc w:val="center"/>
        <w:outlineLvl w:val="2"/>
        <w:rPr>
          <w:rFonts w:ascii="Times New Roman" w:hAnsi="Times New Roman" w:cs="Times New Roman"/>
          <w:sz w:val="28"/>
          <w:szCs w:val="28"/>
        </w:rPr>
      </w:pPr>
    </w:p>
    <w:p w:rsidR="00575C4E" w:rsidRDefault="00575C4E" w:rsidP="00441C1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Общий объем средств на реализацию подпрограммы  - </w:t>
      </w:r>
      <w:r w:rsidR="00860780">
        <w:rPr>
          <w:rFonts w:ascii="Times New Roman" w:hAnsi="Times New Roman" w:cs="Times New Roman"/>
          <w:b w:val="0"/>
          <w:sz w:val="28"/>
          <w:szCs w:val="28"/>
        </w:rPr>
        <w:t>48 740 710</w:t>
      </w:r>
      <w:r w:rsidR="00696EC5">
        <w:rPr>
          <w:rFonts w:ascii="Times New Roman" w:hAnsi="Times New Roman" w:cs="Times New Roman"/>
          <w:b w:val="0"/>
          <w:sz w:val="28"/>
          <w:szCs w:val="28"/>
        </w:rPr>
        <w:t xml:space="preserve"> </w:t>
      </w:r>
      <w:r>
        <w:rPr>
          <w:rFonts w:ascii="Times New Roman" w:hAnsi="Times New Roman" w:cs="Times New Roman"/>
          <w:b w:val="0"/>
          <w:sz w:val="28"/>
          <w:szCs w:val="28"/>
        </w:rPr>
        <w:t xml:space="preserve">рублей, в том числе средства областного бюджета </w:t>
      </w:r>
      <w:r w:rsidR="00860780">
        <w:rPr>
          <w:rFonts w:ascii="Times New Roman" w:hAnsi="Times New Roman" w:cs="Times New Roman"/>
          <w:b w:val="0"/>
          <w:sz w:val="28"/>
          <w:szCs w:val="28"/>
        </w:rPr>
        <w:t>48 280 100</w:t>
      </w:r>
      <w:r w:rsidR="004B2068">
        <w:rPr>
          <w:rFonts w:ascii="Times New Roman" w:hAnsi="Times New Roman" w:cs="Times New Roman"/>
          <w:b w:val="0"/>
          <w:sz w:val="28"/>
          <w:szCs w:val="28"/>
        </w:rPr>
        <w:t xml:space="preserve"> </w:t>
      </w:r>
      <w:r>
        <w:rPr>
          <w:rFonts w:ascii="Times New Roman" w:hAnsi="Times New Roman" w:cs="Times New Roman"/>
          <w:b w:val="0"/>
          <w:sz w:val="28"/>
          <w:szCs w:val="28"/>
        </w:rPr>
        <w:t>рублей, в том числе по годам:</w:t>
      </w:r>
    </w:p>
    <w:p w:rsidR="00575C4E" w:rsidRDefault="00575C4E" w:rsidP="00575C4E">
      <w:pPr>
        <w:pStyle w:val="ConsPlusTitle"/>
        <w:ind w:firstLine="360"/>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4152"/>
        <w:gridCol w:w="4395"/>
      </w:tblGrid>
      <w:tr w:rsidR="00575C4E" w:rsidRPr="00AD356F">
        <w:tc>
          <w:tcPr>
            <w:tcW w:w="1626" w:type="dxa"/>
          </w:tcPr>
          <w:p w:rsidR="00575C4E" w:rsidRPr="00AD356F" w:rsidRDefault="00575C4E" w:rsidP="00575C4E">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год</w:t>
            </w:r>
          </w:p>
        </w:tc>
        <w:tc>
          <w:tcPr>
            <w:tcW w:w="4152" w:type="dxa"/>
          </w:tcPr>
          <w:p w:rsidR="00575C4E" w:rsidRPr="00AD356F" w:rsidRDefault="00575C4E" w:rsidP="00575C4E">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Всего (рублей)</w:t>
            </w:r>
          </w:p>
        </w:tc>
        <w:tc>
          <w:tcPr>
            <w:tcW w:w="4395" w:type="dxa"/>
          </w:tcPr>
          <w:p w:rsidR="00575C4E" w:rsidRPr="00AD356F" w:rsidRDefault="00575C4E" w:rsidP="00575C4E">
            <w:pPr>
              <w:pStyle w:val="ConsPlusTitle"/>
              <w:spacing w:after="200"/>
              <w:jc w:val="center"/>
              <w:rPr>
                <w:rFonts w:ascii="Times New Roman" w:hAnsi="Times New Roman" w:cs="Times New Roman"/>
                <w:b w:val="0"/>
                <w:sz w:val="28"/>
                <w:szCs w:val="28"/>
              </w:rPr>
            </w:pPr>
            <w:r w:rsidRPr="00AD356F">
              <w:rPr>
                <w:rFonts w:ascii="Times New Roman" w:hAnsi="Times New Roman" w:cs="Times New Roman"/>
                <w:b w:val="0"/>
                <w:sz w:val="28"/>
                <w:szCs w:val="28"/>
              </w:rPr>
              <w:t>В том числе средства областного бюджета (рублей)</w:t>
            </w:r>
          </w:p>
        </w:tc>
      </w:tr>
      <w:tr w:rsidR="00575C4E" w:rsidRPr="00AD356F">
        <w:tc>
          <w:tcPr>
            <w:tcW w:w="1626"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2014</w:t>
            </w:r>
          </w:p>
        </w:tc>
        <w:tc>
          <w:tcPr>
            <w:tcW w:w="4152"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15</w:t>
            </w:r>
            <w:r w:rsidR="004B2068">
              <w:rPr>
                <w:rFonts w:ascii="Times New Roman" w:hAnsi="Times New Roman" w:cs="Times New Roman"/>
                <w:b w:val="0"/>
                <w:sz w:val="28"/>
                <w:szCs w:val="28"/>
              </w:rPr>
              <w:t> </w:t>
            </w:r>
            <w:r w:rsidRPr="00AD356F">
              <w:rPr>
                <w:rFonts w:ascii="Times New Roman" w:hAnsi="Times New Roman" w:cs="Times New Roman"/>
                <w:b w:val="0"/>
                <w:sz w:val="28"/>
                <w:szCs w:val="28"/>
              </w:rPr>
              <w:t>790</w:t>
            </w:r>
            <w:r w:rsidR="004B2068">
              <w:rPr>
                <w:rFonts w:ascii="Times New Roman" w:hAnsi="Times New Roman" w:cs="Times New Roman"/>
                <w:b w:val="0"/>
                <w:sz w:val="28"/>
                <w:szCs w:val="28"/>
              </w:rPr>
              <w:t xml:space="preserve"> </w:t>
            </w:r>
            <w:r w:rsidRPr="00AD356F">
              <w:rPr>
                <w:rFonts w:ascii="Times New Roman" w:hAnsi="Times New Roman" w:cs="Times New Roman"/>
                <w:b w:val="0"/>
                <w:sz w:val="28"/>
                <w:szCs w:val="28"/>
              </w:rPr>
              <w:t>274</w:t>
            </w:r>
          </w:p>
        </w:tc>
        <w:tc>
          <w:tcPr>
            <w:tcW w:w="4395"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15</w:t>
            </w:r>
            <w:r w:rsidR="004B2068">
              <w:rPr>
                <w:rFonts w:ascii="Times New Roman" w:hAnsi="Times New Roman" w:cs="Times New Roman"/>
                <w:b w:val="0"/>
                <w:sz w:val="28"/>
                <w:szCs w:val="28"/>
              </w:rPr>
              <w:t> </w:t>
            </w:r>
            <w:r w:rsidRPr="00AD356F">
              <w:rPr>
                <w:rFonts w:ascii="Times New Roman" w:hAnsi="Times New Roman" w:cs="Times New Roman"/>
                <w:b w:val="0"/>
                <w:sz w:val="28"/>
                <w:szCs w:val="28"/>
              </w:rPr>
              <w:t>640</w:t>
            </w:r>
            <w:r w:rsidR="004B2068">
              <w:rPr>
                <w:rFonts w:ascii="Times New Roman" w:hAnsi="Times New Roman" w:cs="Times New Roman"/>
                <w:b w:val="0"/>
                <w:sz w:val="28"/>
                <w:szCs w:val="28"/>
              </w:rPr>
              <w:t xml:space="preserve"> </w:t>
            </w:r>
            <w:r w:rsidRPr="00AD356F">
              <w:rPr>
                <w:rFonts w:ascii="Times New Roman" w:hAnsi="Times New Roman" w:cs="Times New Roman"/>
                <w:b w:val="0"/>
                <w:sz w:val="28"/>
                <w:szCs w:val="28"/>
              </w:rPr>
              <w:t>900</w:t>
            </w:r>
          </w:p>
        </w:tc>
      </w:tr>
      <w:tr w:rsidR="00575C4E" w:rsidRPr="00AD356F">
        <w:tc>
          <w:tcPr>
            <w:tcW w:w="1626"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2015</w:t>
            </w:r>
          </w:p>
        </w:tc>
        <w:tc>
          <w:tcPr>
            <w:tcW w:w="4152" w:type="dxa"/>
          </w:tcPr>
          <w:p w:rsidR="00575C4E" w:rsidRPr="00AD356F" w:rsidRDefault="00DB2C1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16 858 108</w:t>
            </w:r>
          </w:p>
        </w:tc>
        <w:tc>
          <w:tcPr>
            <w:tcW w:w="4395" w:type="dxa"/>
          </w:tcPr>
          <w:p w:rsidR="00575C4E" w:rsidRPr="00AD356F" w:rsidRDefault="00DB2C1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16 698 500</w:t>
            </w:r>
          </w:p>
        </w:tc>
      </w:tr>
      <w:tr w:rsidR="00575C4E" w:rsidRPr="00AD356F">
        <w:tc>
          <w:tcPr>
            <w:tcW w:w="1626"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2016</w:t>
            </w:r>
          </w:p>
        </w:tc>
        <w:tc>
          <w:tcPr>
            <w:tcW w:w="4152"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16 092 328</w:t>
            </w:r>
          </w:p>
        </w:tc>
        <w:tc>
          <w:tcPr>
            <w:tcW w:w="4395"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15 940 700</w:t>
            </w:r>
          </w:p>
        </w:tc>
      </w:tr>
      <w:tr w:rsidR="00575C4E" w:rsidRPr="00AD356F">
        <w:tc>
          <w:tcPr>
            <w:tcW w:w="1626"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2017</w:t>
            </w:r>
          </w:p>
        </w:tc>
        <w:tc>
          <w:tcPr>
            <w:tcW w:w="4152"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4395"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575C4E" w:rsidRPr="00AD356F">
        <w:tc>
          <w:tcPr>
            <w:tcW w:w="1626" w:type="dxa"/>
          </w:tcPr>
          <w:p w:rsidR="00575C4E" w:rsidRPr="00AD356F" w:rsidRDefault="00575C4E" w:rsidP="00B13421">
            <w:pPr>
              <w:pStyle w:val="ConsPlusTitle"/>
              <w:jc w:val="center"/>
              <w:rPr>
                <w:rFonts w:ascii="Times New Roman" w:hAnsi="Times New Roman" w:cs="Times New Roman"/>
                <w:b w:val="0"/>
                <w:sz w:val="28"/>
                <w:szCs w:val="28"/>
              </w:rPr>
            </w:pPr>
            <w:r w:rsidRPr="00AD356F">
              <w:rPr>
                <w:rFonts w:ascii="Times New Roman" w:hAnsi="Times New Roman" w:cs="Times New Roman"/>
                <w:b w:val="0"/>
                <w:sz w:val="28"/>
                <w:szCs w:val="28"/>
              </w:rPr>
              <w:t>2018</w:t>
            </w:r>
          </w:p>
        </w:tc>
        <w:tc>
          <w:tcPr>
            <w:tcW w:w="4152"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4395" w:type="dxa"/>
          </w:tcPr>
          <w:p w:rsidR="00575C4E"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B13421" w:rsidRPr="00AD356F">
        <w:tc>
          <w:tcPr>
            <w:tcW w:w="1626" w:type="dxa"/>
          </w:tcPr>
          <w:p w:rsidR="00B13421" w:rsidRPr="00AD356F" w:rsidRDefault="00B13421"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2019</w:t>
            </w:r>
          </w:p>
        </w:tc>
        <w:tc>
          <w:tcPr>
            <w:tcW w:w="4152" w:type="dxa"/>
          </w:tcPr>
          <w:p w:rsidR="00B13421"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4395" w:type="dxa"/>
          </w:tcPr>
          <w:p w:rsidR="00B13421"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B13421" w:rsidRPr="00AD356F">
        <w:tc>
          <w:tcPr>
            <w:tcW w:w="1626" w:type="dxa"/>
          </w:tcPr>
          <w:p w:rsidR="00B13421" w:rsidRPr="00AD356F" w:rsidRDefault="00B13421"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2020</w:t>
            </w:r>
          </w:p>
        </w:tc>
        <w:tc>
          <w:tcPr>
            <w:tcW w:w="4152" w:type="dxa"/>
          </w:tcPr>
          <w:p w:rsidR="00B13421"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4395" w:type="dxa"/>
          </w:tcPr>
          <w:p w:rsidR="00B13421" w:rsidRPr="00AD356F" w:rsidRDefault="00860780" w:rsidP="00B1342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0</w:t>
            </w:r>
          </w:p>
        </w:tc>
      </w:tr>
    </w:tbl>
    <w:p w:rsidR="007111EB" w:rsidRDefault="007111EB" w:rsidP="007111EB"/>
    <w:p w:rsidR="005E7FBB" w:rsidRDefault="005E7FBB" w:rsidP="007111EB">
      <w:pPr>
        <w:ind w:firstLine="567"/>
        <w:jc w:val="both"/>
        <w:rPr>
          <w:rFonts w:ascii="Times New Roman" w:hAnsi="Times New Roman"/>
          <w:sz w:val="28"/>
          <w:szCs w:val="28"/>
        </w:rPr>
        <w:sectPr w:rsidR="005E7FBB" w:rsidSect="0075767E">
          <w:pgSz w:w="11905" w:h="16838"/>
          <w:pgMar w:top="1077" w:right="567" w:bottom="680" w:left="1134" w:header="720" w:footer="720" w:gutter="0"/>
          <w:cols w:space="720"/>
          <w:noEndnote/>
        </w:sectPr>
      </w:pPr>
    </w:p>
    <w:tbl>
      <w:tblPr>
        <w:tblW w:w="0" w:type="auto"/>
        <w:tblLook w:val="01E0"/>
      </w:tblPr>
      <w:tblGrid>
        <w:gridCol w:w="11022"/>
        <w:gridCol w:w="4275"/>
      </w:tblGrid>
      <w:tr w:rsidR="005B1EDB" w:rsidRPr="002B2BD0">
        <w:tc>
          <w:tcPr>
            <w:tcW w:w="11022" w:type="dxa"/>
          </w:tcPr>
          <w:p w:rsidR="005B1EDB" w:rsidRPr="002B2BD0" w:rsidRDefault="005B1EDB" w:rsidP="002B2BD0">
            <w:pPr>
              <w:pStyle w:val="ConsPlusCell"/>
              <w:widowControl/>
              <w:ind w:right="-45"/>
              <w:jc w:val="right"/>
              <w:rPr>
                <w:rFonts w:ascii="Times New Roman" w:hAnsi="Times New Roman" w:cs="Times New Roman"/>
                <w:sz w:val="28"/>
                <w:szCs w:val="28"/>
              </w:rPr>
            </w:pPr>
          </w:p>
        </w:tc>
        <w:tc>
          <w:tcPr>
            <w:tcW w:w="4275" w:type="dxa"/>
          </w:tcPr>
          <w:p w:rsidR="005B1EDB" w:rsidRPr="002B2BD0" w:rsidRDefault="005B1EDB" w:rsidP="002B2BD0">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Приложение № 1</w:t>
            </w:r>
          </w:p>
          <w:p w:rsidR="005B1EDB" w:rsidRPr="002B2BD0" w:rsidRDefault="005B1EDB" w:rsidP="00DD1125">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 xml:space="preserve">к </w:t>
            </w:r>
            <w:r w:rsidR="00FF5258">
              <w:rPr>
                <w:rFonts w:ascii="Times New Roman" w:hAnsi="Times New Roman" w:cs="Times New Roman"/>
                <w:sz w:val="28"/>
                <w:szCs w:val="28"/>
              </w:rPr>
              <w:t>м</w:t>
            </w:r>
            <w:r w:rsidR="00E31D31">
              <w:rPr>
                <w:rFonts w:ascii="Times New Roman" w:hAnsi="Times New Roman" w:cs="Times New Roman"/>
                <w:sz w:val="28"/>
                <w:szCs w:val="28"/>
              </w:rPr>
              <w:t xml:space="preserve">униципальной программе </w:t>
            </w:r>
            <w:r w:rsidRPr="002B2BD0">
              <w:rPr>
                <w:rFonts w:ascii="Times New Roman" w:hAnsi="Times New Roman" w:cs="Times New Roman"/>
                <w:sz w:val="28"/>
                <w:szCs w:val="28"/>
              </w:rPr>
              <w:t xml:space="preserve">«Управление </w:t>
            </w:r>
            <w:r w:rsidR="00E31D31">
              <w:rPr>
                <w:rFonts w:ascii="Times New Roman" w:hAnsi="Times New Roman" w:cs="Times New Roman"/>
                <w:sz w:val="28"/>
                <w:szCs w:val="28"/>
              </w:rPr>
              <w:t xml:space="preserve">муниципальными </w:t>
            </w:r>
            <w:r w:rsidRPr="002B2BD0">
              <w:rPr>
                <w:rFonts w:ascii="Times New Roman" w:hAnsi="Times New Roman" w:cs="Times New Roman"/>
                <w:sz w:val="28"/>
                <w:szCs w:val="28"/>
              </w:rPr>
              <w:t xml:space="preserve">финансами </w:t>
            </w:r>
            <w:r w:rsidR="009C1D20" w:rsidRPr="009C5616">
              <w:rPr>
                <w:rFonts w:ascii="Times New Roman" w:hAnsi="Times New Roman"/>
                <w:sz w:val="28"/>
                <w:szCs w:val="28"/>
              </w:rPr>
              <w:t>муниципального образования «Шумячский район»</w:t>
            </w:r>
            <w:r w:rsidR="009C1D20" w:rsidRPr="006663EF">
              <w:rPr>
                <w:rFonts w:ascii="Times New Roman" w:hAnsi="Times New Roman"/>
                <w:b/>
                <w:sz w:val="28"/>
                <w:szCs w:val="28"/>
              </w:rPr>
              <w:t xml:space="preserve"> </w:t>
            </w:r>
            <w:r w:rsidR="009C1D20" w:rsidRPr="00CB114A">
              <w:rPr>
                <w:rFonts w:ascii="Times New Roman" w:hAnsi="Times New Roman"/>
                <w:b/>
                <w:sz w:val="28"/>
                <w:szCs w:val="28"/>
              </w:rPr>
              <w:t xml:space="preserve"> </w:t>
            </w:r>
            <w:r w:rsidRPr="002B2BD0">
              <w:rPr>
                <w:rFonts w:ascii="Times New Roman" w:hAnsi="Times New Roman" w:cs="Times New Roman"/>
                <w:sz w:val="28"/>
                <w:szCs w:val="28"/>
              </w:rPr>
              <w:t>Смоленской области</w:t>
            </w:r>
            <w:r w:rsidR="005F6887">
              <w:rPr>
                <w:rFonts w:ascii="Times New Roman" w:hAnsi="Times New Roman" w:cs="Times New Roman"/>
                <w:sz w:val="28"/>
                <w:szCs w:val="28"/>
              </w:rPr>
              <w:t>»</w:t>
            </w:r>
          </w:p>
        </w:tc>
      </w:tr>
    </w:tbl>
    <w:p w:rsidR="005B1EDB" w:rsidRDefault="005B1EDB" w:rsidP="00E164B8">
      <w:pPr>
        <w:pStyle w:val="ConsPlusCell"/>
        <w:widowControl/>
        <w:ind w:right="-43"/>
        <w:jc w:val="right"/>
        <w:rPr>
          <w:rFonts w:ascii="Times New Roman" w:hAnsi="Times New Roman" w:cs="Times New Roman"/>
          <w:sz w:val="28"/>
          <w:szCs w:val="28"/>
        </w:rPr>
      </w:pPr>
    </w:p>
    <w:p w:rsidR="00603289" w:rsidRPr="006B2488" w:rsidRDefault="00603289" w:rsidP="00E164B8">
      <w:pPr>
        <w:pStyle w:val="ConsPlusCell"/>
        <w:widowControl/>
        <w:ind w:right="-43"/>
        <w:jc w:val="right"/>
        <w:rPr>
          <w:rFonts w:ascii="Times New Roman" w:hAnsi="Times New Roman" w:cs="Times New Roman"/>
          <w:sz w:val="28"/>
          <w:szCs w:val="28"/>
        </w:rPr>
      </w:pPr>
    </w:p>
    <w:p w:rsidR="00E164B8" w:rsidRPr="005B1EDB" w:rsidRDefault="005B1EDB" w:rsidP="00E164B8">
      <w:pPr>
        <w:pStyle w:val="ConsPlusCell"/>
        <w:widowControl/>
        <w:jc w:val="center"/>
        <w:rPr>
          <w:rFonts w:ascii="Times New Roman" w:hAnsi="Times New Roman" w:cs="Times New Roman"/>
          <w:b/>
          <w:sz w:val="28"/>
          <w:szCs w:val="28"/>
        </w:rPr>
      </w:pPr>
      <w:r w:rsidRPr="005B1EDB">
        <w:rPr>
          <w:rFonts w:ascii="Times New Roman" w:hAnsi="Times New Roman" w:cs="Times New Roman"/>
          <w:b/>
          <w:sz w:val="28"/>
          <w:szCs w:val="28"/>
        </w:rPr>
        <w:t>ЦЕЛЕВЫЕ ПОКАЗАТЕЛИ</w:t>
      </w:r>
    </w:p>
    <w:p w:rsidR="00E164B8" w:rsidRPr="009C1D20" w:rsidRDefault="00E164B8" w:rsidP="00E164B8">
      <w:pPr>
        <w:pStyle w:val="ConsPlusCell"/>
        <w:widowControl/>
        <w:jc w:val="center"/>
        <w:rPr>
          <w:rFonts w:ascii="Times New Roman" w:hAnsi="Times New Roman" w:cs="Times New Roman"/>
          <w:b/>
          <w:sz w:val="28"/>
          <w:szCs w:val="28"/>
        </w:rPr>
      </w:pPr>
      <w:r w:rsidRPr="006B2488">
        <w:rPr>
          <w:rFonts w:ascii="Times New Roman" w:hAnsi="Times New Roman" w:cs="Times New Roman"/>
          <w:b/>
          <w:sz w:val="28"/>
          <w:szCs w:val="28"/>
        </w:rPr>
        <w:t xml:space="preserve">реализации </w:t>
      </w:r>
      <w:r w:rsidR="009C1D20">
        <w:rPr>
          <w:rFonts w:ascii="Times New Roman" w:hAnsi="Times New Roman" w:cs="Times New Roman"/>
          <w:b/>
          <w:sz w:val="28"/>
          <w:szCs w:val="28"/>
        </w:rPr>
        <w:t xml:space="preserve"> </w:t>
      </w:r>
      <w:r w:rsidR="00FF5258">
        <w:rPr>
          <w:rFonts w:ascii="Times New Roman" w:hAnsi="Times New Roman" w:cs="Times New Roman"/>
          <w:b/>
          <w:sz w:val="28"/>
          <w:szCs w:val="28"/>
        </w:rPr>
        <w:t>м</w:t>
      </w:r>
      <w:r w:rsidR="009C1D20" w:rsidRPr="009C1D20">
        <w:rPr>
          <w:rFonts w:ascii="Times New Roman" w:hAnsi="Times New Roman" w:cs="Times New Roman"/>
          <w:b/>
          <w:sz w:val="28"/>
          <w:szCs w:val="28"/>
        </w:rPr>
        <w:t xml:space="preserve">униципальной программы «Управление муниципальными финансами </w:t>
      </w:r>
      <w:r w:rsidR="009C1D20" w:rsidRPr="009C1D20">
        <w:rPr>
          <w:rFonts w:ascii="Times New Roman" w:hAnsi="Times New Roman"/>
          <w:b/>
          <w:sz w:val="28"/>
          <w:szCs w:val="28"/>
        </w:rPr>
        <w:t xml:space="preserve">муниципального образования «Шумячский район»  </w:t>
      </w:r>
      <w:r w:rsidR="009C1D20" w:rsidRPr="009C1D20">
        <w:rPr>
          <w:rFonts w:ascii="Times New Roman" w:hAnsi="Times New Roman" w:cs="Times New Roman"/>
          <w:b/>
          <w:sz w:val="28"/>
          <w:szCs w:val="28"/>
        </w:rPr>
        <w:t>Смоленской области</w:t>
      </w:r>
      <w:r w:rsidR="005F6887">
        <w:rPr>
          <w:rFonts w:ascii="Times New Roman" w:hAnsi="Times New Roman" w:cs="Times New Roman"/>
          <w:b/>
          <w:sz w:val="28"/>
          <w:szCs w:val="28"/>
        </w:rPr>
        <w:t>»</w:t>
      </w:r>
    </w:p>
    <w:tbl>
      <w:tblPr>
        <w:tblW w:w="16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4510"/>
        <w:gridCol w:w="1320"/>
        <w:gridCol w:w="1870"/>
        <w:gridCol w:w="1870"/>
        <w:gridCol w:w="1870"/>
        <w:gridCol w:w="1980"/>
        <w:gridCol w:w="1870"/>
      </w:tblGrid>
      <w:tr w:rsidR="0032028E" w:rsidRPr="001913CE">
        <w:tc>
          <w:tcPr>
            <w:tcW w:w="768" w:type="dxa"/>
            <w:vMerge w:val="restart"/>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п/п</w:t>
            </w:r>
          </w:p>
        </w:tc>
        <w:tc>
          <w:tcPr>
            <w:tcW w:w="4510" w:type="dxa"/>
            <w:vMerge w:val="restart"/>
          </w:tcPr>
          <w:p w:rsidR="0032028E" w:rsidRPr="001913CE" w:rsidRDefault="0032028E" w:rsidP="00536E5F">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Наименование показателя</w:t>
            </w:r>
          </w:p>
        </w:tc>
        <w:tc>
          <w:tcPr>
            <w:tcW w:w="1320" w:type="dxa"/>
            <w:vMerge w:val="restart"/>
          </w:tcPr>
          <w:p w:rsidR="0032028E" w:rsidRPr="001913CE" w:rsidRDefault="0032028E" w:rsidP="00536E5F">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Единица измерения</w:t>
            </w:r>
          </w:p>
        </w:tc>
        <w:tc>
          <w:tcPr>
            <w:tcW w:w="3740" w:type="dxa"/>
            <w:gridSpan w:val="2"/>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Базовое значение показателей по годам</w:t>
            </w:r>
          </w:p>
        </w:tc>
        <w:tc>
          <w:tcPr>
            <w:tcW w:w="5720" w:type="dxa"/>
            <w:gridSpan w:val="3"/>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Планируемое значение показателей </w:t>
            </w:r>
          </w:p>
        </w:tc>
      </w:tr>
      <w:tr w:rsidR="0032028E" w:rsidRPr="001913CE">
        <w:tc>
          <w:tcPr>
            <w:tcW w:w="768" w:type="dxa"/>
            <w:vMerge/>
            <w:tcBorders>
              <w:bottom w:val="nil"/>
            </w:tcBorders>
          </w:tcPr>
          <w:p w:rsidR="0032028E" w:rsidRPr="001913CE" w:rsidRDefault="0032028E" w:rsidP="001039DD">
            <w:pPr>
              <w:pStyle w:val="ConsPlusCell"/>
              <w:widowControl/>
              <w:jc w:val="center"/>
              <w:rPr>
                <w:rFonts w:ascii="Times New Roman" w:hAnsi="Times New Roman" w:cs="Times New Roman"/>
                <w:sz w:val="22"/>
                <w:szCs w:val="22"/>
              </w:rPr>
            </w:pPr>
          </w:p>
        </w:tc>
        <w:tc>
          <w:tcPr>
            <w:tcW w:w="4510" w:type="dxa"/>
            <w:vMerge/>
            <w:tcBorders>
              <w:bottom w:val="nil"/>
            </w:tcBorders>
            <w:vAlign w:val="center"/>
          </w:tcPr>
          <w:p w:rsidR="0032028E" w:rsidRPr="001913CE" w:rsidRDefault="0032028E" w:rsidP="001039DD">
            <w:pPr>
              <w:pStyle w:val="ConsPlusCell"/>
              <w:widowControl/>
              <w:jc w:val="center"/>
              <w:rPr>
                <w:rFonts w:ascii="Times New Roman" w:hAnsi="Times New Roman" w:cs="Times New Roman"/>
                <w:sz w:val="22"/>
                <w:szCs w:val="22"/>
              </w:rPr>
            </w:pPr>
          </w:p>
        </w:tc>
        <w:tc>
          <w:tcPr>
            <w:tcW w:w="1320" w:type="dxa"/>
            <w:vMerge/>
            <w:tcBorders>
              <w:bottom w:val="nil"/>
            </w:tcBorders>
            <w:vAlign w:val="center"/>
          </w:tcPr>
          <w:p w:rsidR="0032028E" w:rsidRPr="001913CE" w:rsidRDefault="0032028E" w:rsidP="001039DD">
            <w:pPr>
              <w:pStyle w:val="ConsPlusCell"/>
              <w:widowControl/>
              <w:jc w:val="center"/>
              <w:rPr>
                <w:rFonts w:ascii="Times New Roman" w:hAnsi="Times New Roman" w:cs="Times New Roman"/>
                <w:sz w:val="22"/>
                <w:szCs w:val="22"/>
              </w:rPr>
            </w:pPr>
          </w:p>
        </w:tc>
        <w:tc>
          <w:tcPr>
            <w:tcW w:w="1870" w:type="dxa"/>
            <w:tcBorders>
              <w:bottom w:val="nil"/>
            </w:tcBorders>
          </w:tcPr>
          <w:p w:rsidR="009C1D20"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2-й год до </w:t>
            </w:r>
            <w:r w:rsidR="00A12848">
              <w:rPr>
                <w:rFonts w:ascii="Times New Roman" w:hAnsi="Times New Roman" w:cs="Times New Roman"/>
                <w:sz w:val="22"/>
                <w:szCs w:val="22"/>
              </w:rPr>
              <w:t xml:space="preserve">начала </w:t>
            </w:r>
            <w:r w:rsidRPr="001913CE">
              <w:rPr>
                <w:rFonts w:ascii="Times New Roman" w:hAnsi="Times New Roman" w:cs="Times New Roman"/>
                <w:sz w:val="22"/>
                <w:szCs w:val="22"/>
              </w:rPr>
              <w:t xml:space="preserve">реализации </w:t>
            </w:r>
            <w:r w:rsidR="009C1D20">
              <w:rPr>
                <w:rFonts w:ascii="Times New Roman" w:hAnsi="Times New Roman" w:cs="Times New Roman"/>
                <w:sz w:val="22"/>
                <w:szCs w:val="22"/>
              </w:rPr>
              <w:t>Муниципальной</w:t>
            </w:r>
          </w:p>
          <w:p w:rsidR="0032028E" w:rsidRPr="001913CE"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программы</w:t>
            </w:r>
          </w:p>
        </w:tc>
        <w:tc>
          <w:tcPr>
            <w:tcW w:w="1870" w:type="dxa"/>
            <w:tcBorders>
              <w:bottom w:val="nil"/>
            </w:tcBorders>
          </w:tcPr>
          <w:p w:rsidR="0032028E" w:rsidRPr="001913CE"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1-й год до </w:t>
            </w:r>
            <w:r w:rsidR="00A12848">
              <w:rPr>
                <w:rFonts w:ascii="Times New Roman" w:hAnsi="Times New Roman" w:cs="Times New Roman"/>
                <w:sz w:val="22"/>
                <w:szCs w:val="22"/>
              </w:rPr>
              <w:t xml:space="preserve">начала </w:t>
            </w:r>
            <w:r w:rsidRPr="001913CE">
              <w:rPr>
                <w:rFonts w:ascii="Times New Roman" w:hAnsi="Times New Roman" w:cs="Times New Roman"/>
                <w:sz w:val="22"/>
                <w:szCs w:val="22"/>
              </w:rPr>
              <w:t xml:space="preserve">реализации </w:t>
            </w:r>
            <w:r w:rsidR="009C1D20">
              <w:rPr>
                <w:rFonts w:ascii="Times New Roman" w:hAnsi="Times New Roman" w:cs="Times New Roman"/>
                <w:sz w:val="22"/>
                <w:szCs w:val="22"/>
              </w:rPr>
              <w:t>Муниципальной</w:t>
            </w:r>
            <w:r w:rsidR="009C1D20" w:rsidRPr="001913CE">
              <w:rPr>
                <w:rFonts w:ascii="Times New Roman" w:hAnsi="Times New Roman" w:cs="Times New Roman"/>
                <w:sz w:val="22"/>
                <w:szCs w:val="22"/>
              </w:rPr>
              <w:t xml:space="preserve"> </w:t>
            </w:r>
            <w:r w:rsidRPr="001913CE">
              <w:rPr>
                <w:rFonts w:ascii="Times New Roman" w:hAnsi="Times New Roman" w:cs="Times New Roman"/>
                <w:sz w:val="22"/>
                <w:szCs w:val="22"/>
              </w:rPr>
              <w:t>программы</w:t>
            </w:r>
          </w:p>
        </w:tc>
        <w:tc>
          <w:tcPr>
            <w:tcW w:w="1870" w:type="dxa"/>
            <w:tcBorders>
              <w:bottom w:val="nil"/>
            </w:tcBorders>
            <w:vAlign w:val="center"/>
          </w:tcPr>
          <w:p w:rsidR="0032028E" w:rsidRPr="001913CE"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1-й год реализации </w:t>
            </w:r>
            <w:r w:rsidR="009C1D20">
              <w:rPr>
                <w:rFonts w:ascii="Times New Roman" w:hAnsi="Times New Roman" w:cs="Times New Roman"/>
                <w:sz w:val="22"/>
                <w:szCs w:val="22"/>
              </w:rPr>
              <w:t>Муниципальной</w:t>
            </w:r>
            <w:r w:rsidR="009C1D20" w:rsidRPr="001913CE">
              <w:rPr>
                <w:rFonts w:ascii="Times New Roman" w:hAnsi="Times New Roman" w:cs="Times New Roman"/>
                <w:sz w:val="22"/>
                <w:szCs w:val="22"/>
              </w:rPr>
              <w:t xml:space="preserve"> </w:t>
            </w:r>
            <w:r w:rsidRPr="001913CE">
              <w:rPr>
                <w:rFonts w:ascii="Times New Roman" w:hAnsi="Times New Roman" w:cs="Times New Roman"/>
                <w:sz w:val="22"/>
                <w:szCs w:val="22"/>
              </w:rPr>
              <w:t xml:space="preserve"> программы</w:t>
            </w:r>
          </w:p>
        </w:tc>
        <w:tc>
          <w:tcPr>
            <w:tcW w:w="1980" w:type="dxa"/>
            <w:tcBorders>
              <w:bottom w:val="nil"/>
            </w:tcBorders>
            <w:vAlign w:val="center"/>
          </w:tcPr>
          <w:p w:rsidR="0032028E" w:rsidRPr="001913CE"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2-й год реализации </w:t>
            </w:r>
            <w:r w:rsidR="009C1D20">
              <w:rPr>
                <w:rFonts w:ascii="Times New Roman" w:hAnsi="Times New Roman" w:cs="Times New Roman"/>
                <w:sz w:val="22"/>
                <w:szCs w:val="22"/>
              </w:rPr>
              <w:t>Муниципальной</w:t>
            </w:r>
            <w:r w:rsidR="009C1D20" w:rsidRPr="001913CE">
              <w:rPr>
                <w:rFonts w:ascii="Times New Roman" w:hAnsi="Times New Roman" w:cs="Times New Roman"/>
                <w:sz w:val="22"/>
                <w:szCs w:val="22"/>
              </w:rPr>
              <w:t xml:space="preserve"> </w:t>
            </w:r>
            <w:r w:rsidRPr="001913CE">
              <w:rPr>
                <w:rFonts w:ascii="Times New Roman" w:hAnsi="Times New Roman" w:cs="Times New Roman"/>
                <w:sz w:val="22"/>
                <w:szCs w:val="22"/>
              </w:rPr>
              <w:t xml:space="preserve"> программы</w:t>
            </w:r>
          </w:p>
        </w:tc>
        <w:tc>
          <w:tcPr>
            <w:tcW w:w="1870" w:type="dxa"/>
            <w:tcBorders>
              <w:bottom w:val="nil"/>
            </w:tcBorders>
            <w:vAlign w:val="center"/>
          </w:tcPr>
          <w:p w:rsidR="0032028E" w:rsidRPr="001913CE" w:rsidRDefault="0032028E" w:rsidP="009C1D20">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 xml:space="preserve">3-й год реализации  </w:t>
            </w:r>
            <w:r w:rsidR="009C1D20">
              <w:rPr>
                <w:rFonts w:ascii="Times New Roman" w:hAnsi="Times New Roman" w:cs="Times New Roman"/>
                <w:sz w:val="22"/>
                <w:szCs w:val="22"/>
              </w:rPr>
              <w:t>Муниципальной</w:t>
            </w:r>
            <w:r w:rsidR="009C1D20" w:rsidRPr="001913CE">
              <w:rPr>
                <w:rFonts w:ascii="Times New Roman" w:hAnsi="Times New Roman" w:cs="Times New Roman"/>
                <w:sz w:val="22"/>
                <w:szCs w:val="22"/>
              </w:rPr>
              <w:t xml:space="preserve"> </w:t>
            </w:r>
            <w:r w:rsidRPr="001913CE">
              <w:rPr>
                <w:rFonts w:ascii="Times New Roman" w:hAnsi="Times New Roman" w:cs="Times New Roman"/>
                <w:sz w:val="22"/>
                <w:szCs w:val="22"/>
              </w:rPr>
              <w:t>программы</w:t>
            </w:r>
          </w:p>
        </w:tc>
      </w:tr>
    </w:tbl>
    <w:p w:rsidR="00E164B8" w:rsidRPr="001913CE" w:rsidRDefault="00E164B8" w:rsidP="00E164B8">
      <w:pPr>
        <w:spacing w:after="0" w:line="240" w:lineRule="auto"/>
        <w:rPr>
          <w:rFonts w:ascii="Times New Roman" w:hAnsi="Times New Roman"/>
          <w:sz w:val="2"/>
          <w:szCs w:val="2"/>
        </w:rPr>
      </w:pPr>
    </w:p>
    <w:tbl>
      <w:tblPr>
        <w:tblW w:w="16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4510"/>
        <w:gridCol w:w="1320"/>
        <w:gridCol w:w="1870"/>
        <w:gridCol w:w="1870"/>
        <w:gridCol w:w="1870"/>
        <w:gridCol w:w="1980"/>
        <w:gridCol w:w="1870"/>
      </w:tblGrid>
      <w:tr w:rsidR="0032028E" w:rsidRPr="001913CE">
        <w:trPr>
          <w:cantSplit/>
          <w:tblHeader/>
        </w:trPr>
        <w:tc>
          <w:tcPr>
            <w:tcW w:w="768" w:type="dxa"/>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w:t>
            </w:r>
          </w:p>
        </w:tc>
        <w:tc>
          <w:tcPr>
            <w:tcW w:w="4510" w:type="dxa"/>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2</w:t>
            </w:r>
          </w:p>
        </w:tc>
        <w:tc>
          <w:tcPr>
            <w:tcW w:w="1320" w:type="dxa"/>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3</w:t>
            </w:r>
          </w:p>
        </w:tc>
        <w:tc>
          <w:tcPr>
            <w:tcW w:w="1870" w:type="dxa"/>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4</w:t>
            </w:r>
          </w:p>
        </w:tc>
        <w:tc>
          <w:tcPr>
            <w:tcW w:w="1870" w:type="dxa"/>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5</w:t>
            </w:r>
          </w:p>
        </w:tc>
        <w:tc>
          <w:tcPr>
            <w:tcW w:w="1870" w:type="dxa"/>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6</w:t>
            </w:r>
          </w:p>
        </w:tc>
        <w:tc>
          <w:tcPr>
            <w:tcW w:w="1980" w:type="dxa"/>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7</w:t>
            </w:r>
          </w:p>
        </w:tc>
        <w:tc>
          <w:tcPr>
            <w:tcW w:w="1870" w:type="dxa"/>
            <w:vAlign w:val="center"/>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8</w:t>
            </w:r>
          </w:p>
        </w:tc>
      </w:tr>
      <w:tr w:rsidR="0058351C" w:rsidRPr="001913CE">
        <w:trPr>
          <w:cantSplit/>
        </w:trPr>
        <w:tc>
          <w:tcPr>
            <w:tcW w:w="768" w:type="dxa"/>
          </w:tcPr>
          <w:p w:rsidR="0058351C" w:rsidRPr="001913CE" w:rsidRDefault="0058351C" w:rsidP="001039DD">
            <w:pPr>
              <w:pStyle w:val="ConsPlusCell"/>
              <w:widowControl/>
              <w:jc w:val="center"/>
              <w:rPr>
                <w:rFonts w:ascii="Times New Roman" w:hAnsi="Times New Roman" w:cs="Times New Roman"/>
                <w:sz w:val="22"/>
                <w:szCs w:val="22"/>
              </w:rPr>
            </w:pPr>
          </w:p>
        </w:tc>
        <w:tc>
          <w:tcPr>
            <w:tcW w:w="15290" w:type="dxa"/>
            <w:gridSpan w:val="7"/>
            <w:vAlign w:val="center"/>
          </w:tcPr>
          <w:p w:rsidR="0058351C" w:rsidRPr="001913CE" w:rsidRDefault="0058351C" w:rsidP="009C1D20">
            <w:pPr>
              <w:pStyle w:val="ConsPlusCell"/>
              <w:widowControl/>
              <w:jc w:val="center"/>
              <w:rPr>
                <w:rFonts w:ascii="Times New Roman" w:hAnsi="Times New Roman" w:cs="Times New Roman"/>
                <w:b/>
                <w:sz w:val="22"/>
                <w:szCs w:val="22"/>
              </w:rPr>
            </w:pPr>
            <w:r w:rsidRPr="001913CE">
              <w:rPr>
                <w:rFonts w:ascii="Times New Roman" w:hAnsi="Times New Roman" w:cs="Times New Roman"/>
                <w:b/>
                <w:sz w:val="22"/>
                <w:szCs w:val="22"/>
              </w:rPr>
              <w:t xml:space="preserve">Обеспечение долгосрочной сбалансированности и устойчивости бюджетной системы, повышение качества управления </w:t>
            </w:r>
            <w:r w:rsidR="009C1D20">
              <w:rPr>
                <w:rFonts w:ascii="Times New Roman" w:hAnsi="Times New Roman" w:cs="Times New Roman"/>
                <w:b/>
                <w:sz w:val="22"/>
                <w:szCs w:val="22"/>
              </w:rPr>
              <w:t>муниципальными</w:t>
            </w:r>
            <w:r w:rsidRPr="001913CE">
              <w:rPr>
                <w:rFonts w:ascii="Times New Roman" w:hAnsi="Times New Roman" w:cs="Times New Roman"/>
                <w:b/>
                <w:sz w:val="22"/>
                <w:szCs w:val="22"/>
              </w:rPr>
              <w:t xml:space="preserve"> финансами </w:t>
            </w:r>
            <w:r w:rsidR="009C1D20" w:rsidRPr="009C1D20">
              <w:rPr>
                <w:rFonts w:ascii="Times New Roman" w:hAnsi="Times New Roman"/>
                <w:b/>
                <w:sz w:val="22"/>
                <w:szCs w:val="22"/>
              </w:rPr>
              <w:t>муниципального образования «Шумячский район»</w:t>
            </w:r>
            <w:r w:rsidR="009C1D20" w:rsidRPr="009C1D20">
              <w:rPr>
                <w:rFonts w:ascii="Times New Roman" w:hAnsi="Times New Roman"/>
                <w:b/>
                <w:sz w:val="28"/>
                <w:szCs w:val="28"/>
              </w:rPr>
              <w:t xml:space="preserve"> </w:t>
            </w:r>
            <w:r w:rsidRPr="001913CE">
              <w:rPr>
                <w:rFonts w:ascii="Times New Roman" w:hAnsi="Times New Roman" w:cs="Times New Roman"/>
                <w:b/>
                <w:sz w:val="22"/>
                <w:szCs w:val="22"/>
              </w:rPr>
              <w:t>Смоленской области</w:t>
            </w:r>
          </w:p>
        </w:tc>
      </w:tr>
      <w:tr w:rsidR="0032028E" w:rsidRPr="001913CE">
        <w:trPr>
          <w:cantSplit/>
        </w:trPr>
        <w:tc>
          <w:tcPr>
            <w:tcW w:w="768" w:type="dxa"/>
          </w:tcPr>
          <w:p w:rsidR="0032028E" w:rsidRPr="001913CE" w:rsidRDefault="0032028E" w:rsidP="001039DD">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w:t>
            </w:r>
          </w:p>
        </w:tc>
        <w:tc>
          <w:tcPr>
            <w:tcW w:w="4510" w:type="dxa"/>
          </w:tcPr>
          <w:p w:rsidR="0032028E" w:rsidRPr="001913CE" w:rsidRDefault="0032028E" w:rsidP="009C1D20">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Охват бюджетных ассигнований </w:t>
            </w:r>
            <w:r w:rsidR="009C1D20">
              <w:rPr>
                <w:rFonts w:ascii="Times New Roman" w:hAnsi="Times New Roman" w:cs="Times New Roman"/>
                <w:sz w:val="22"/>
                <w:szCs w:val="22"/>
              </w:rPr>
              <w:t>ме</w:t>
            </w:r>
            <w:r w:rsidRPr="001913CE">
              <w:rPr>
                <w:rFonts w:ascii="Times New Roman" w:hAnsi="Times New Roman" w:cs="Times New Roman"/>
                <w:sz w:val="22"/>
                <w:szCs w:val="22"/>
              </w:rPr>
              <w:t>стного бюджета показателями, характеризующими цели и результаты их использования</w:t>
            </w:r>
          </w:p>
        </w:tc>
        <w:tc>
          <w:tcPr>
            <w:tcW w:w="132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w:t>
            </w:r>
          </w:p>
        </w:tc>
        <w:tc>
          <w:tcPr>
            <w:tcW w:w="187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98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r>
      <w:tr w:rsidR="0032028E" w:rsidRPr="001913CE">
        <w:trPr>
          <w:cantSplit/>
        </w:trPr>
        <w:tc>
          <w:tcPr>
            <w:tcW w:w="768" w:type="dxa"/>
          </w:tcPr>
          <w:p w:rsidR="0032028E" w:rsidRPr="001913CE" w:rsidRDefault="009C1D20"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r w:rsidR="0032028E" w:rsidRPr="001913CE">
              <w:rPr>
                <w:rFonts w:ascii="Times New Roman" w:hAnsi="Times New Roman" w:cs="Times New Roman"/>
                <w:sz w:val="22"/>
                <w:szCs w:val="22"/>
              </w:rPr>
              <w:t>.</w:t>
            </w:r>
          </w:p>
        </w:tc>
        <w:tc>
          <w:tcPr>
            <w:tcW w:w="4510" w:type="dxa"/>
          </w:tcPr>
          <w:p w:rsidR="0032028E" w:rsidRPr="001913CE" w:rsidRDefault="0032028E" w:rsidP="009C1D20">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Отношение объема </w:t>
            </w:r>
            <w:r w:rsidR="009C1D20">
              <w:rPr>
                <w:rFonts w:ascii="Times New Roman" w:hAnsi="Times New Roman" w:cs="Times New Roman"/>
                <w:sz w:val="22"/>
                <w:szCs w:val="22"/>
              </w:rPr>
              <w:t>муниципального дол</w:t>
            </w:r>
            <w:r w:rsidRPr="001913CE">
              <w:rPr>
                <w:rFonts w:ascii="Times New Roman" w:hAnsi="Times New Roman" w:cs="Times New Roman"/>
                <w:sz w:val="22"/>
                <w:szCs w:val="22"/>
              </w:rPr>
              <w:t xml:space="preserve">га </w:t>
            </w:r>
            <w:r w:rsidR="009C1D20" w:rsidRPr="009C1D20">
              <w:rPr>
                <w:rFonts w:ascii="Times New Roman" w:hAnsi="Times New Roman"/>
                <w:sz w:val="22"/>
                <w:szCs w:val="22"/>
              </w:rPr>
              <w:t>муниципального образования «Шумячский район»</w:t>
            </w:r>
            <w:r w:rsidR="009C1D20" w:rsidRPr="009C1D20">
              <w:rPr>
                <w:rFonts w:ascii="Times New Roman" w:hAnsi="Times New Roman"/>
                <w:b/>
                <w:sz w:val="28"/>
                <w:szCs w:val="28"/>
              </w:rPr>
              <w:t xml:space="preserve"> </w:t>
            </w:r>
            <w:r w:rsidRPr="001913CE">
              <w:rPr>
                <w:rFonts w:ascii="Times New Roman" w:hAnsi="Times New Roman" w:cs="Times New Roman"/>
                <w:sz w:val="22"/>
                <w:szCs w:val="22"/>
              </w:rPr>
              <w:t xml:space="preserve">Смоленской области к общему годовому объему доходов </w:t>
            </w:r>
            <w:r w:rsidR="009C1D20">
              <w:rPr>
                <w:rFonts w:ascii="Times New Roman" w:hAnsi="Times New Roman" w:cs="Times New Roman"/>
                <w:sz w:val="22"/>
                <w:szCs w:val="22"/>
              </w:rPr>
              <w:t>мес</w:t>
            </w:r>
            <w:r w:rsidRPr="001913CE">
              <w:rPr>
                <w:rFonts w:ascii="Times New Roman" w:hAnsi="Times New Roman" w:cs="Times New Roman"/>
                <w:sz w:val="22"/>
                <w:szCs w:val="22"/>
              </w:rPr>
              <w:t>тного бюджета без учета утвержденного объема безвозмездных поступлений</w:t>
            </w:r>
          </w:p>
        </w:tc>
        <w:tc>
          <w:tcPr>
            <w:tcW w:w="1320" w:type="dxa"/>
          </w:tcPr>
          <w:p w:rsidR="0032028E" w:rsidRPr="001913CE" w:rsidRDefault="0032028E" w:rsidP="00D041E5">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w:t>
            </w:r>
          </w:p>
        </w:tc>
        <w:tc>
          <w:tcPr>
            <w:tcW w:w="1870" w:type="dxa"/>
          </w:tcPr>
          <w:p w:rsidR="0032028E" w:rsidRPr="009C1D20" w:rsidRDefault="002C57AD" w:rsidP="00D041E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5,0</w:t>
            </w:r>
          </w:p>
        </w:tc>
        <w:tc>
          <w:tcPr>
            <w:tcW w:w="1870" w:type="dxa"/>
          </w:tcPr>
          <w:p w:rsidR="0032028E" w:rsidRPr="009C1D20" w:rsidRDefault="002C57AD" w:rsidP="00D041E5">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8,6</w:t>
            </w:r>
          </w:p>
        </w:tc>
        <w:tc>
          <w:tcPr>
            <w:tcW w:w="1870" w:type="dxa"/>
          </w:tcPr>
          <w:p w:rsidR="0032028E" w:rsidRPr="001913CE" w:rsidRDefault="0032028E" w:rsidP="00D041E5">
            <w:pPr>
              <w:pStyle w:val="a3"/>
              <w:jc w:val="center"/>
              <w:rPr>
                <w:sz w:val="22"/>
                <w:szCs w:val="22"/>
              </w:rPr>
            </w:pPr>
            <w:r w:rsidRPr="001913CE">
              <w:rPr>
                <w:sz w:val="22"/>
                <w:szCs w:val="22"/>
              </w:rPr>
              <w:t>&lt;100</w:t>
            </w:r>
          </w:p>
        </w:tc>
        <w:tc>
          <w:tcPr>
            <w:tcW w:w="1980" w:type="dxa"/>
          </w:tcPr>
          <w:p w:rsidR="0032028E" w:rsidRPr="001913CE" w:rsidRDefault="0032028E" w:rsidP="00D041E5">
            <w:pPr>
              <w:pStyle w:val="a3"/>
              <w:jc w:val="center"/>
              <w:rPr>
                <w:sz w:val="22"/>
                <w:szCs w:val="22"/>
              </w:rPr>
            </w:pPr>
            <w:r w:rsidRPr="001913CE">
              <w:rPr>
                <w:sz w:val="22"/>
                <w:szCs w:val="22"/>
              </w:rPr>
              <w:t>&lt;100</w:t>
            </w:r>
          </w:p>
        </w:tc>
        <w:tc>
          <w:tcPr>
            <w:tcW w:w="1870" w:type="dxa"/>
          </w:tcPr>
          <w:p w:rsidR="0032028E" w:rsidRPr="001913CE" w:rsidRDefault="0032028E" w:rsidP="00D041E5">
            <w:pPr>
              <w:pStyle w:val="a3"/>
              <w:jc w:val="center"/>
              <w:rPr>
                <w:sz w:val="22"/>
                <w:szCs w:val="22"/>
              </w:rPr>
            </w:pPr>
            <w:r w:rsidRPr="001913CE">
              <w:rPr>
                <w:sz w:val="22"/>
                <w:szCs w:val="22"/>
              </w:rPr>
              <w:t>&lt;100</w:t>
            </w:r>
          </w:p>
        </w:tc>
      </w:tr>
      <w:tr w:rsidR="0032028E" w:rsidRPr="001913CE">
        <w:trPr>
          <w:cantSplit/>
        </w:trPr>
        <w:tc>
          <w:tcPr>
            <w:tcW w:w="768" w:type="dxa"/>
          </w:tcPr>
          <w:p w:rsidR="0032028E" w:rsidRPr="001913CE" w:rsidRDefault="009C1D20"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r w:rsidR="0032028E" w:rsidRPr="001913CE">
              <w:rPr>
                <w:rFonts w:ascii="Times New Roman" w:hAnsi="Times New Roman" w:cs="Times New Roman"/>
                <w:sz w:val="22"/>
                <w:szCs w:val="22"/>
              </w:rPr>
              <w:t>.</w:t>
            </w:r>
          </w:p>
        </w:tc>
        <w:tc>
          <w:tcPr>
            <w:tcW w:w="4510" w:type="dxa"/>
          </w:tcPr>
          <w:p w:rsidR="0032028E" w:rsidRPr="001913CE" w:rsidRDefault="0032028E" w:rsidP="009C1D20">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Доля расходов на обслуживание </w:t>
            </w:r>
            <w:r w:rsidR="009C1D20">
              <w:rPr>
                <w:rFonts w:ascii="Times New Roman" w:hAnsi="Times New Roman" w:cs="Times New Roman"/>
                <w:sz w:val="22"/>
                <w:szCs w:val="22"/>
              </w:rPr>
              <w:t>муниципального</w:t>
            </w:r>
            <w:r w:rsidRPr="001913CE">
              <w:rPr>
                <w:rFonts w:ascii="Times New Roman" w:hAnsi="Times New Roman" w:cs="Times New Roman"/>
                <w:sz w:val="22"/>
                <w:szCs w:val="22"/>
              </w:rPr>
              <w:t xml:space="preserve"> долга </w:t>
            </w:r>
            <w:r w:rsidR="009C1D20" w:rsidRPr="009C1D20">
              <w:rPr>
                <w:rFonts w:ascii="Times New Roman" w:hAnsi="Times New Roman"/>
                <w:sz w:val="22"/>
                <w:szCs w:val="22"/>
              </w:rPr>
              <w:t>муниципального образования «Шумячский район»</w:t>
            </w:r>
            <w:r w:rsidR="009C1D20" w:rsidRPr="009C1D20">
              <w:rPr>
                <w:rFonts w:ascii="Times New Roman" w:hAnsi="Times New Roman"/>
                <w:b/>
                <w:sz w:val="28"/>
                <w:szCs w:val="28"/>
              </w:rPr>
              <w:t xml:space="preserve"> </w:t>
            </w:r>
            <w:r w:rsidRPr="001913CE">
              <w:rPr>
                <w:rFonts w:ascii="Times New Roman" w:hAnsi="Times New Roman" w:cs="Times New Roman"/>
                <w:sz w:val="22"/>
                <w:szCs w:val="22"/>
              </w:rPr>
              <w:t xml:space="preserve">Смоленской области в общем объеме расходов </w:t>
            </w:r>
            <w:r w:rsidR="009C1D20">
              <w:rPr>
                <w:rFonts w:ascii="Times New Roman" w:hAnsi="Times New Roman" w:cs="Times New Roman"/>
                <w:sz w:val="22"/>
                <w:szCs w:val="22"/>
              </w:rPr>
              <w:t>ме</w:t>
            </w:r>
            <w:r w:rsidRPr="001913CE">
              <w:rPr>
                <w:rFonts w:ascii="Times New Roman" w:hAnsi="Times New Roman" w:cs="Times New Roman"/>
                <w:sz w:val="22"/>
                <w:szCs w:val="22"/>
              </w:rPr>
              <w:t>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20" w:type="dxa"/>
          </w:tcPr>
          <w:p w:rsidR="0032028E" w:rsidRPr="001913CE" w:rsidRDefault="0032028E" w:rsidP="00704B16">
            <w:pPr>
              <w:pStyle w:val="a3"/>
              <w:jc w:val="center"/>
              <w:rPr>
                <w:sz w:val="22"/>
                <w:szCs w:val="22"/>
              </w:rPr>
            </w:pPr>
            <w:r w:rsidRPr="001913CE">
              <w:rPr>
                <w:sz w:val="22"/>
                <w:szCs w:val="22"/>
              </w:rPr>
              <w:t>%</w:t>
            </w:r>
          </w:p>
        </w:tc>
        <w:tc>
          <w:tcPr>
            <w:tcW w:w="1870" w:type="dxa"/>
          </w:tcPr>
          <w:p w:rsidR="0032028E" w:rsidRPr="001913CE" w:rsidRDefault="002C57AD" w:rsidP="002C57AD">
            <w:pPr>
              <w:pStyle w:val="a3"/>
              <w:jc w:val="center"/>
              <w:rPr>
                <w:sz w:val="22"/>
                <w:szCs w:val="22"/>
              </w:rPr>
            </w:pPr>
            <w:r>
              <w:rPr>
                <w:sz w:val="22"/>
                <w:szCs w:val="22"/>
              </w:rPr>
              <w:t>0</w:t>
            </w:r>
            <w:r w:rsidR="0032028E" w:rsidRPr="001913CE">
              <w:rPr>
                <w:sz w:val="22"/>
                <w:szCs w:val="22"/>
              </w:rPr>
              <w:t>,</w:t>
            </w:r>
            <w:r>
              <w:rPr>
                <w:sz w:val="22"/>
                <w:szCs w:val="22"/>
              </w:rPr>
              <w:t>3</w:t>
            </w:r>
          </w:p>
        </w:tc>
        <w:tc>
          <w:tcPr>
            <w:tcW w:w="1870" w:type="dxa"/>
          </w:tcPr>
          <w:p w:rsidR="0032028E" w:rsidRPr="001913CE" w:rsidRDefault="002C57AD" w:rsidP="00704B16">
            <w:pPr>
              <w:pStyle w:val="a3"/>
              <w:jc w:val="center"/>
              <w:rPr>
                <w:sz w:val="22"/>
                <w:szCs w:val="22"/>
              </w:rPr>
            </w:pPr>
            <w:r>
              <w:rPr>
                <w:sz w:val="22"/>
                <w:szCs w:val="22"/>
              </w:rPr>
              <w:t>0,07</w:t>
            </w:r>
          </w:p>
        </w:tc>
        <w:tc>
          <w:tcPr>
            <w:tcW w:w="1870" w:type="dxa"/>
          </w:tcPr>
          <w:p w:rsidR="0032028E" w:rsidRPr="001913CE" w:rsidRDefault="0032028E" w:rsidP="00704B16">
            <w:pPr>
              <w:pStyle w:val="a3"/>
              <w:jc w:val="center"/>
              <w:rPr>
                <w:sz w:val="22"/>
                <w:szCs w:val="22"/>
              </w:rPr>
            </w:pPr>
            <w:r w:rsidRPr="001913CE">
              <w:rPr>
                <w:sz w:val="22"/>
                <w:szCs w:val="22"/>
              </w:rPr>
              <w:t>&lt;15</w:t>
            </w:r>
          </w:p>
        </w:tc>
        <w:tc>
          <w:tcPr>
            <w:tcW w:w="1980" w:type="dxa"/>
          </w:tcPr>
          <w:p w:rsidR="0032028E" w:rsidRPr="001913CE" w:rsidRDefault="0032028E" w:rsidP="00704B16">
            <w:pPr>
              <w:pStyle w:val="a3"/>
              <w:jc w:val="center"/>
              <w:rPr>
                <w:sz w:val="22"/>
                <w:szCs w:val="22"/>
              </w:rPr>
            </w:pPr>
            <w:r w:rsidRPr="001913CE">
              <w:rPr>
                <w:sz w:val="22"/>
                <w:szCs w:val="22"/>
              </w:rPr>
              <w:t>&lt;15</w:t>
            </w:r>
          </w:p>
        </w:tc>
        <w:tc>
          <w:tcPr>
            <w:tcW w:w="1870" w:type="dxa"/>
          </w:tcPr>
          <w:p w:rsidR="0032028E" w:rsidRPr="001913CE" w:rsidRDefault="0032028E" w:rsidP="00704B16">
            <w:pPr>
              <w:pStyle w:val="a3"/>
              <w:jc w:val="center"/>
              <w:rPr>
                <w:sz w:val="22"/>
                <w:szCs w:val="22"/>
              </w:rPr>
            </w:pPr>
            <w:r w:rsidRPr="001913CE">
              <w:rPr>
                <w:sz w:val="22"/>
                <w:szCs w:val="22"/>
              </w:rPr>
              <w:t>&lt;15</w:t>
            </w:r>
          </w:p>
        </w:tc>
      </w:tr>
      <w:tr w:rsidR="00203ED8" w:rsidRPr="001913CE">
        <w:trPr>
          <w:cantSplit/>
        </w:trPr>
        <w:tc>
          <w:tcPr>
            <w:tcW w:w="768" w:type="dxa"/>
          </w:tcPr>
          <w:p w:rsidR="00203ED8" w:rsidRPr="001913CE" w:rsidRDefault="00203ED8" w:rsidP="001039DD">
            <w:pPr>
              <w:pStyle w:val="ConsPlusCell"/>
              <w:widowControl/>
              <w:jc w:val="center"/>
              <w:rPr>
                <w:rFonts w:ascii="Times New Roman" w:hAnsi="Times New Roman" w:cs="Times New Roman"/>
                <w:sz w:val="22"/>
                <w:szCs w:val="22"/>
              </w:rPr>
            </w:pPr>
          </w:p>
        </w:tc>
        <w:tc>
          <w:tcPr>
            <w:tcW w:w="15290" w:type="dxa"/>
            <w:gridSpan w:val="7"/>
            <w:vAlign w:val="center"/>
          </w:tcPr>
          <w:p w:rsidR="00203ED8" w:rsidRPr="001913CE" w:rsidRDefault="00203ED8" w:rsidP="001039DD">
            <w:pPr>
              <w:pStyle w:val="ConsPlusCell"/>
              <w:widowControl/>
              <w:jc w:val="center"/>
              <w:rPr>
                <w:rFonts w:ascii="Times New Roman" w:hAnsi="Times New Roman" w:cs="Times New Roman"/>
                <w:b/>
                <w:sz w:val="22"/>
                <w:szCs w:val="22"/>
              </w:rPr>
            </w:pPr>
            <w:r w:rsidRPr="001913CE">
              <w:rPr>
                <w:rFonts w:ascii="Times New Roman" w:hAnsi="Times New Roman" w:cs="Times New Roman"/>
                <w:b/>
                <w:sz w:val="22"/>
                <w:szCs w:val="22"/>
              </w:rPr>
              <w:t>Обеспечивающая подпрограмма «Нормативно-методическое обеспечение  и организация бюджетного процесса»</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r w:rsidR="0032028E" w:rsidRPr="001913CE">
              <w:rPr>
                <w:rFonts w:ascii="Times New Roman" w:hAnsi="Times New Roman" w:cs="Times New Roman"/>
                <w:sz w:val="22"/>
                <w:szCs w:val="22"/>
              </w:rPr>
              <w:t>.</w:t>
            </w:r>
          </w:p>
        </w:tc>
        <w:tc>
          <w:tcPr>
            <w:tcW w:w="4510" w:type="dxa"/>
          </w:tcPr>
          <w:p w:rsidR="0032028E" w:rsidRPr="001913CE" w:rsidRDefault="0032028E" w:rsidP="00E80E84">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Охват бюджетных ассигнований </w:t>
            </w:r>
            <w:r w:rsidR="00E80E84">
              <w:rPr>
                <w:rFonts w:ascii="Times New Roman" w:hAnsi="Times New Roman" w:cs="Times New Roman"/>
                <w:sz w:val="22"/>
                <w:szCs w:val="22"/>
              </w:rPr>
              <w:t>ме</w:t>
            </w:r>
            <w:r w:rsidRPr="001913CE">
              <w:rPr>
                <w:rFonts w:ascii="Times New Roman" w:hAnsi="Times New Roman" w:cs="Times New Roman"/>
                <w:sz w:val="22"/>
                <w:szCs w:val="22"/>
              </w:rPr>
              <w:t>стного бюджета показателями, характеризующими цели и результаты их использования</w:t>
            </w:r>
          </w:p>
        </w:tc>
        <w:tc>
          <w:tcPr>
            <w:tcW w:w="132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98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r w:rsidR="0032028E" w:rsidRPr="001913CE">
              <w:rPr>
                <w:rFonts w:ascii="Times New Roman" w:hAnsi="Times New Roman" w:cs="Times New Roman"/>
                <w:sz w:val="22"/>
                <w:szCs w:val="22"/>
              </w:rPr>
              <w:t xml:space="preserve">. </w:t>
            </w:r>
          </w:p>
        </w:tc>
        <w:tc>
          <w:tcPr>
            <w:tcW w:w="4510" w:type="dxa"/>
          </w:tcPr>
          <w:p w:rsidR="0032028E" w:rsidRPr="001913CE" w:rsidRDefault="0032028E" w:rsidP="00E80E84">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Исполнение расходных обязательств </w:t>
            </w:r>
            <w:r w:rsidR="00E80E84">
              <w:rPr>
                <w:rFonts w:ascii="Times New Roman" w:hAnsi="Times New Roman" w:cs="Times New Roman"/>
                <w:sz w:val="22"/>
                <w:szCs w:val="22"/>
              </w:rPr>
              <w:t>ме</w:t>
            </w:r>
            <w:r w:rsidRPr="001913CE">
              <w:rPr>
                <w:rFonts w:ascii="Times New Roman" w:hAnsi="Times New Roman" w:cs="Times New Roman"/>
                <w:sz w:val="22"/>
                <w:szCs w:val="22"/>
              </w:rPr>
              <w:t>стного бюджета</w:t>
            </w:r>
          </w:p>
        </w:tc>
        <w:tc>
          <w:tcPr>
            <w:tcW w:w="132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98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r w:rsidR="0032028E" w:rsidRPr="001913CE">
              <w:rPr>
                <w:rFonts w:ascii="Times New Roman" w:hAnsi="Times New Roman" w:cs="Times New Roman"/>
                <w:sz w:val="22"/>
                <w:szCs w:val="22"/>
              </w:rPr>
              <w:t>.</w:t>
            </w:r>
          </w:p>
        </w:tc>
        <w:tc>
          <w:tcPr>
            <w:tcW w:w="4510" w:type="dxa"/>
            <w:vAlign w:val="center"/>
          </w:tcPr>
          <w:p w:rsidR="0032028E" w:rsidRPr="001913CE" w:rsidRDefault="0032028E" w:rsidP="00E80E84">
            <w:pPr>
              <w:pStyle w:val="ConsPlusCell"/>
              <w:widowControl/>
              <w:jc w:val="both"/>
              <w:rPr>
                <w:rFonts w:ascii="Times New Roman" w:hAnsi="Times New Roman" w:cs="Times New Roman"/>
                <w:sz w:val="22"/>
                <w:szCs w:val="22"/>
              </w:rPr>
            </w:pPr>
            <w:r w:rsidRPr="001913CE">
              <w:rPr>
                <w:rFonts w:ascii="Times New Roman" w:hAnsi="Times New Roman" w:cs="Times New Roman"/>
                <w:sz w:val="22"/>
                <w:szCs w:val="22"/>
              </w:rPr>
              <w:t xml:space="preserve">Соблюдение установленных законодательством требований составления отчетности об исполнении </w:t>
            </w:r>
            <w:r w:rsidR="00E80E84">
              <w:rPr>
                <w:rFonts w:ascii="Times New Roman" w:hAnsi="Times New Roman" w:cs="Times New Roman"/>
                <w:sz w:val="22"/>
                <w:szCs w:val="22"/>
              </w:rPr>
              <w:t>ме</w:t>
            </w:r>
            <w:r w:rsidRPr="001913CE">
              <w:rPr>
                <w:rFonts w:ascii="Times New Roman" w:hAnsi="Times New Roman" w:cs="Times New Roman"/>
                <w:sz w:val="22"/>
                <w:szCs w:val="22"/>
              </w:rPr>
              <w:t>стного бюджета</w:t>
            </w:r>
          </w:p>
        </w:tc>
        <w:tc>
          <w:tcPr>
            <w:tcW w:w="132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98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c>
          <w:tcPr>
            <w:tcW w:w="1870" w:type="dxa"/>
          </w:tcPr>
          <w:p w:rsidR="0032028E" w:rsidRPr="001913CE" w:rsidRDefault="0032028E" w:rsidP="00704B16">
            <w:pPr>
              <w:pStyle w:val="ConsPlusCell"/>
              <w:widowControl/>
              <w:jc w:val="center"/>
              <w:rPr>
                <w:rFonts w:ascii="Times New Roman" w:hAnsi="Times New Roman" w:cs="Times New Roman"/>
                <w:sz w:val="22"/>
                <w:szCs w:val="22"/>
              </w:rPr>
            </w:pPr>
            <w:r w:rsidRPr="001913CE">
              <w:rPr>
                <w:rFonts w:ascii="Times New Roman" w:hAnsi="Times New Roman" w:cs="Times New Roman"/>
                <w:sz w:val="22"/>
                <w:szCs w:val="22"/>
              </w:rPr>
              <w:t>100</w:t>
            </w:r>
          </w:p>
        </w:tc>
      </w:tr>
      <w:tr w:rsidR="008319F3" w:rsidRPr="001913CE">
        <w:trPr>
          <w:cantSplit/>
        </w:trPr>
        <w:tc>
          <w:tcPr>
            <w:tcW w:w="768" w:type="dxa"/>
          </w:tcPr>
          <w:p w:rsidR="008319F3" w:rsidRPr="001913CE" w:rsidRDefault="008319F3" w:rsidP="001039DD">
            <w:pPr>
              <w:pStyle w:val="ConsPlusCell"/>
              <w:widowControl/>
              <w:jc w:val="center"/>
              <w:rPr>
                <w:rFonts w:ascii="Times New Roman" w:hAnsi="Times New Roman" w:cs="Times New Roman"/>
                <w:sz w:val="22"/>
                <w:szCs w:val="22"/>
              </w:rPr>
            </w:pPr>
          </w:p>
        </w:tc>
        <w:tc>
          <w:tcPr>
            <w:tcW w:w="15290" w:type="dxa"/>
            <w:gridSpan w:val="7"/>
            <w:vAlign w:val="center"/>
          </w:tcPr>
          <w:p w:rsidR="008319F3" w:rsidRPr="001913CE" w:rsidRDefault="008319F3" w:rsidP="00E80E84">
            <w:pPr>
              <w:pStyle w:val="ConsPlusCell"/>
              <w:widowControl/>
              <w:jc w:val="center"/>
              <w:rPr>
                <w:rFonts w:ascii="Times New Roman" w:hAnsi="Times New Roman" w:cs="Times New Roman"/>
                <w:b/>
                <w:sz w:val="22"/>
                <w:szCs w:val="22"/>
              </w:rPr>
            </w:pPr>
            <w:r w:rsidRPr="001913CE">
              <w:rPr>
                <w:rFonts w:ascii="Times New Roman" w:hAnsi="Times New Roman" w:cs="Times New Roman"/>
                <w:b/>
                <w:sz w:val="22"/>
                <w:szCs w:val="22"/>
              </w:rPr>
              <w:t xml:space="preserve">Подпрограмма «Управление </w:t>
            </w:r>
            <w:r w:rsidR="00E80E84">
              <w:rPr>
                <w:rFonts w:ascii="Times New Roman" w:hAnsi="Times New Roman" w:cs="Times New Roman"/>
                <w:b/>
                <w:sz w:val="22"/>
                <w:szCs w:val="22"/>
              </w:rPr>
              <w:t>муниципальным</w:t>
            </w:r>
            <w:r w:rsidRPr="001913CE">
              <w:rPr>
                <w:rFonts w:ascii="Times New Roman" w:hAnsi="Times New Roman" w:cs="Times New Roman"/>
                <w:b/>
                <w:sz w:val="22"/>
                <w:szCs w:val="22"/>
              </w:rPr>
              <w:t xml:space="preserve"> долгом»</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r w:rsidR="0032028E" w:rsidRPr="001913CE">
              <w:rPr>
                <w:rFonts w:ascii="Times New Roman" w:hAnsi="Times New Roman" w:cs="Times New Roman"/>
                <w:sz w:val="22"/>
                <w:szCs w:val="22"/>
              </w:rPr>
              <w:t>.</w:t>
            </w:r>
          </w:p>
        </w:tc>
        <w:tc>
          <w:tcPr>
            <w:tcW w:w="4510" w:type="dxa"/>
          </w:tcPr>
          <w:p w:rsidR="0032028E" w:rsidRPr="001913CE" w:rsidRDefault="0032028E" w:rsidP="00E80E84">
            <w:pPr>
              <w:pStyle w:val="a3"/>
              <w:jc w:val="both"/>
              <w:rPr>
                <w:sz w:val="22"/>
                <w:szCs w:val="22"/>
              </w:rPr>
            </w:pPr>
            <w:r w:rsidRPr="001913CE">
              <w:rPr>
                <w:sz w:val="22"/>
                <w:szCs w:val="22"/>
              </w:rPr>
              <w:t xml:space="preserve">Отношение объема </w:t>
            </w:r>
            <w:r w:rsidR="00E80E84">
              <w:rPr>
                <w:sz w:val="22"/>
                <w:szCs w:val="22"/>
              </w:rPr>
              <w:t>муниципального</w:t>
            </w:r>
            <w:r w:rsidR="00E80E84" w:rsidRPr="001913CE">
              <w:rPr>
                <w:sz w:val="22"/>
                <w:szCs w:val="22"/>
              </w:rPr>
              <w:t xml:space="preserve"> долга </w:t>
            </w:r>
            <w:r w:rsidR="00E80E84" w:rsidRPr="009C1D20">
              <w:rPr>
                <w:sz w:val="22"/>
                <w:szCs w:val="22"/>
              </w:rPr>
              <w:t>муниципального образования «Шумячский район»</w:t>
            </w:r>
            <w:r w:rsidR="00E80E84" w:rsidRPr="009C1D20">
              <w:rPr>
                <w:b/>
                <w:sz w:val="28"/>
                <w:szCs w:val="28"/>
              </w:rPr>
              <w:t xml:space="preserve"> </w:t>
            </w:r>
            <w:r w:rsidRPr="001913CE">
              <w:rPr>
                <w:sz w:val="22"/>
                <w:szCs w:val="22"/>
              </w:rPr>
              <w:t xml:space="preserve">Смоленской области к общему годовому объему доходов </w:t>
            </w:r>
            <w:r w:rsidR="00E80E84">
              <w:rPr>
                <w:sz w:val="22"/>
                <w:szCs w:val="22"/>
              </w:rPr>
              <w:t>ме</w:t>
            </w:r>
            <w:r w:rsidRPr="001913CE">
              <w:rPr>
                <w:sz w:val="22"/>
                <w:szCs w:val="22"/>
              </w:rPr>
              <w:t>стного бюджета без учета утвержденного объема безвозмездных поступлений</w:t>
            </w:r>
          </w:p>
        </w:tc>
        <w:tc>
          <w:tcPr>
            <w:tcW w:w="1320" w:type="dxa"/>
          </w:tcPr>
          <w:p w:rsidR="0032028E" w:rsidRPr="001913CE" w:rsidRDefault="0032028E" w:rsidP="00704B16">
            <w:pPr>
              <w:pStyle w:val="a3"/>
              <w:jc w:val="center"/>
              <w:rPr>
                <w:sz w:val="22"/>
                <w:szCs w:val="22"/>
              </w:rPr>
            </w:pPr>
            <w:r w:rsidRPr="001913CE">
              <w:rPr>
                <w:sz w:val="22"/>
                <w:szCs w:val="22"/>
              </w:rPr>
              <w:t>%</w:t>
            </w:r>
          </w:p>
        </w:tc>
        <w:tc>
          <w:tcPr>
            <w:tcW w:w="1870" w:type="dxa"/>
          </w:tcPr>
          <w:p w:rsidR="0032028E" w:rsidRPr="001913CE" w:rsidRDefault="002C57AD" w:rsidP="00704B16">
            <w:pPr>
              <w:pStyle w:val="a3"/>
              <w:jc w:val="center"/>
              <w:rPr>
                <w:sz w:val="22"/>
                <w:szCs w:val="22"/>
              </w:rPr>
            </w:pPr>
            <w:r>
              <w:rPr>
                <w:sz w:val="22"/>
                <w:szCs w:val="22"/>
              </w:rPr>
              <w:t>5,0</w:t>
            </w:r>
          </w:p>
        </w:tc>
        <w:tc>
          <w:tcPr>
            <w:tcW w:w="1870" w:type="dxa"/>
          </w:tcPr>
          <w:p w:rsidR="0032028E" w:rsidRPr="001913CE" w:rsidRDefault="002C57AD" w:rsidP="00704B16">
            <w:pPr>
              <w:pStyle w:val="a3"/>
              <w:jc w:val="center"/>
              <w:rPr>
                <w:sz w:val="22"/>
                <w:szCs w:val="22"/>
              </w:rPr>
            </w:pPr>
            <w:r>
              <w:rPr>
                <w:sz w:val="22"/>
                <w:szCs w:val="22"/>
              </w:rPr>
              <w:t>8,6</w:t>
            </w:r>
          </w:p>
        </w:tc>
        <w:tc>
          <w:tcPr>
            <w:tcW w:w="1870" w:type="dxa"/>
          </w:tcPr>
          <w:p w:rsidR="0032028E" w:rsidRPr="001913CE" w:rsidRDefault="0032028E" w:rsidP="00704B16">
            <w:pPr>
              <w:pStyle w:val="a3"/>
              <w:jc w:val="center"/>
              <w:rPr>
                <w:sz w:val="22"/>
                <w:szCs w:val="22"/>
              </w:rPr>
            </w:pPr>
            <w:r w:rsidRPr="001913CE">
              <w:rPr>
                <w:sz w:val="22"/>
                <w:szCs w:val="22"/>
              </w:rPr>
              <w:t>&lt;100</w:t>
            </w:r>
          </w:p>
        </w:tc>
        <w:tc>
          <w:tcPr>
            <w:tcW w:w="1980" w:type="dxa"/>
          </w:tcPr>
          <w:p w:rsidR="0032028E" w:rsidRPr="001913CE" w:rsidRDefault="0032028E" w:rsidP="00704B16">
            <w:pPr>
              <w:pStyle w:val="a3"/>
              <w:jc w:val="center"/>
              <w:rPr>
                <w:sz w:val="22"/>
                <w:szCs w:val="22"/>
              </w:rPr>
            </w:pPr>
            <w:r w:rsidRPr="001913CE">
              <w:rPr>
                <w:sz w:val="22"/>
                <w:szCs w:val="22"/>
              </w:rPr>
              <w:t>&lt;100</w:t>
            </w:r>
          </w:p>
        </w:tc>
        <w:tc>
          <w:tcPr>
            <w:tcW w:w="1870" w:type="dxa"/>
          </w:tcPr>
          <w:p w:rsidR="0032028E" w:rsidRPr="001913CE" w:rsidRDefault="0032028E" w:rsidP="00704B16">
            <w:pPr>
              <w:pStyle w:val="a3"/>
              <w:jc w:val="center"/>
              <w:rPr>
                <w:sz w:val="22"/>
                <w:szCs w:val="22"/>
              </w:rPr>
            </w:pPr>
            <w:r w:rsidRPr="001913CE">
              <w:rPr>
                <w:sz w:val="22"/>
                <w:szCs w:val="22"/>
              </w:rPr>
              <w:t>&lt;100</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r w:rsidR="0032028E" w:rsidRPr="001913CE">
              <w:rPr>
                <w:rFonts w:ascii="Times New Roman" w:hAnsi="Times New Roman" w:cs="Times New Roman"/>
                <w:sz w:val="22"/>
                <w:szCs w:val="22"/>
              </w:rPr>
              <w:t>.</w:t>
            </w:r>
          </w:p>
        </w:tc>
        <w:tc>
          <w:tcPr>
            <w:tcW w:w="4510" w:type="dxa"/>
          </w:tcPr>
          <w:p w:rsidR="0032028E" w:rsidRPr="001913CE" w:rsidRDefault="0032028E" w:rsidP="00E80E84">
            <w:pPr>
              <w:pStyle w:val="a3"/>
              <w:jc w:val="both"/>
              <w:rPr>
                <w:sz w:val="22"/>
                <w:szCs w:val="22"/>
              </w:rPr>
            </w:pPr>
            <w:r w:rsidRPr="001913CE">
              <w:rPr>
                <w:sz w:val="22"/>
                <w:szCs w:val="22"/>
              </w:rPr>
              <w:t xml:space="preserve">Доля объема просроченной задолженности по долговым обязательствам </w:t>
            </w:r>
            <w:r w:rsidR="00E80E84" w:rsidRPr="001913CE">
              <w:rPr>
                <w:sz w:val="22"/>
                <w:szCs w:val="22"/>
              </w:rPr>
              <w:t xml:space="preserve"> </w:t>
            </w:r>
            <w:r w:rsidR="00E80E84" w:rsidRPr="009C1D20">
              <w:rPr>
                <w:sz w:val="22"/>
                <w:szCs w:val="22"/>
              </w:rPr>
              <w:t>муниципального образования «Шумячский район»</w:t>
            </w:r>
            <w:r w:rsidR="00E80E84" w:rsidRPr="009C1D20">
              <w:rPr>
                <w:b/>
                <w:sz w:val="28"/>
                <w:szCs w:val="28"/>
              </w:rPr>
              <w:t xml:space="preserve"> </w:t>
            </w:r>
            <w:r w:rsidRPr="001913CE">
              <w:rPr>
                <w:sz w:val="22"/>
                <w:szCs w:val="22"/>
              </w:rPr>
              <w:t xml:space="preserve">Смоленской области к общему объему задолженности по долговым обязательствам </w:t>
            </w:r>
            <w:r w:rsidR="00E80E84" w:rsidRPr="009C1D20">
              <w:rPr>
                <w:sz w:val="22"/>
                <w:szCs w:val="22"/>
              </w:rPr>
              <w:t>«Шумячский район»</w:t>
            </w:r>
            <w:r w:rsidR="00E80E84" w:rsidRPr="009C1D20">
              <w:rPr>
                <w:b/>
                <w:sz w:val="28"/>
                <w:szCs w:val="28"/>
              </w:rPr>
              <w:t xml:space="preserve"> </w:t>
            </w:r>
            <w:r w:rsidRPr="001913CE">
              <w:rPr>
                <w:sz w:val="22"/>
                <w:szCs w:val="22"/>
              </w:rPr>
              <w:t>Смоленской области</w:t>
            </w:r>
          </w:p>
        </w:tc>
        <w:tc>
          <w:tcPr>
            <w:tcW w:w="1320" w:type="dxa"/>
          </w:tcPr>
          <w:p w:rsidR="0032028E" w:rsidRPr="001913CE" w:rsidRDefault="0032028E" w:rsidP="00704B16">
            <w:pPr>
              <w:pStyle w:val="a3"/>
              <w:jc w:val="center"/>
              <w:rPr>
                <w:sz w:val="22"/>
                <w:szCs w:val="22"/>
              </w:rPr>
            </w:pPr>
            <w:r w:rsidRPr="001913CE">
              <w:rPr>
                <w:sz w:val="22"/>
                <w:szCs w:val="22"/>
              </w:rPr>
              <w:t>%</w:t>
            </w:r>
          </w:p>
        </w:tc>
        <w:tc>
          <w:tcPr>
            <w:tcW w:w="1870" w:type="dxa"/>
          </w:tcPr>
          <w:p w:rsidR="0032028E" w:rsidRPr="001913CE" w:rsidRDefault="0032028E" w:rsidP="00704B16">
            <w:pPr>
              <w:pStyle w:val="a3"/>
              <w:jc w:val="center"/>
              <w:rPr>
                <w:sz w:val="22"/>
                <w:szCs w:val="22"/>
              </w:rPr>
            </w:pPr>
            <w:r w:rsidRPr="001913CE">
              <w:rPr>
                <w:sz w:val="22"/>
                <w:szCs w:val="22"/>
              </w:rPr>
              <w:t>0</w:t>
            </w:r>
          </w:p>
        </w:tc>
        <w:tc>
          <w:tcPr>
            <w:tcW w:w="1870" w:type="dxa"/>
          </w:tcPr>
          <w:p w:rsidR="0032028E" w:rsidRPr="001913CE" w:rsidRDefault="0032028E" w:rsidP="00704B16">
            <w:pPr>
              <w:pStyle w:val="a3"/>
              <w:jc w:val="center"/>
              <w:rPr>
                <w:sz w:val="22"/>
                <w:szCs w:val="22"/>
              </w:rPr>
            </w:pPr>
            <w:r w:rsidRPr="001913CE">
              <w:rPr>
                <w:sz w:val="22"/>
                <w:szCs w:val="22"/>
              </w:rPr>
              <w:t>0</w:t>
            </w:r>
          </w:p>
        </w:tc>
        <w:tc>
          <w:tcPr>
            <w:tcW w:w="1870" w:type="dxa"/>
          </w:tcPr>
          <w:p w:rsidR="0032028E" w:rsidRPr="001913CE" w:rsidRDefault="0032028E" w:rsidP="00704B16">
            <w:pPr>
              <w:pStyle w:val="a3"/>
              <w:jc w:val="center"/>
              <w:rPr>
                <w:sz w:val="22"/>
                <w:szCs w:val="22"/>
              </w:rPr>
            </w:pPr>
            <w:r w:rsidRPr="001913CE">
              <w:rPr>
                <w:sz w:val="22"/>
                <w:szCs w:val="22"/>
              </w:rPr>
              <w:t>0</w:t>
            </w:r>
          </w:p>
        </w:tc>
        <w:tc>
          <w:tcPr>
            <w:tcW w:w="1980" w:type="dxa"/>
          </w:tcPr>
          <w:p w:rsidR="0032028E" w:rsidRPr="001913CE" w:rsidRDefault="0032028E" w:rsidP="00704B16">
            <w:pPr>
              <w:pStyle w:val="a3"/>
              <w:jc w:val="center"/>
              <w:rPr>
                <w:sz w:val="22"/>
                <w:szCs w:val="22"/>
              </w:rPr>
            </w:pPr>
            <w:r w:rsidRPr="001913CE">
              <w:rPr>
                <w:sz w:val="22"/>
                <w:szCs w:val="22"/>
              </w:rPr>
              <w:t>0</w:t>
            </w:r>
          </w:p>
        </w:tc>
        <w:tc>
          <w:tcPr>
            <w:tcW w:w="1870" w:type="dxa"/>
          </w:tcPr>
          <w:p w:rsidR="0032028E" w:rsidRPr="001913CE" w:rsidRDefault="0032028E" w:rsidP="00704B16">
            <w:pPr>
              <w:pStyle w:val="a3"/>
              <w:jc w:val="center"/>
              <w:rPr>
                <w:sz w:val="22"/>
                <w:szCs w:val="22"/>
              </w:rPr>
            </w:pPr>
            <w:r w:rsidRPr="001913CE">
              <w:rPr>
                <w:sz w:val="22"/>
                <w:szCs w:val="22"/>
              </w:rPr>
              <w:t>0</w:t>
            </w:r>
          </w:p>
        </w:tc>
      </w:tr>
      <w:tr w:rsidR="0032028E" w:rsidRPr="001913CE">
        <w:trPr>
          <w:cantSplit/>
        </w:trPr>
        <w:tc>
          <w:tcPr>
            <w:tcW w:w="768" w:type="dxa"/>
          </w:tcPr>
          <w:p w:rsidR="0032028E" w:rsidRPr="001913CE" w:rsidRDefault="00E80E84" w:rsidP="001039D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9</w:t>
            </w:r>
            <w:r w:rsidR="0032028E" w:rsidRPr="001913CE">
              <w:rPr>
                <w:rFonts w:ascii="Times New Roman" w:hAnsi="Times New Roman" w:cs="Times New Roman"/>
                <w:sz w:val="22"/>
                <w:szCs w:val="22"/>
              </w:rPr>
              <w:t>.</w:t>
            </w:r>
          </w:p>
        </w:tc>
        <w:tc>
          <w:tcPr>
            <w:tcW w:w="4510" w:type="dxa"/>
          </w:tcPr>
          <w:p w:rsidR="0032028E" w:rsidRPr="001913CE" w:rsidRDefault="0032028E" w:rsidP="008A28CB">
            <w:pPr>
              <w:pStyle w:val="a3"/>
              <w:jc w:val="both"/>
              <w:rPr>
                <w:sz w:val="22"/>
                <w:szCs w:val="22"/>
              </w:rPr>
            </w:pPr>
            <w:r w:rsidRPr="001913CE">
              <w:rPr>
                <w:sz w:val="22"/>
                <w:szCs w:val="22"/>
              </w:rPr>
              <w:t xml:space="preserve">Доля расходов на обслуживание </w:t>
            </w:r>
            <w:r w:rsidR="00E80E84">
              <w:rPr>
                <w:sz w:val="22"/>
                <w:szCs w:val="22"/>
              </w:rPr>
              <w:t>муниципальн</w:t>
            </w:r>
            <w:r w:rsidRPr="001913CE">
              <w:rPr>
                <w:sz w:val="22"/>
                <w:szCs w:val="22"/>
              </w:rPr>
              <w:t>ого долга</w:t>
            </w:r>
            <w:r w:rsidR="00E80E84">
              <w:rPr>
                <w:sz w:val="22"/>
                <w:szCs w:val="22"/>
              </w:rPr>
              <w:t xml:space="preserve"> </w:t>
            </w:r>
            <w:r w:rsidR="00E80E84" w:rsidRPr="009C1D20">
              <w:rPr>
                <w:sz w:val="22"/>
                <w:szCs w:val="22"/>
              </w:rPr>
              <w:t>муниципального образования «Шумячский район»</w:t>
            </w:r>
            <w:r w:rsidR="00E80E84" w:rsidRPr="009C1D20">
              <w:rPr>
                <w:b/>
                <w:sz w:val="28"/>
                <w:szCs w:val="28"/>
              </w:rPr>
              <w:t xml:space="preserve"> </w:t>
            </w:r>
            <w:r w:rsidRPr="001913CE">
              <w:rPr>
                <w:sz w:val="22"/>
                <w:szCs w:val="22"/>
              </w:rPr>
              <w:t xml:space="preserve"> Смоленской области в общем объеме расходов </w:t>
            </w:r>
            <w:r w:rsidR="008A28CB">
              <w:rPr>
                <w:sz w:val="22"/>
                <w:szCs w:val="22"/>
              </w:rPr>
              <w:t>ме</w:t>
            </w:r>
            <w:r w:rsidRPr="001913CE">
              <w:rPr>
                <w:sz w:val="22"/>
                <w:szCs w:val="22"/>
              </w:rPr>
              <w:t>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20" w:type="dxa"/>
          </w:tcPr>
          <w:p w:rsidR="0032028E" w:rsidRPr="001913CE" w:rsidRDefault="0032028E" w:rsidP="008E5A8D">
            <w:pPr>
              <w:pStyle w:val="a3"/>
              <w:jc w:val="center"/>
              <w:rPr>
                <w:sz w:val="22"/>
                <w:szCs w:val="22"/>
              </w:rPr>
            </w:pPr>
            <w:r w:rsidRPr="001913CE">
              <w:rPr>
                <w:sz w:val="22"/>
                <w:szCs w:val="22"/>
              </w:rPr>
              <w:t>%</w:t>
            </w:r>
          </w:p>
        </w:tc>
        <w:tc>
          <w:tcPr>
            <w:tcW w:w="1870" w:type="dxa"/>
          </w:tcPr>
          <w:p w:rsidR="0032028E" w:rsidRPr="001913CE" w:rsidRDefault="002C57AD" w:rsidP="008E5A8D">
            <w:pPr>
              <w:pStyle w:val="a3"/>
              <w:jc w:val="center"/>
              <w:rPr>
                <w:sz w:val="22"/>
                <w:szCs w:val="22"/>
              </w:rPr>
            </w:pPr>
            <w:r>
              <w:rPr>
                <w:sz w:val="22"/>
                <w:szCs w:val="22"/>
              </w:rPr>
              <w:t>0,3</w:t>
            </w:r>
          </w:p>
        </w:tc>
        <w:tc>
          <w:tcPr>
            <w:tcW w:w="1870" w:type="dxa"/>
          </w:tcPr>
          <w:p w:rsidR="0032028E" w:rsidRPr="001913CE" w:rsidRDefault="002C57AD" w:rsidP="008E5A8D">
            <w:pPr>
              <w:pStyle w:val="a3"/>
              <w:jc w:val="center"/>
              <w:rPr>
                <w:sz w:val="22"/>
                <w:szCs w:val="22"/>
              </w:rPr>
            </w:pPr>
            <w:r>
              <w:rPr>
                <w:sz w:val="22"/>
                <w:szCs w:val="22"/>
              </w:rPr>
              <w:t>0,07</w:t>
            </w:r>
          </w:p>
        </w:tc>
        <w:tc>
          <w:tcPr>
            <w:tcW w:w="1870" w:type="dxa"/>
          </w:tcPr>
          <w:p w:rsidR="0032028E" w:rsidRPr="001913CE" w:rsidRDefault="0032028E" w:rsidP="008E5A8D">
            <w:pPr>
              <w:pStyle w:val="a3"/>
              <w:jc w:val="center"/>
              <w:rPr>
                <w:sz w:val="22"/>
                <w:szCs w:val="22"/>
              </w:rPr>
            </w:pPr>
            <w:r w:rsidRPr="001913CE">
              <w:rPr>
                <w:sz w:val="22"/>
                <w:szCs w:val="22"/>
              </w:rPr>
              <w:t>&lt;15</w:t>
            </w:r>
          </w:p>
        </w:tc>
        <w:tc>
          <w:tcPr>
            <w:tcW w:w="1980" w:type="dxa"/>
          </w:tcPr>
          <w:p w:rsidR="0032028E" w:rsidRPr="001913CE" w:rsidRDefault="0032028E" w:rsidP="008E5A8D">
            <w:pPr>
              <w:pStyle w:val="a3"/>
              <w:jc w:val="center"/>
              <w:rPr>
                <w:sz w:val="22"/>
                <w:szCs w:val="22"/>
              </w:rPr>
            </w:pPr>
            <w:r w:rsidRPr="001913CE">
              <w:rPr>
                <w:sz w:val="22"/>
                <w:szCs w:val="22"/>
              </w:rPr>
              <w:t>&lt;15</w:t>
            </w:r>
          </w:p>
        </w:tc>
        <w:tc>
          <w:tcPr>
            <w:tcW w:w="1870" w:type="dxa"/>
          </w:tcPr>
          <w:p w:rsidR="0032028E" w:rsidRPr="001913CE" w:rsidRDefault="0032028E" w:rsidP="008E5A8D">
            <w:pPr>
              <w:pStyle w:val="a3"/>
              <w:jc w:val="center"/>
              <w:rPr>
                <w:sz w:val="22"/>
                <w:szCs w:val="22"/>
              </w:rPr>
            </w:pPr>
            <w:r w:rsidRPr="001913CE">
              <w:rPr>
                <w:sz w:val="22"/>
                <w:szCs w:val="22"/>
              </w:rPr>
              <w:t>&lt;15</w:t>
            </w:r>
          </w:p>
        </w:tc>
      </w:tr>
      <w:tr w:rsidR="007969B4" w:rsidRPr="001913CE">
        <w:trPr>
          <w:cantSplit/>
        </w:trPr>
        <w:tc>
          <w:tcPr>
            <w:tcW w:w="16058" w:type="dxa"/>
            <w:gridSpan w:val="8"/>
          </w:tcPr>
          <w:p w:rsidR="007969B4" w:rsidRPr="007969B4" w:rsidRDefault="007969B4" w:rsidP="007969B4">
            <w:pPr>
              <w:pStyle w:val="a3"/>
              <w:jc w:val="center"/>
              <w:rPr>
                <w:b/>
                <w:sz w:val="22"/>
                <w:szCs w:val="22"/>
              </w:rPr>
            </w:pPr>
            <w:r>
              <w:rPr>
                <w:b/>
                <w:sz w:val="22"/>
                <w:szCs w:val="22"/>
              </w:rPr>
              <w:t>Подпрограмма «Выравнивание уровня бюджетной обеспеченности поселений Шумячского района Смоленской области»</w:t>
            </w:r>
          </w:p>
        </w:tc>
      </w:tr>
      <w:tr w:rsidR="007969B4" w:rsidRPr="001913CE">
        <w:trPr>
          <w:cantSplit/>
        </w:trPr>
        <w:tc>
          <w:tcPr>
            <w:tcW w:w="768" w:type="dxa"/>
          </w:tcPr>
          <w:p w:rsidR="007969B4" w:rsidRPr="00313537" w:rsidRDefault="007969B4" w:rsidP="007969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4510" w:type="dxa"/>
            <w:vAlign w:val="center"/>
          </w:tcPr>
          <w:p w:rsidR="007969B4" w:rsidRPr="00313537" w:rsidRDefault="007969B4" w:rsidP="001E5FE3">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наличие </w:t>
            </w:r>
            <w:r>
              <w:rPr>
                <w:rFonts w:ascii="Times New Roman" w:eastAsia="Calibri" w:hAnsi="Times New Roman"/>
                <w:b w:val="0"/>
                <w:sz w:val="24"/>
                <w:szCs w:val="24"/>
              </w:rPr>
              <w:t>Положения о порядке предоставления</w:t>
            </w:r>
            <w:r w:rsidRPr="00E805B1">
              <w:rPr>
                <w:rFonts w:ascii="Times New Roman" w:eastAsia="Calibri" w:hAnsi="Times New Roman"/>
                <w:b w:val="0"/>
                <w:sz w:val="24"/>
                <w:szCs w:val="24"/>
              </w:rPr>
              <w:t xml:space="preserve"> </w:t>
            </w:r>
            <w:r>
              <w:rPr>
                <w:rFonts w:ascii="Times New Roman" w:eastAsia="Calibri" w:hAnsi="Times New Roman"/>
                <w:b w:val="0"/>
                <w:sz w:val="24"/>
                <w:szCs w:val="24"/>
              </w:rPr>
              <w:t>дотации</w:t>
            </w:r>
            <w:r w:rsidRPr="00E805B1">
              <w:rPr>
                <w:rFonts w:ascii="Times New Roman" w:eastAsia="Calibri" w:hAnsi="Times New Roman"/>
                <w:b w:val="0"/>
                <w:sz w:val="24"/>
                <w:szCs w:val="24"/>
              </w:rPr>
              <w:t xml:space="preserve"> </w:t>
            </w:r>
            <w:r>
              <w:rPr>
                <w:rFonts w:ascii="Times New Roman" w:eastAsia="Calibri" w:hAnsi="Times New Roman"/>
                <w:b w:val="0"/>
                <w:sz w:val="24"/>
                <w:szCs w:val="24"/>
              </w:rPr>
              <w:t>на выравнивание</w:t>
            </w:r>
            <w:r w:rsidRPr="00E805B1">
              <w:rPr>
                <w:rFonts w:ascii="Times New Roman" w:eastAsia="Calibri" w:hAnsi="Times New Roman"/>
                <w:b w:val="0"/>
                <w:sz w:val="24"/>
                <w:szCs w:val="24"/>
              </w:rPr>
              <w:t xml:space="preserve"> уровня бюджетной обеспеченности поселений </w:t>
            </w:r>
            <w:r>
              <w:rPr>
                <w:rFonts w:ascii="Times New Roman" w:eastAsia="Calibri" w:hAnsi="Times New Roman"/>
                <w:b w:val="0"/>
                <w:sz w:val="24"/>
                <w:szCs w:val="24"/>
              </w:rPr>
              <w:t>Шумячского района С</w:t>
            </w:r>
            <w:r w:rsidRPr="00E805B1">
              <w:rPr>
                <w:rFonts w:ascii="Times New Roman" w:eastAsia="Calibri" w:hAnsi="Times New Roman"/>
                <w:b w:val="0"/>
                <w:sz w:val="24"/>
                <w:szCs w:val="24"/>
              </w:rPr>
              <w:t>моленской области, входящих в состав муниципальн</w:t>
            </w:r>
            <w:r>
              <w:rPr>
                <w:rFonts w:ascii="Times New Roman" w:eastAsia="Calibri" w:hAnsi="Times New Roman"/>
                <w:b w:val="0"/>
                <w:sz w:val="24"/>
                <w:szCs w:val="24"/>
              </w:rPr>
              <w:t>ого образования «Шумячский район» Смоленской области</w:t>
            </w:r>
            <w:r w:rsidRPr="00E805B1">
              <w:rPr>
                <w:rFonts w:ascii="Times New Roman" w:eastAsia="Calibri" w:hAnsi="Times New Roman"/>
                <w:b w:val="0"/>
                <w:sz w:val="24"/>
                <w:szCs w:val="24"/>
              </w:rPr>
              <w:t xml:space="preserve"> </w:t>
            </w:r>
            <w:r>
              <w:rPr>
                <w:rFonts w:ascii="Times New Roman" w:eastAsia="Calibri" w:hAnsi="Times New Roman"/>
                <w:b w:val="0"/>
                <w:sz w:val="24"/>
                <w:szCs w:val="24"/>
              </w:rPr>
              <w:t xml:space="preserve">из местного бюджета </w:t>
            </w:r>
            <w:r w:rsidRPr="00E805B1">
              <w:rPr>
                <w:rFonts w:ascii="Times New Roman" w:eastAsia="Calibri" w:hAnsi="Times New Roman"/>
                <w:b w:val="0"/>
                <w:sz w:val="24"/>
                <w:szCs w:val="24"/>
              </w:rPr>
              <w:t>муниципальн</w:t>
            </w:r>
            <w:r>
              <w:rPr>
                <w:rFonts w:ascii="Times New Roman" w:eastAsia="Calibri" w:hAnsi="Times New Roman"/>
                <w:b w:val="0"/>
                <w:sz w:val="24"/>
                <w:szCs w:val="24"/>
              </w:rPr>
              <w:t>ого образования «Шумячский район» Смоленской области</w:t>
            </w:r>
          </w:p>
        </w:tc>
        <w:tc>
          <w:tcPr>
            <w:tcW w:w="132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Да/нет</w:t>
            </w:r>
          </w:p>
        </w:tc>
        <w:tc>
          <w:tcPr>
            <w:tcW w:w="187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98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313537"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r>
      <w:tr w:rsidR="007969B4" w:rsidRPr="001913CE">
        <w:trPr>
          <w:cantSplit/>
        </w:trPr>
        <w:tc>
          <w:tcPr>
            <w:tcW w:w="768" w:type="dxa"/>
          </w:tcPr>
          <w:p w:rsidR="007969B4" w:rsidRPr="000616DD" w:rsidRDefault="007969B4" w:rsidP="007969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4510" w:type="dxa"/>
            <w:vAlign w:val="center"/>
          </w:tcPr>
          <w:p w:rsidR="007969B4" w:rsidRPr="000616DD" w:rsidRDefault="007969B4" w:rsidP="001E5FE3">
            <w:pPr>
              <w:pStyle w:val="ConsPlusNormal"/>
              <w:ind w:firstLine="0"/>
              <w:jc w:val="both"/>
              <w:rPr>
                <w:rFonts w:ascii="Times New Roman" w:hAnsi="Times New Roman" w:cs="Times New Roman"/>
                <w:b/>
                <w:sz w:val="24"/>
                <w:szCs w:val="24"/>
              </w:rPr>
            </w:pPr>
            <w:r w:rsidRPr="000616DD">
              <w:rPr>
                <w:rFonts w:ascii="Times New Roman" w:hAnsi="Times New Roman" w:cs="Times New Roman"/>
                <w:sz w:val="24"/>
                <w:szCs w:val="24"/>
              </w:rPr>
              <w:t>отсутствие (сокращение) просроченной кредиторской задолженности местных бюджетов</w:t>
            </w:r>
          </w:p>
        </w:tc>
        <w:tc>
          <w:tcPr>
            <w:tcW w:w="132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Да/нет</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98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r>
      <w:tr w:rsidR="007969B4" w:rsidRPr="001913CE">
        <w:trPr>
          <w:cantSplit/>
        </w:trPr>
        <w:tc>
          <w:tcPr>
            <w:tcW w:w="768" w:type="dxa"/>
          </w:tcPr>
          <w:p w:rsidR="007969B4" w:rsidRPr="000616DD" w:rsidRDefault="007969B4" w:rsidP="007969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4510" w:type="dxa"/>
            <w:vAlign w:val="center"/>
          </w:tcPr>
          <w:p w:rsidR="007969B4" w:rsidRPr="000616DD" w:rsidRDefault="007969B4" w:rsidP="001E5FE3">
            <w:pPr>
              <w:pStyle w:val="ConsPlusTitle"/>
              <w:widowControl/>
              <w:jc w:val="both"/>
              <w:rPr>
                <w:rFonts w:ascii="Times New Roman" w:hAnsi="Times New Roman" w:cs="Times New Roman"/>
                <w:b w:val="0"/>
                <w:sz w:val="24"/>
                <w:szCs w:val="24"/>
              </w:rPr>
            </w:pPr>
            <w:r w:rsidRPr="000616DD">
              <w:rPr>
                <w:rFonts w:ascii="Times New Roman" w:hAnsi="Times New Roman" w:cs="Times New Roman"/>
                <w:b w:val="0"/>
                <w:sz w:val="24"/>
                <w:szCs w:val="24"/>
              </w:rPr>
              <w:t>количество муниципальных образований, в которых выявлены нарушения бюджетного законодательства</w:t>
            </w:r>
          </w:p>
        </w:tc>
        <w:tc>
          <w:tcPr>
            <w:tcW w:w="132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Шт.</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0</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0</w:t>
            </w:r>
          </w:p>
        </w:tc>
        <w:tc>
          <w:tcPr>
            <w:tcW w:w="198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0</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0</w:t>
            </w:r>
          </w:p>
        </w:tc>
      </w:tr>
      <w:tr w:rsidR="007969B4" w:rsidRPr="001913CE">
        <w:trPr>
          <w:cantSplit/>
        </w:trPr>
        <w:tc>
          <w:tcPr>
            <w:tcW w:w="768" w:type="dxa"/>
          </w:tcPr>
          <w:p w:rsidR="007969B4" w:rsidRPr="000616DD" w:rsidRDefault="007969B4" w:rsidP="007969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4510" w:type="dxa"/>
            <w:vAlign w:val="center"/>
          </w:tcPr>
          <w:p w:rsidR="007969B4" w:rsidRPr="000616DD" w:rsidRDefault="007969B4" w:rsidP="001E5FE3">
            <w:pPr>
              <w:pStyle w:val="ConsPlusTitle"/>
              <w:widowControl/>
              <w:jc w:val="both"/>
              <w:rPr>
                <w:rFonts w:ascii="Times New Roman" w:hAnsi="Times New Roman" w:cs="Times New Roman"/>
                <w:b w:val="0"/>
                <w:sz w:val="24"/>
                <w:szCs w:val="24"/>
              </w:rPr>
            </w:pPr>
            <w:r w:rsidRPr="000616DD">
              <w:rPr>
                <w:rFonts w:ascii="Times New Roman" w:hAnsi="Times New Roman" w:cs="Times New Roman"/>
                <w:b w:val="0"/>
                <w:sz w:val="24"/>
                <w:szCs w:val="24"/>
              </w:rPr>
              <w:t xml:space="preserve">увеличение </w:t>
            </w:r>
            <w:r>
              <w:rPr>
                <w:rFonts w:ascii="Times New Roman" w:hAnsi="Times New Roman" w:cs="Times New Roman"/>
                <w:b w:val="0"/>
                <w:sz w:val="24"/>
                <w:szCs w:val="24"/>
              </w:rPr>
              <w:t xml:space="preserve">(не снижение) </w:t>
            </w:r>
            <w:r w:rsidRPr="000616DD">
              <w:rPr>
                <w:rFonts w:ascii="Times New Roman" w:hAnsi="Times New Roman" w:cs="Times New Roman"/>
                <w:b w:val="0"/>
                <w:sz w:val="24"/>
                <w:szCs w:val="24"/>
              </w:rPr>
              <w:t xml:space="preserve">доли расходов бюджетов </w:t>
            </w:r>
            <w:r>
              <w:rPr>
                <w:rFonts w:ascii="Times New Roman" w:hAnsi="Times New Roman" w:cs="Times New Roman"/>
                <w:b w:val="0"/>
                <w:sz w:val="24"/>
                <w:szCs w:val="24"/>
              </w:rPr>
              <w:t>поселений,</w:t>
            </w:r>
            <w:r w:rsidRPr="000616DD">
              <w:rPr>
                <w:rFonts w:ascii="Times New Roman" w:hAnsi="Times New Roman" w:cs="Times New Roman"/>
                <w:b w:val="0"/>
                <w:sz w:val="24"/>
                <w:szCs w:val="24"/>
              </w:rPr>
              <w:t xml:space="preserve"> формируемых в рамках </w:t>
            </w:r>
            <w:r>
              <w:rPr>
                <w:rFonts w:ascii="Times New Roman" w:hAnsi="Times New Roman" w:cs="Times New Roman"/>
                <w:b w:val="0"/>
                <w:sz w:val="24"/>
                <w:szCs w:val="24"/>
              </w:rPr>
              <w:t>муниципальных</w:t>
            </w:r>
            <w:r w:rsidRPr="000616DD">
              <w:rPr>
                <w:rFonts w:ascii="Times New Roman" w:hAnsi="Times New Roman" w:cs="Times New Roman"/>
                <w:b w:val="0"/>
                <w:sz w:val="24"/>
                <w:szCs w:val="24"/>
              </w:rPr>
              <w:t xml:space="preserve"> программ</w:t>
            </w:r>
          </w:p>
        </w:tc>
        <w:tc>
          <w:tcPr>
            <w:tcW w:w="132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sidRPr="000616DD">
              <w:rPr>
                <w:rFonts w:ascii="Times New Roman" w:hAnsi="Times New Roman" w:cs="Times New Roman"/>
                <w:b w:val="0"/>
                <w:sz w:val="24"/>
                <w:szCs w:val="24"/>
              </w:rPr>
              <w:t>Да/нет</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нет</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98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c>
          <w:tcPr>
            <w:tcW w:w="1870" w:type="dxa"/>
            <w:vAlign w:val="bottom"/>
          </w:tcPr>
          <w:p w:rsidR="007969B4" w:rsidRPr="000616DD" w:rsidRDefault="007969B4" w:rsidP="001E5FE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да</w:t>
            </w:r>
          </w:p>
        </w:tc>
      </w:tr>
    </w:tbl>
    <w:p w:rsidR="00E164B8" w:rsidRDefault="00E164B8" w:rsidP="00E164B8">
      <w:pPr>
        <w:pStyle w:val="ConsPlusCell"/>
        <w:widowControl/>
        <w:rPr>
          <w:rFonts w:ascii="Times New Roman" w:hAnsi="Times New Roman" w:cs="Times New Roman"/>
          <w:b/>
          <w:sz w:val="28"/>
          <w:szCs w:val="28"/>
        </w:rPr>
      </w:pPr>
    </w:p>
    <w:p w:rsidR="00E164B8" w:rsidRPr="00486A27" w:rsidRDefault="00E164B8" w:rsidP="00E164B8">
      <w:pPr>
        <w:pStyle w:val="ConsPlusCell"/>
        <w:widowControl/>
        <w:jc w:val="right"/>
        <w:rPr>
          <w:rFonts w:ascii="Times New Roman" w:hAnsi="Times New Roman" w:cs="Times New Roman"/>
          <w:sz w:val="28"/>
          <w:szCs w:val="28"/>
        </w:rPr>
      </w:pPr>
    </w:p>
    <w:p w:rsidR="00E164B8" w:rsidRPr="00486A27" w:rsidRDefault="00E164B8" w:rsidP="00E164B8">
      <w:pPr>
        <w:pStyle w:val="ConsPlusCell"/>
        <w:widowControl/>
        <w:jc w:val="right"/>
        <w:rPr>
          <w:rFonts w:ascii="Times New Roman" w:hAnsi="Times New Roman" w:cs="Times New Roman"/>
          <w:sz w:val="28"/>
          <w:szCs w:val="28"/>
        </w:rPr>
      </w:pPr>
    </w:p>
    <w:p w:rsidR="00E164B8" w:rsidRDefault="00E164B8" w:rsidP="00E164B8">
      <w:pPr>
        <w:pStyle w:val="ConsPlusCell"/>
        <w:widowControl/>
        <w:jc w:val="right"/>
        <w:rPr>
          <w:rFonts w:ascii="Times New Roman" w:hAnsi="Times New Roman" w:cs="Times New Roman"/>
          <w:sz w:val="28"/>
          <w:szCs w:val="28"/>
        </w:rPr>
      </w:pPr>
    </w:p>
    <w:p w:rsidR="00603289" w:rsidRPr="00486A27" w:rsidRDefault="00603289" w:rsidP="00E164B8">
      <w:pPr>
        <w:pStyle w:val="ConsPlusCell"/>
        <w:widowControl/>
        <w:jc w:val="right"/>
        <w:rPr>
          <w:rFonts w:ascii="Times New Roman" w:hAnsi="Times New Roman" w:cs="Times New Roman"/>
          <w:sz w:val="28"/>
          <w:szCs w:val="28"/>
        </w:rPr>
      </w:pPr>
    </w:p>
    <w:tbl>
      <w:tblPr>
        <w:tblW w:w="0" w:type="auto"/>
        <w:tblLook w:val="01E0"/>
      </w:tblPr>
      <w:tblGrid>
        <w:gridCol w:w="11022"/>
        <w:gridCol w:w="4275"/>
      </w:tblGrid>
      <w:tr w:rsidR="0082255F" w:rsidRPr="002B2BD0">
        <w:tc>
          <w:tcPr>
            <w:tcW w:w="11548" w:type="dxa"/>
          </w:tcPr>
          <w:p w:rsidR="0082255F" w:rsidRPr="002B2BD0" w:rsidRDefault="0082255F" w:rsidP="002B2BD0">
            <w:pPr>
              <w:pStyle w:val="ConsPlusCell"/>
              <w:widowControl/>
              <w:ind w:right="-45"/>
              <w:jc w:val="right"/>
              <w:rPr>
                <w:rFonts w:ascii="Times New Roman" w:hAnsi="Times New Roman" w:cs="Times New Roman"/>
                <w:sz w:val="28"/>
                <w:szCs w:val="28"/>
              </w:rPr>
            </w:pPr>
          </w:p>
        </w:tc>
        <w:tc>
          <w:tcPr>
            <w:tcW w:w="4372" w:type="dxa"/>
          </w:tcPr>
          <w:p w:rsidR="0082255F" w:rsidRPr="002B2BD0" w:rsidRDefault="0082255F" w:rsidP="002B2BD0">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Приложение № 2</w:t>
            </w:r>
          </w:p>
          <w:p w:rsidR="0082255F" w:rsidRPr="002B2BD0" w:rsidRDefault="00E80E84" w:rsidP="00DD1125">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 xml:space="preserve">к </w:t>
            </w:r>
            <w:r w:rsidR="00FF5258">
              <w:rPr>
                <w:rFonts w:ascii="Times New Roman" w:hAnsi="Times New Roman" w:cs="Times New Roman"/>
                <w:sz w:val="28"/>
                <w:szCs w:val="28"/>
              </w:rPr>
              <w:t>м</w:t>
            </w:r>
            <w:r>
              <w:rPr>
                <w:rFonts w:ascii="Times New Roman" w:hAnsi="Times New Roman" w:cs="Times New Roman"/>
                <w:sz w:val="28"/>
                <w:szCs w:val="28"/>
              </w:rPr>
              <w:t xml:space="preserve">униципальной программе </w:t>
            </w:r>
            <w:r w:rsidRPr="002B2BD0">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муниципальными </w:t>
            </w:r>
            <w:r w:rsidRPr="002B2BD0">
              <w:rPr>
                <w:rFonts w:ascii="Times New Roman" w:hAnsi="Times New Roman" w:cs="Times New Roman"/>
                <w:sz w:val="28"/>
                <w:szCs w:val="28"/>
              </w:rPr>
              <w:t xml:space="preserve">финансами </w:t>
            </w:r>
            <w:r w:rsidRPr="009C5616">
              <w:rPr>
                <w:rFonts w:ascii="Times New Roman" w:hAnsi="Times New Roman"/>
                <w:sz w:val="28"/>
                <w:szCs w:val="28"/>
              </w:rPr>
              <w:t>муниципального образования «Шумячский район»</w:t>
            </w:r>
            <w:r w:rsidR="00603289">
              <w:rPr>
                <w:rFonts w:ascii="Times New Roman" w:hAnsi="Times New Roman"/>
                <w:b/>
                <w:sz w:val="28"/>
                <w:szCs w:val="28"/>
              </w:rPr>
              <w:t xml:space="preserve"> </w:t>
            </w:r>
            <w:r w:rsidRPr="002B2BD0">
              <w:rPr>
                <w:rFonts w:ascii="Times New Roman" w:hAnsi="Times New Roman" w:cs="Times New Roman"/>
                <w:sz w:val="28"/>
                <w:szCs w:val="28"/>
              </w:rPr>
              <w:t>Смоленской области</w:t>
            </w:r>
            <w:r w:rsidR="005F6887">
              <w:rPr>
                <w:rFonts w:ascii="Times New Roman" w:hAnsi="Times New Roman" w:cs="Times New Roman"/>
                <w:sz w:val="28"/>
                <w:szCs w:val="28"/>
              </w:rPr>
              <w:t>»</w:t>
            </w:r>
          </w:p>
        </w:tc>
      </w:tr>
    </w:tbl>
    <w:p w:rsidR="00E164B8" w:rsidRPr="00486A27" w:rsidRDefault="00E164B8" w:rsidP="00E164B8">
      <w:pPr>
        <w:pStyle w:val="ConsPlusCell"/>
        <w:widowControl/>
        <w:jc w:val="right"/>
        <w:rPr>
          <w:rFonts w:ascii="Times New Roman" w:hAnsi="Times New Roman" w:cs="Times New Roman"/>
          <w:sz w:val="28"/>
          <w:szCs w:val="28"/>
        </w:rPr>
      </w:pPr>
    </w:p>
    <w:p w:rsidR="0082255F" w:rsidRDefault="0082255F" w:rsidP="00E164B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ПЛАН</w:t>
      </w:r>
    </w:p>
    <w:p w:rsidR="00E164B8" w:rsidRPr="00753943" w:rsidRDefault="00E164B8" w:rsidP="00625CDE">
      <w:pPr>
        <w:widowControl w:val="0"/>
        <w:autoSpaceDE w:val="0"/>
        <w:autoSpaceDN w:val="0"/>
        <w:adjustRightInd w:val="0"/>
        <w:spacing w:after="0" w:line="240" w:lineRule="auto"/>
        <w:jc w:val="center"/>
        <w:rPr>
          <w:rFonts w:ascii="Times New Roman" w:hAnsi="Times New Roman"/>
          <w:b/>
          <w:bCs/>
          <w:sz w:val="28"/>
          <w:szCs w:val="28"/>
        </w:rPr>
      </w:pPr>
      <w:r w:rsidRPr="00753943">
        <w:rPr>
          <w:rFonts w:ascii="Times New Roman" w:hAnsi="Times New Roman"/>
          <w:b/>
          <w:bCs/>
          <w:sz w:val="28"/>
          <w:szCs w:val="28"/>
        </w:rPr>
        <w:t xml:space="preserve">реализации </w:t>
      </w:r>
      <w:r w:rsidR="00FF5258">
        <w:rPr>
          <w:rFonts w:ascii="Times New Roman" w:hAnsi="Times New Roman"/>
          <w:b/>
          <w:bCs/>
          <w:sz w:val="28"/>
          <w:szCs w:val="28"/>
        </w:rPr>
        <w:t>м</w:t>
      </w:r>
      <w:r w:rsidR="00E80E84" w:rsidRPr="009C1D20">
        <w:rPr>
          <w:rFonts w:ascii="Times New Roman" w:hAnsi="Times New Roman"/>
          <w:b/>
          <w:sz w:val="28"/>
          <w:szCs w:val="28"/>
        </w:rPr>
        <w:t>униципальной программы «Управление муниципальными финансами муниципального образования «Шумячский район»  Смоленской области</w:t>
      </w:r>
      <w:r w:rsidR="005F6887">
        <w:rPr>
          <w:rFonts w:ascii="Times New Roman" w:hAnsi="Times New Roman"/>
          <w:b/>
          <w:sz w:val="28"/>
          <w:szCs w:val="28"/>
        </w:rPr>
        <w:t>»</w:t>
      </w:r>
      <w:r w:rsidR="00E80E84" w:rsidRPr="00753943">
        <w:rPr>
          <w:rFonts w:ascii="Times New Roman" w:hAnsi="Times New Roman"/>
          <w:b/>
          <w:bCs/>
          <w:sz w:val="28"/>
          <w:szCs w:val="28"/>
        </w:rPr>
        <w:t xml:space="preserve"> </w:t>
      </w:r>
      <w:r w:rsidR="0082255F">
        <w:rPr>
          <w:rFonts w:ascii="Times New Roman" w:hAnsi="Times New Roman"/>
          <w:b/>
          <w:bCs/>
          <w:sz w:val="28"/>
          <w:szCs w:val="28"/>
        </w:rPr>
        <w:t xml:space="preserve"> </w:t>
      </w:r>
      <w:r w:rsidR="00625CDE">
        <w:rPr>
          <w:rFonts w:ascii="Times New Roman" w:hAnsi="Times New Roman"/>
          <w:b/>
          <w:bCs/>
          <w:sz w:val="28"/>
          <w:szCs w:val="28"/>
        </w:rPr>
        <w:t>на 201</w:t>
      </w:r>
      <w:r w:rsidR="00976DDF">
        <w:rPr>
          <w:rFonts w:ascii="Times New Roman" w:hAnsi="Times New Roman"/>
          <w:b/>
          <w:bCs/>
          <w:sz w:val="28"/>
          <w:szCs w:val="28"/>
        </w:rPr>
        <w:t>6</w:t>
      </w:r>
      <w:r w:rsidR="00625CDE">
        <w:rPr>
          <w:rFonts w:ascii="Times New Roman" w:hAnsi="Times New Roman"/>
          <w:b/>
          <w:bCs/>
          <w:sz w:val="28"/>
          <w:szCs w:val="28"/>
        </w:rPr>
        <w:t xml:space="preserve"> год</w:t>
      </w:r>
      <w:r w:rsidR="00603289">
        <w:rPr>
          <w:rFonts w:ascii="Times New Roman" w:hAnsi="Times New Roman"/>
          <w:b/>
          <w:bCs/>
          <w:sz w:val="28"/>
          <w:szCs w:val="28"/>
        </w:rPr>
        <w:t xml:space="preserve"> </w:t>
      </w:r>
      <w:r w:rsidR="00625CDE">
        <w:rPr>
          <w:rFonts w:ascii="Times New Roman" w:hAnsi="Times New Roman"/>
          <w:b/>
          <w:bCs/>
          <w:sz w:val="28"/>
          <w:szCs w:val="28"/>
        </w:rPr>
        <w:t xml:space="preserve">и плановый </w:t>
      </w:r>
      <w:r w:rsidR="00976DDF">
        <w:rPr>
          <w:rFonts w:ascii="Times New Roman" w:hAnsi="Times New Roman"/>
          <w:b/>
          <w:bCs/>
          <w:sz w:val="28"/>
          <w:szCs w:val="28"/>
        </w:rPr>
        <w:t>период 2017</w:t>
      </w:r>
      <w:r w:rsidR="00625CDE">
        <w:rPr>
          <w:rFonts w:ascii="Times New Roman" w:hAnsi="Times New Roman"/>
          <w:b/>
          <w:bCs/>
          <w:sz w:val="28"/>
          <w:szCs w:val="28"/>
        </w:rPr>
        <w:t xml:space="preserve"> и 201</w:t>
      </w:r>
      <w:r w:rsidR="00976DDF">
        <w:rPr>
          <w:rFonts w:ascii="Times New Roman" w:hAnsi="Times New Roman"/>
          <w:b/>
          <w:bCs/>
          <w:sz w:val="28"/>
          <w:szCs w:val="28"/>
        </w:rPr>
        <w:t>8</w:t>
      </w:r>
      <w:r w:rsidR="00625CDE">
        <w:rPr>
          <w:rFonts w:ascii="Times New Roman" w:hAnsi="Times New Roman"/>
          <w:b/>
          <w:bCs/>
          <w:sz w:val="28"/>
          <w:szCs w:val="28"/>
        </w:rPr>
        <w:t xml:space="preserve"> годов</w:t>
      </w:r>
    </w:p>
    <w:p w:rsidR="00E164B8" w:rsidRPr="00753943" w:rsidRDefault="00E164B8" w:rsidP="00E164B8">
      <w:pPr>
        <w:widowControl w:val="0"/>
        <w:autoSpaceDE w:val="0"/>
        <w:autoSpaceDN w:val="0"/>
        <w:adjustRightInd w:val="0"/>
        <w:spacing w:after="0" w:line="240" w:lineRule="auto"/>
        <w:jc w:val="center"/>
        <w:rPr>
          <w:rFonts w:ascii="Times New Roman" w:hAnsi="Times New Roman"/>
          <w:bCs/>
          <w:sz w:val="28"/>
          <w:szCs w:val="28"/>
        </w:rPr>
      </w:pPr>
    </w:p>
    <w:tbl>
      <w:tblPr>
        <w:tblW w:w="15400" w:type="dxa"/>
        <w:tblCellSpacing w:w="5" w:type="nil"/>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3190"/>
        <w:gridCol w:w="1540"/>
        <w:gridCol w:w="1430"/>
        <w:gridCol w:w="1210"/>
        <w:gridCol w:w="1210"/>
        <w:gridCol w:w="1320"/>
        <w:gridCol w:w="1160"/>
        <w:gridCol w:w="1370"/>
        <w:gridCol w:w="1210"/>
        <w:gridCol w:w="1210"/>
      </w:tblGrid>
      <w:tr w:rsidR="0065041D" w:rsidRPr="00DE7130">
        <w:tblPrEx>
          <w:tblCellMar>
            <w:top w:w="0" w:type="dxa"/>
            <w:bottom w:w="0" w:type="dxa"/>
          </w:tblCellMar>
        </w:tblPrEx>
        <w:trPr>
          <w:trHeight w:val="873"/>
          <w:tblCellSpacing w:w="5" w:type="nil"/>
        </w:trPr>
        <w:tc>
          <w:tcPr>
            <w:tcW w:w="550" w:type="dxa"/>
            <w:vMerge w:val="restart"/>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 п/п</w:t>
            </w:r>
          </w:p>
        </w:tc>
        <w:tc>
          <w:tcPr>
            <w:tcW w:w="3190" w:type="dxa"/>
            <w:vMerge w:val="restart"/>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Наименование</w:t>
            </w:r>
          </w:p>
        </w:tc>
        <w:tc>
          <w:tcPr>
            <w:tcW w:w="1540" w:type="dxa"/>
            <w:vMerge w:val="restart"/>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Исполнитель</w:t>
            </w:r>
          </w:p>
          <w:p w:rsidR="0065041D" w:rsidRPr="00DE7130" w:rsidRDefault="00DE7130" w:rsidP="0065041D">
            <w:pPr>
              <w:pStyle w:val="ConsPlusCell"/>
              <w:jc w:val="center"/>
              <w:rPr>
                <w:rFonts w:ascii="Times New Roman" w:hAnsi="Times New Roman" w:cs="Times New Roman"/>
                <w:sz w:val="22"/>
                <w:szCs w:val="22"/>
              </w:rPr>
            </w:pPr>
            <w:r>
              <w:rPr>
                <w:rFonts w:ascii="Times New Roman" w:hAnsi="Times New Roman" w:cs="Times New Roman"/>
                <w:sz w:val="22"/>
                <w:szCs w:val="22"/>
              </w:rPr>
              <w:t>м</w:t>
            </w:r>
            <w:r w:rsidR="0065041D" w:rsidRPr="00DE7130">
              <w:rPr>
                <w:rFonts w:ascii="Times New Roman" w:hAnsi="Times New Roman" w:cs="Times New Roman"/>
                <w:sz w:val="22"/>
                <w:szCs w:val="22"/>
              </w:rPr>
              <w:t>ероприятия</w:t>
            </w:r>
          </w:p>
        </w:tc>
        <w:tc>
          <w:tcPr>
            <w:tcW w:w="1430" w:type="dxa"/>
            <w:vMerge w:val="restart"/>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Источник финансового обеспечения (расшифро</w:t>
            </w:r>
            <w:r w:rsidR="00120227" w:rsidRPr="00DE7130">
              <w:rPr>
                <w:rFonts w:ascii="Times New Roman" w:hAnsi="Times New Roman" w:cs="Times New Roman"/>
                <w:sz w:val="22"/>
                <w:szCs w:val="22"/>
              </w:rPr>
              <w:t>-</w:t>
            </w:r>
            <w:r w:rsidRPr="00DE7130">
              <w:rPr>
                <w:rFonts w:ascii="Times New Roman" w:hAnsi="Times New Roman" w:cs="Times New Roman"/>
                <w:sz w:val="22"/>
                <w:szCs w:val="22"/>
              </w:rPr>
              <w:t>вать)</w:t>
            </w:r>
          </w:p>
        </w:tc>
        <w:tc>
          <w:tcPr>
            <w:tcW w:w="4900" w:type="dxa"/>
            <w:gridSpan w:val="4"/>
          </w:tcPr>
          <w:p w:rsidR="0065041D" w:rsidRPr="00DE7130" w:rsidRDefault="0065041D" w:rsidP="00E80E84">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 xml:space="preserve">Объем средств на реализацию </w:t>
            </w:r>
            <w:r w:rsidR="00E80E84">
              <w:rPr>
                <w:rFonts w:ascii="Times New Roman" w:hAnsi="Times New Roman" w:cs="Times New Roman"/>
                <w:sz w:val="22"/>
                <w:szCs w:val="22"/>
              </w:rPr>
              <w:t>муниципальной</w:t>
            </w:r>
            <w:r w:rsidRPr="00DE7130">
              <w:rPr>
                <w:rFonts w:ascii="Times New Roman" w:hAnsi="Times New Roman" w:cs="Times New Roman"/>
                <w:sz w:val="22"/>
                <w:szCs w:val="22"/>
              </w:rPr>
              <w:t xml:space="preserve"> программы на </w:t>
            </w:r>
            <w:r w:rsidR="00DF6367">
              <w:rPr>
                <w:rFonts w:ascii="Times New Roman" w:hAnsi="Times New Roman" w:cs="Times New Roman"/>
                <w:sz w:val="22"/>
                <w:szCs w:val="22"/>
              </w:rPr>
              <w:t>очередной</w:t>
            </w:r>
            <w:r w:rsidRPr="00DE7130">
              <w:rPr>
                <w:rFonts w:ascii="Times New Roman" w:hAnsi="Times New Roman" w:cs="Times New Roman"/>
                <w:sz w:val="22"/>
                <w:szCs w:val="22"/>
              </w:rPr>
              <w:t xml:space="preserve"> </w:t>
            </w:r>
            <w:r w:rsidR="00E7022F">
              <w:rPr>
                <w:rFonts w:ascii="Times New Roman" w:hAnsi="Times New Roman" w:cs="Times New Roman"/>
                <w:sz w:val="22"/>
                <w:szCs w:val="22"/>
              </w:rPr>
              <w:t xml:space="preserve">финансовый </w:t>
            </w:r>
            <w:r w:rsidRPr="00DE7130">
              <w:rPr>
                <w:rFonts w:ascii="Times New Roman" w:hAnsi="Times New Roman" w:cs="Times New Roman"/>
                <w:sz w:val="22"/>
                <w:szCs w:val="22"/>
              </w:rPr>
              <w:t xml:space="preserve">год и плановый период </w:t>
            </w:r>
            <w:r w:rsidR="00DF6367">
              <w:rPr>
                <w:rFonts w:ascii="Times New Roman" w:hAnsi="Times New Roman" w:cs="Times New Roman"/>
                <w:sz w:val="22"/>
                <w:szCs w:val="22"/>
              </w:rPr>
              <w:t>(</w:t>
            </w:r>
            <w:r w:rsidRPr="00DE7130">
              <w:rPr>
                <w:rFonts w:ascii="Times New Roman" w:hAnsi="Times New Roman" w:cs="Times New Roman"/>
                <w:sz w:val="22"/>
                <w:szCs w:val="22"/>
              </w:rPr>
              <w:t>тыс. рублей</w:t>
            </w:r>
            <w:r w:rsidR="00DF6367">
              <w:rPr>
                <w:rFonts w:ascii="Times New Roman" w:hAnsi="Times New Roman" w:cs="Times New Roman"/>
                <w:sz w:val="22"/>
                <w:szCs w:val="22"/>
              </w:rPr>
              <w:t>)</w:t>
            </w:r>
          </w:p>
        </w:tc>
        <w:tc>
          <w:tcPr>
            <w:tcW w:w="3790" w:type="dxa"/>
            <w:gridSpan w:val="3"/>
          </w:tcPr>
          <w:p w:rsidR="0065041D" w:rsidRPr="00DE7130" w:rsidRDefault="0065041D" w:rsidP="00E80E84">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Планируемое значение показателя реализаци</w:t>
            </w:r>
            <w:r w:rsidR="007616BA">
              <w:rPr>
                <w:rFonts w:ascii="Times New Roman" w:hAnsi="Times New Roman" w:cs="Times New Roman"/>
                <w:sz w:val="22"/>
                <w:szCs w:val="22"/>
              </w:rPr>
              <w:t>и</w:t>
            </w:r>
            <w:r w:rsidRPr="00DE7130">
              <w:rPr>
                <w:rFonts w:ascii="Times New Roman" w:hAnsi="Times New Roman" w:cs="Times New Roman"/>
                <w:sz w:val="22"/>
                <w:szCs w:val="22"/>
              </w:rPr>
              <w:t xml:space="preserve"> </w:t>
            </w:r>
            <w:r w:rsidR="00E80E84">
              <w:rPr>
                <w:rFonts w:ascii="Times New Roman" w:hAnsi="Times New Roman" w:cs="Times New Roman"/>
                <w:sz w:val="22"/>
                <w:szCs w:val="22"/>
              </w:rPr>
              <w:t>муниципальной</w:t>
            </w:r>
            <w:r w:rsidR="00E80E84" w:rsidRPr="00DE7130">
              <w:rPr>
                <w:rFonts w:ascii="Times New Roman" w:hAnsi="Times New Roman" w:cs="Times New Roman"/>
                <w:sz w:val="22"/>
                <w:szCs w:val="22"/>
              </w:rPr>
              <w:t xml:space="preserve"> </w:t>
            </w:r>
            <w:r w:rsidRPr="00DE7130">
              <w:rPr>
                <w:rFonts w:ascii="Times New Roman" w:hAnsi="Times New Roman" w:cs="Times New Roman"/>
                <w:sz w:val="22"/>
                <w:szCs w:val="22"/>
              </w:rPr>
              <w:t xml:space="preserve">программы на </w:t>
            </w:r>
            <w:r w:rsidR="007616BA">
              <w:rPr>
                <w:rFonts w:ascii="Times New Roman" w:hAnsi="Times New Roman" w:cs="Times New Roman"/>
                <w:sz w:val="22"/>
                <w:szCs w:val="22"/>
              </w:rPr>
              <w:t xml:space="preserve">очередной </w:t>
            </w:r>
            <w:r w:rsidR="00E7022F">
              <w:rPr>
                <w:rFonts w:ascii="Times New Roman" w:hAnsi="Times New Roman" w:cs="Times New Roman"/>
                <w:sz w:val="22"/>
                <w:szCs w:val="22"/>
              </w:rPr>
              <w:t xml:space="preserve">финансовый </w:t>
            </w:r>
            <w:r w:rsidRPr="00DE7130">
              <w:rPr>
                <w:rFonts w:ascii="Times New Roman" w:hAnsi="Times New Roman" w:cs="Times New Roman"/>
                <w:sz w:val="22"/>
                <w:szCs w:val="22"/>
              </w:rPr>
              <w:t>год и плановый период</w:t>
            </w:r>
          </w:p>
        </w:tc>
      </w:tr>
      <w:tr w:rsidR="0065041D" w:rsidRPr="00DE7130">
        <w:tblPrEx>
          <w:tblCellMar>
            <w:top w:w="0" w:type="dxa"/>
            <w:bottom w:w="0" w:type="dxa"/>
          </w:tblCellMar>
        </w:tblPrEx>
        <w:trPr>
          <w:trHeight w:val="439"/>
          <w:tblCellSpacing w:w="5" w:type="nil"/>
        </w:trPr>
        <w:tc>
          <w:tcPr>
            <w:tcW w:w="550" w:type="dxa"/>
            <w:vMerge/>
            <w:tcBorders>
              <w:bottom w:val="nil"/>
            </w:tcBorders>
          </w:tcPr>
          <w:p w:rsidR="0065041D" w:rsidRPr="00DE7130" w:rsidRDefault="0065041D" w:rsidP="0065041D">
            <w:pPr>
              <w:pStyle w:val="ConsPlusCell"/>
              <w:jc w:val="center"/>
              <w:rPr>
                <w:rFonts w:ascii="Times New Roman" w:hAnsi="Times New Roman" w:cs="Times New Roman"/>
                <w:sz w:val="22"/>
                <w:szCs w:val="22"/>
              </w:rPr>
            </w:pPr>
          </w:p>
        </w:tc>
        <w:tc>
          <w:tcPr>
            <w:tcW w:w="3190" w:type="dxa"/>
            <w:vMerge/>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p>
        </w:tc>
        <w:tc>
          <w:tcPr>
            <w:tcW w:w="1540" w:type="dxa"/>
            <w:vMerge/>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p>
        </w:tc>
        <w:tc>
          <w:tcPr>
            <w:tcW w:w="1430" w:type="dxa"/>
            <w:vMerge/>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p>
        </w:tc>
        <w:tc>
          <w:tcPr>
            <w:tcW w:w="1210" w:type="dxa"/>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всего</w:t>
            </w:r>
          </w:p>
        </w:tc>
        <w:tc>
          <w:tcPr>
            <w:tcW w:w="1210" w:type="dxa"/>
            <w:tcBorders>
              <w:bottom w:val="nil"/>
            </w:tcBorders>
            <w:vAlign w:val="center"/>
          </w:tcPr>
          <w:p w:rsidR="0065041D" w:rsidRPr="00DE7130" w:rsidRDefault="00F05779" w:rsidP="0065041D">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0065041D" w:rsidRPr="00DE7130">
              <w:rPr>
                <w:rFonts w:ascii="Times New Roman" w:hAnsi="Times New Roman" w:cs="Times New Roman"/>
                <w:sz w:val="22"/>
                <w:szCs w:val="22"/>
              </w:rPr>
              <w:t>чередной финансо</w:t>
            </w:r>
            <w:r w:rsidR="00A12CC4">
              <w:rPr>
                <w:rFonts w:ascii="Times New Roman" w:hAnsi="Times New Roman" w:cs="Times New Roman"/>
                <w:sz w:val="22"/>
                <w:szCs w:val="22"/>
              </w:rPr>
              <w:t>-</w:t>
            </w:r>
            <w:r w:rsidR="0065041D" w:rsidRPr="00DE7130">
              <w:rPr>
                <w:rFonts w:ascii="Times New Roman" w:hAnsi="Times New Roman" w:cs="Times New Roman"/>
                <w:sz w:val="22"/>
                <w:szCs w:val="22"/>
              </w:rPr>
              <w:t>вый год</w:t>
            </w:r>
          </w:p>
        </w:tc>
        <w:tc>
          <w:tcPr>
            <w:tcW w:w="1320" w:type="dxa"/>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1</w:t>
            </w:r>
            <w:r w:rsidR="00904927">
              <w:rPr>
                <w:rFonts w:ascii="Times New Roman" w:hAnsi="Times New Roman" w:cs="Times New Roman"/>
                <w:sz w:val="22"/>
                <w:szCs w:val="22"/>
              </w:rPr>
              <w:t>-й</w:t>
            </w:r>
            <w:r w:rsidRPr="00DE7130">
              <w:rPr>
                <w:rFonts w:ascii="Times New Roman" w:hAnsi="Times New Roman" w:cs="Times New Roman"/>
                <w:sz w:val="22"/>
                <w:szCs w:val="22"/>
              </w:rPr>
              <w:t xml:space="preserve"> год планового периода</w:t>
            </w:r>
          </w:p>
        </w:tc>
        <w:tc>
          <w:tcPr>
            <w:tcW w:w="1160" w:type="dxa"/>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2</w:t>
            </w:r>
            <w:r w:rsidR="00904927">
              <w:rPr>
                <w:rFonts w:ascii="Times New Roman" w:hAnsi="Times New Roman" w:cs="Times New Roman"/>
                <w:sz w:val="22"/>
                <w:szCs w:val="22"/>
              </w:rPr>
              <w:t>-й</w:t>
            </w:r>
            <w:r w:rsidRPr="00DE7130">
              <w:rPr>
                <w:rFonts w:ascii="Times New Roman" w:hAnsi="Times New Roman" w:cs="Times New Roman"/>
                <w:sz w:val="22"/>
                <w:szCs w:val="22"/>
              </w:rPr>
              <w:t xml:space="preserve"> год планового периода</w:t>
            </w:r>
          </w:p>
        </w:tc>
        <w:tc>
          <w:tcPr>
            <w:tcW w:w="1370" w:type="dxa"/>
            <w:tcBorders>
              <w:bottom w:val="nil"/>
            </w:tcBorders>
            <w:vAlign w:val="center"/>
          </w:tcPr>
          <w:p w:rsidR="0065041D" w:rsidRPr="00DE7130" w:rsidRDefault="00F05779" w:rsidP="0065041D">
            <w:pPr>
              <w:pStyle w:val="ConsPlusCell"/>
              <w:jc w:val="center"/>
              <w:rPr>
                <w:rFonts w:ascii="Times New Roman" w:hAnsi="Times New Roman" w:cs="Times New Roman"/>
                <w:sz w:val="22"/>
                <w:szCs w:val="22"/>
              </w:rPr>
            </w:pPr>
            <w:r>
              <w:rPr>
                <w:rFonts w:ascii="Times New Roman" w:hAnsi="Times New Roman" w:cs="Times New Roman"/>
                <w:sz w:val="22"/>
                <w:szCs w:val="22"/>
              </w:rPr>
              <w:t>о</w:t>
            </w:r>
            <w:r w:rsidR="0065041D" w:rsidRPr="00DE7130">
              <w:rPr>
                <w:rFonts w:ascii="Times New Roman" w:hAnsi="Times New Roman" w:cs="Times New Roman"/>
                <w:sz w:val="22"/>
                <w:szCs w:val="22"/>
              </w:rPr>
              <w:t>чередной финансовый год</w:t>
            </w:r>
          </w:p>
        </w:tc>
        <w:tc>
          <w:tcPr>
            <w:tcW w:w="1210" w:type="dxa"/>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1</w:t>
            </w:r>
            <w:r w:rsidR="00904927">
              <w:rPr>
                <w:rFonts w:ascii="Times New Roman" w:hAnsi="Times New Roman" w:cs="Times New Roman"/>
                <w:sz w:val="22"/>
                <w:szCs w:val="22"/>
              </w:rPr>
              <w:t>-й</w:t>
            </w:r>
            <w:r w:rsidRPr="00DE7130">
              <w:rPr>
                <w:rFonts w:ascii="Times New Roman" w:hAnsi="Times New Roman" w:cs="Times New Roman"/>
                <w:sz w:val="22"/>
                <w:szCs w:val="22"/>
              </w:rPr>
              <w:t xml:space="preserve"> год планового периода</w:t>
            </w:r>
          </w:p>
        </w:tc>
        <w:tc>
          <w:tcPr>
            <w:tcW w:w="1210" w:type="dxa"/>
            <w:tcBorders>
              <w:bottom w:val="nil"/>
            </w:tcBorders>
            <w:vAlign w:val="center"/>
          </w:tcPr>
          <w:p w:rsidR="0065041D" w:rsidRPr="00DE7130" w:rsidRDefault="0065041D"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2</w:t>
            </w:r>
            <w:r w:rsidR="00904927">
              <w:rPr>
                <w:rFonts w:ascii="Times New Roman" w:hAnsi="Times New Roman" w:cs="Times New Roman"/>
                <w:sz w:val="22"/>
                <w:szCs w:val="22"/>
              </w:rPr>
              <w:t>-й</w:t>
            </w:r>
            <w:r w:rsidRPr="00DE7130">
              <w:rPr>
                <w:rFonts w:ascii="Times New Roman" w:hAnsi="Times New Roman" w:cs="Times New Roman"/>
                <w:sz w:val="22"/>
                <w:szCs w:val="22"/>
              </w:rPr>
              <w:t xml:space="preserve"> год планового периода</w:t>
            </w:r>
          </w:p>
        </w:tc>
      </w:tr>
    </w:tbl>
    <w:p w:rsidR="0065041D" w:rsidRPr="00A50507" w:rsidRDefault="0065041D" w:rsidP="0065041D">
      <w:pPr>
        <w:spacing w:after="0" w:line="240" w:lineRule="auto"/>
        <w:rPr>
          <w:rFonts w:ascii="Times New Roman" w:hAnsi="Times New Roman"/>
          <w:sz w:val="2"/>
          <w:szCs w:val="2"/>
        </w:rPr>
      </w:pPr>
    </w:p>
    <w:tbl>
      <w:tblPr>
        <w:tblW w:w="15400" w:type="dxa"/>
        <w:tblCellSpacing w:w="5" w:type="nil"/>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3190"/>
        <w:gridCol w:w="1540"/>
        <w:gridCol w:w="124"/>
        <w:gridCol w:w="1306"/>
        <w:gridCol w:w="1210"/>
        <w:gridCol w:w="1210"/>
        <w:gridCol w:w="1320"/>
        <w:gridCol w:w="1160"/>
        <w:gridCol w:w="1370"/>
        <w:gridCol w:w="1210"/>
        <w:gridCol w:w="1210"/>
      </w:tblGrid>
      <w:tr w:rsidR="0065041D" w:rsidRPr="00DE7130">
        <w:tblPrEx>
          <w:tblCellMar>
            <w:top w:w="0" w:type="dxa"/>
            <w:bottom w:w="0" w:type="dxa"/>
          </w:tblCellMar>
        </w:tblPrEx>
        <w:trPr>
          <w:trHeight w:val="196"/>
          <w:tblHeader/>
          <w:tblCellSpacing w:w="5" w:type="nil"/>
        </w:trPr>
        <w:tc>
          <w:tcPr>
            <w:tcW w:w="550" w:type="dxa"/>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1</w:t>
            </w:r>
          </w:p>
        </w:tc>
        <w:tc>
          <w:tcPr>
            <w:tcW w:w="319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2</w:t>
            </w:r>
          </w:p>
        </w:tc>
        <w:tc>
          <w:tcPr>
            <w:tcW w:w="154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3</w:t>
            </w:r>
          </w:p>
        </w:tc>
        <w:tc>
          <w:tcPr>
            <w:tcW w:w="1430" w:type="dxa"/>
            <w:gridSpan w:val="2"/>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4</w:t>
            </w:r>
          </w:p>
        </w:tc>
        <w:tc>
          <w:tcPr>
            <w:tcW w:w="121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5</w:t>
            </w:r>
          </w:p>
        </w:tc>
        <w:tc>
          <w:tcPr>
            <w:tcW w:w="121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6</w:t>
            </w:r>
          </w:p>
        </w:tc>
        <w:tc>
          <w:tcPr>
            <w:tcW w:w="132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7</w:t>
            </w:r>
          </w:p>
        </w:tc>
        <w:tc>
          <w:tcPr>
            <w:tcW w:w="116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8</w:t>
            </w:r>
          </w:p>
        </w:tc>
        <w:tc>
          <w:tcPr>
            <w:tcW w:w="137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9</w:t>
            </w:r>
          </w:p>
        </w:tc>
        <w:tc>
          <w:tcPr>
            <w:tcW w:w="121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10</w:t>
            </w:r>
          </w:p>
        </w:tc>
        <w:tc>
          <w:tcPr>
            <w:tcW w:w="1210" w:type="dxa"/>
            <w:vAlign w:val="center"/>
          </w:tcPr>
          <w:p w:rsidR="0065041D" w:rsidRPr="00DE7130" w:rsidRDefault="00D269B6" w:rsidP="0065041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11</w:t>
            </w:r>
          </w:p>
        </w:tc>
      </w:tr>
      <w:tr w:rsidR="0065041D" w:rsidRPr="00DE7130">
        <w:tblPrEx>
          <w:tblCellMar>
            <w:top w:w="0" w:type="dxa"/>
            <w:bottom w:w="0" w:type="dxa"/>
          </w:tblCellMar>
        </w:tblPrEx>
        <w:trPr>
          <w:trHeight w:val="271"/>
          <w:tblCellSpacing w:w="5" w:type="nil"/>
        </w:trPr>
        <w:tc>
          <w:tcPr>
            <w:tcW w:w="550" w:type="dxa"/>
          </w:tcPr>
          <w:p w:rsidR="0065041D" w:rsidRPr="00DE7130" w:rsidRDefault="0065041D" w:rsidP="00CB195D">
            <w:pPr>
              <w:spacing w:after="0" w:line="240" w:lineRule="auto"/>
              <w:jc w:val="center"/>
              <w:rPr>
                <w:rFonts w:ascii="Times New Roman" w:hAnsi="Times New Roman"/>
                <w:b/>
              </w:rPr>
            </w:pPr>
          </w:p>
        </w:tc>
        <w:tc>
          <w:tcPr>
            <w:tcW w:w="14850" w:type="dxa"/>
            <w:gridSpan w:val="11"/>
            <w:vAlign w:val="center"/>
          </w:tcPr>
          <w:p w:rsidR="0065041D" w:rsidRPr="00DE7130" w:rsidRDefault="00904927" w:rsidP="00E80E84">
            <w:pPr>
              <w:spacing w:after="0" w:line="240" w:lineRule="auto"/>
              <w:jc w:val="center"/>
              <w:rPr>
                <w:rFonts w:ascii="Times New Roman" w:hAnsi="Times New Roman"/>
                <w:b/>
              </w:rPr>
            </w:pPr>
            <w:r>
              <w:rPr>
                <w:rFonts w:ascii="Times New Roman" w:hAnsi="Times New Roman"/>
                <w:b/>
              </w:rPr>
              <w:t xml:space="preserve">1. </w:t>
            </w:r>
            <w:r w:rsidR="0065041D" w:rsidRPr="00DE7130">
              <w:rPr>
                <w:rFonts w:ascii="Times New Roman" w:hAnsi="Times New Roman"/>
                <w:b/>
              </w:rPr>
              <w:t xml:space="preserve">Обеспечение долгосрочной сбалансированности и устойчивости бюджетной системы, повышение качества управления </w:t>
            </w:r>
            <w:r w:rsidR="00E80E84">
              <w:rPr>
                <w:rFonts w:ascii="Times New Roman" w:hAnsi="Times New Roman"/>
                <w:b/>
              </w:rPr>
              <w:t xml:space="preserve">муниципальными </w:t>
            </w:r>
            <w:r w:rsidR="0065041D" w:rsidRPr="00DE7130">
              <w:rPr>
                <w:rFonts w:ascii="Times New Roman" w:hAnsi="Times New Roman"/>
                <w:b/>
              </w:rPr>
              <w:t xml:space="preserve">финансами </w:t>
            </w:r>
            <w:r w:rsidR="00E80E84" w:rsidRPr="00E80E84">
              <w:rPr>
                <w:rFonts w:ascii="Times New Roman" w:hAnsi="Times New Roman"/>
                <w:b/>
              </w:rPr>
              <w:t>муниципального образования «Шумячский район»</w:t>
            </w:r>
            <w:r w:rsidR="00E80E84" w:rsidRPr="009C1D20">
              <w:rPr>
                <w:rFonts w:ascii="Times New Roman" w:hAnsi="Times New Roman"/>
                <w:b/>
                <w:sz w:val="28"/>
                <w:szCs w:val="28"/>
              </w:rPr>
              <w:t xml:space="preserve">  </w:t>
            </w:r>
            <w:r w:rsidR="0065041D" w:rsidRPr="00DE7130">
              <w:rPr>
                <w:rFonts w:ascii="Times New Roman" w:hAnsi="Times New Roman"/>
                <w:b/>
              </w:rPr>
              <w:t>Смоленской области</w:t>
            </w:r>
          </w:p>
        </w:tc>
      </w:tr>
      <w:tr w:rsidR="0065041D" w:rsidRPr="00DE7130">
        <w:tblPrEx>
          <w:tblCellMar>
            <w:top w:w="0" w:type="dxa"/>
            <w:bottom w:w="0" w:type="dxa"/>
          </w:tblCellMar>
        </w:tblPrEx>
        <w:trPr>
          <w:cantSplit/>
          <w:trHeight w:val="320"/>
          <w:tblCellSpacing w:w="5" w:type="nil"/>
        </w:trPr>
        <w:tc>
          <w:tcPr>
            <w:tcW w:w="550" w:type="dxa"/>
          </w:tcPr>
          <w:p w:rsidR="0065041D" w:rsidRPr="00DE7130" w:rsidRDefault="004F4855" w:rsidP="001039DD">
            <w:pPr>
              <w:tabs>
                <w:tab w:val="left" w:pos="360"/>
                <w:tab w:val="left" w:pos="720"/>
                <w:tab w:val="left" w:pos="900"/>
              </w:tabs>
              <w:spacing w:after="0" w:line="240" w:lineRule="auto"/>
              <w:rPr>
                <w:rFonts w:ascii="Times New Roman" w:hAnsi="Times New Roman"/>
              </w:rPr>
            </w:pPr>
            <w:r>
              <w:rPr>
                <w:rFonts w:ascii="Times New Roman" w:hAnsi="Times New Roman"/>
              </w:rPr>
              <w:t>1.1.</w:t>
            </w:r>
          </w:p>
        </w:tc>
        <w:tc>
          <w:tcPr>
            <w:tcW w:w="3190" w:type="dxa"/>
          </w:tcPr>
          <w:p w:rsidR="0065041D" w:rsidRPr="00DE7130" w:rsidRDefault="0065041D" w:rsidP="00515D03">
            <w:pPr>
              <w:tabs>
                <w:tab w:val="left" w:pos="360"/>
                <w:tab w:val="left" w:pos="720"/>
                <w:tab w:val="left" w:pos="900"/>
              </w:tabs>
              <w:spacing w:after="0" w:line="240" w:lineRule="auto"/>
              <w:jc w:val="both"/>
              <w:rPr>
                <w:rFonts w:ascii="Times New Roman" w:hAnsi="Times New Roman"/>
                <w:b/>
              </w:rPr>
            </w:pPr>
            <w:r w:rsidRPr="00DE7130">
              <w:rPr>
                <w:rFonts w:ascii="Times New Roman" w:hAnsi="Times New Roman"/>
              </w:rPr>
              <w:t xml:space="preserve">Охват бюджетных ассигнований </w:t>
            </w:r>
            <w:r w:rsidR="00E80E84">
              <w:rPr>
                <w:rFonts w:ascii="Times New Roman" w:hAnsi="Times New Roman"/>
              </w:rPr>
              <w:t>ме</w:t>
            </w:r>
            <w:r w:rsidRPr="00DE7130">
              <w:rPr>
                <w:rFonts w:ascii="Times New Roman" w:hAnsi="Times New Roman"/>
              </w:rPr>
              <w:t>стного бюджета показателями, характеризующими цели и результаты их использования (%)</w:t>
            </w:r>
          </w:p>
        </w:tc>
        <w:tc>
          <w:tcPr>
            <w:tcW w:w="154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430" w:type="dxa"/>
            <w:gridSpan w:val="2"/>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32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16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37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100</w:t>
            </w:r>
          </w:p>
        </w:tc>
        <w:tc>
          <w:tcPr>
            <w:tcW w:w="121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100</w:t>
            </w:r>
          </w:p>
        </w:tc>
        <w:tc>
          <w:tcPr>
            <w:tcW w:w="121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100</w:t>
            </w:r>
          </w:p>
        </w:tc>
      </w:tr>
      <w:tr w:rsidR="0065041D" w:rsidRPr="00DE7130">
        <w:tblPrEx>
          <w:tblCellMar>
            <w:top w:w="0" w:type="dxa"/>
            <w:bottom w:w="0" w:type="dxa"/>
          </w:tblCellMar>
        </w:tblPrEx>
        <w:trPr>
          <w:cantSplit/>
          <w:trHeight w:val="495"/>
          <w:tblCellSpacing w:w="5" w:type="nil"/>
        </w:trPr>
        <w:tc>
          <w:tcPr>
            <w:tcW w:w="550" w:type="dxa"/>
          </w:tcPr>
          <w:p w:rsidR="0065041D" w:rsidRPr="00DE7130" w:rsidRDefault="00BB7503" w:rsidP="00E80E84">
            <w:pPr>
              <w:pStyle w:val="ConsPlusCell"/>
              <w:widowControl/>
              <w:jc w:val="both"/>
              <w:rPr>
                <w:rFonts w:ascii="Times New Roman" w:hAnsi="Times New Roman" w:cs="Times New Roman"/>
                <w:sz w:val="22"/>
                <w:szCs w:val="22"/>
              </w:rPr>
            </w:pPr>
            <w:r>
              <w:rPr>
                <w:rFonts w:ascii="Times New Roman" w:hAnsi="Times New Roman" w:cs="Times New Roman"/>
                <w:sz w:val="22"/>
                <w:szCs w:val="22"/>
              </w:rPr>
              <w:lastRenderedPageBreak/>
              <w:t>1.</w:t>
            </w:r>
            <w:r w:rsidR="00E80E84">
              <w:rPr>
                <w:rFonts w:ascii="Times New Roman" w:hAnsi="Times New Roman" w:cs="Times New Roman"/>
                <w:sz w:val="22"/>
                <w:szCs w:val="22"/>
              </w:rPr>
              <w:t>2</w:t>
            </w:r>
            <w:r>
              <w:rPr>
                <w:rFonts w:ascii="Times New Roman" w:hAnsi="Times New Roman" w:cs="Times New Roman"/>
                <w:sz w:val="22"/>
                <w:szCs w:val="22"/>
              </w:rPr>
              <w:t>.</w:t>
            </w:r>
          </w:p>
        </w:tc>
        <w:tc>
          <w:tcPr>
            <w:tcW w:w="3190" w:type="dxa"/>
          </w:tcPr>
          <w:p w:rsidR="0065041D" w:rsidRPr="00DE7130" w:rsidRDefault="0065041D" w:rsidP="00E80E84">
            <w:pPr>
              <w:pStyle w:val="ConsPlusCell"/>
              <w:widowControl/>
              <w:jc w:val="both"/>
              <w:rPr>
                <w:rFonts w:ascii="Times New Roman" w:hAnsi="Times New Roman" w:cs="Times New Roman"/>
                <w:sz w:val="22"/>
                <w:szCs w:val="22"/>
              </w:rPr>
            </w:pPr>
            <w:r w:rsidRPr="00DE7130">
              <w:rPr>
                <w:rFonts w:ascii="Times New Roman" w:hAnsi="Times New Roman" w:cs="Times New Roman"/>
                <w:sz w:val="22"/>
                <w:szCs w:val="22"/>
              </w:rPr>
              <w:t xml:space="preserve">Отношение объема </w:t>
            </w:r>
            <w:r w:rsidR="00E80E84">
              <w:rPr>
                <w:rFonts w:ascii="Times New Roman" w:hAnsi="Times New Roman" w:cs="Times New Roman"/>
                <w:sz w:val="22"/>
                <w:szCs w:val="22"/>
              </w:rPr>
              <w:t xml:space="preserve">муниципального </w:t>
            </w:r>
            <w:r w:rsidRPr="00DE7130">
              <w:rPr>
                <w:rFonts w:ascii="Times New Roman" w:hAnsi="Times New Roman" w:cs="Times New Roman"/>
                <w:sz w:val="22"/>
                <w:szCs w:val="22"/>
              </w:rPr>
              <w:t xml:space="preserve">долга </w:t>
            </w:r>
            <w:r w:rsidR="00E80E84" w:rsidRPr="00E80E84">
              <w:rPr>
                <w:rFonts w:ascii="Times New Roman" w:hAnsi="Times New Roman"/>
                <w:sz w:val="22"/>
                <w:szCs w:val="22"/>
              </w:rPr>
              <w:t>муниципального образования «Шумячский район»</w:t>
            </w:r>
            <w:r w:rsidR="00E80E84" w:rsidRPr="009C1D20">
              <w:rPr>
                <w:rFonts w:ascii="Times New Roman" w:hAnsi="Times New Roman"/>
                <w:b/>
                <w:sz w:val="28"/>
                <w:szCs w:val="28"/>
              </w:rPr>
              <w:t xml:space="preserve">  </w:t>
            </w:r>
            <w:r w:rsidRPr="00DE7130">
              <w:rPr>
                <w:rFonts w:ascii="Times New Roman" w:hAnsi="Times New Roman" w:cs="Times New Roman"/>
                <w:sz w:val="22"/>
                <w:szCs w:val="22"/>
              </w:rPr>
              <w:t xml:space="preserve">Смоленской области к общему годовому объему доходов </w:t>
            </w:r>
            <w:r w:rsidR="00E80E84">
              <w:rPr>
                <w:rFonts w:ascii="Times New Roman" w:hAnsi="Times New Roman" w:cs="Times New Roman"/>
                <w:sz w:val="22"/>
                <w:szCs w:val="22"/>
              </w:rPr>
              <w:t>ме</w:t>
            </w:r>
            <w:r w:rsidRPr="00DE7130">
              <w:rPr>
                <w:rFonts w:ascii="Times New Roman" w:hAnsi="Times New Roman" w:cs="Times New Roman"/>
                <w:sz w:val="22"/>
                <w:szCs w:val="22"/>
              </w:rPr>
              <w:t>стного бюджета без учета утвержденного объема безвозмездных поступлений (%)</w:t>
            </w:r>
          </w:p>
        </w:tc>
        <w:tc>
          <w:tcPr>
            <w:tcW w:w="154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430" w:type="dxa"/>
            <w:gridSpan w:val="2"/>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32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16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370" w:type="dxa"/>
            <w:vAlign w:val="center"/>
          </w:tcPr>
          <w:p w:rsidR="0065041D" w:rsidRPr="00DE7130" w:rsidRDefault="0065041D" w:rsidP="00DD1125">
            <w:pPr>
              <w:pStyle w:val="a3"/>
              <w:jc w:val="center"/>
              <w:rPr>
                <w:sz w:val="22"/>
                <w:szCs w:val="22"/>
              </w:rPr>
            </w:pPr>
            <w:r w:rsidRPr="00DE7130">
              <w:rPr>
                <w:sz w:val="22"/>
                <w:szCs w:val="22"/>
              </w:rPr>
              <w:t>&lt;100</w:t>
            </w:r>
          </w:p>
        </w:tc>
        <w:tc>
          <w:tcPr>
            <w:tcW w:w="1210" w:type="dxa"/>
            <w:vAlign w:val="center"/>
          </w:tcPr>
          <w:p w:rsidR="0065041D" w:rsidRPr="00DE7130" w:rsidRDefault="0065041D" w:rsidP="001039DD">
            <w:pPr>
              <w:pStyle w:val="a3"/>
              <w:jc w:val="center"/>
              <w:rPr>
                <w:sz w:val="22"/>
                <w:szCs w:val="22"/>
              </w:rPr>
            </w:pPr>
            <w:r w:rsidRPr="00DE7130">
              <w:rPr>
                <w:sz w:val="22"/>
                <w:szCs w:val="22"/>
              </w:rPr>
              <w:t>&lt;100</w:t>
            </w:r>
          </w:p>
        </w:tc>
        <w:tc>
          <w:tcPr>
            <w:tcW w:w="1210" w:type="dxa"/>
            <w:vAlign w:val="center"/>
          </w:tcPr>
          <w:p w:rsidR="0065041D" w:rsidRPr="00DE7130" w:rsidRDefault="0065041D" w:rsidP="001039DD">
            <w:pPr>
              <w:pStyle w:val="a3"/>
              <w:jc w:val="center"/>
              <w:rPr>
                <w:sz w:val="22"/>
                <w:szCs w:val="22"/>
              </w:rPr>
            </w:pPr>
            <w:r w:rsidRPr="00DE7130">
              <w:rPr>
                <w:sz w:val="22"/>
                <w:szCs w:val="22"/>
              </w:rPr>
              <w:t>&lt;100</w:t>
            </w:r>
          </w:p>
        </w:tc>
      </w:tr>
      <w:tr w:rsidR="0065041D" w:rsidRPr="00DE7130">
        <w:tblPrEx>
          <w:tblCellMar>
            <w:top w:w="0" w:type="dxa"/>
            <w:bottom w:w="0" w:type="dxa"/>
          </w:tblCellMar>
        </w:tblPrEx>
        <w:trPr>
          <w:cantSplit/>
          <w:trHeight w:val="495"/>
          <w:tblCellSpacing w:w="5" w:type="nil"/>
        </w:trPr>
        <w:tc>
          <w:tcPr>
            <w:tcW w:w="550" w:type="dxa"/>
          </w:tcPr>
          <w:p w:rsidR="0065041D" w:rsidRPr="00DE7130" w:rsidRDefault="00BB7503" w:rsidP="001039DD">
            <w:pPr>
              <w:pStyle w:val="ConsPlusCell"/>
              <w:widowControl/>
              <w:jc w:val="both"/>
              <w:rPr>
                <w:rFonts w:ascii="Times New Roman" w:hAnsi="Times New Roman" w:cs="Times New Roman"/>
                <w:sz w:val="22"/>
                <w:szCs w:val="22"/>
              </w:rPr>
            </w:pPr>
            <w:r>
              <w:rPr>
                <w:rFonts w:ascii="Times New Roman" w:hAnsi="Times New Roman" w:cs="Times New Roman"/>
                <w:sz w:val="22"/>
                <w:szCs w:val="22"/>
              </w:rPr>
              <w:t>1.4</w:t>
            </w:r>
            <w:r w:rsidR="00314901">
              <w:rPr>
                <w:rFonts w:ascii="Times New Roman" w:hAnsi="Times New Roman" w:cs="Times New Roman"/>
                <w:sz w:val="22"/>
                <w:szCs w:val="22"/>
              </w:rPr>
              <w:t>.</w:t>
            </w:r>
          </w:p>
        </w:tc>
        <w:tc>
          <w:tcPr>
            <w:tcW w:w="3190" w:type="dxa"/>
          </w:tcPr>
          <w:p w:rsidR="0065041D" w:rsidRPr="00DE7130" w:rsidRDefault="0065041D" w:rsidP="00DD45C5">
            <w:pPr>
              <w:pStyle w:val="ConsPlusCell"/>
              <w:widowControl/>
              <w:jc w:val="both"/>
              <w:rPr>
                <w:rFonts w:ascii="Times New Roman" w:hAnsi="Times New Roman" w:cs="Times New Roman"/>
                <w:sz w:val="22"/>
                <w:szCs w:val="22"/>
              </w:rPr>
            </w:pPr>
            <w:r w:rsidRPr="00DE7130">
              <w:rPr>
                <w:rFonts w:ascii="Times New Roman" w:hAnsi="Times New Roman" w:cs="Times New Roman"/>
                <w:sz w:val="22"/>
                <w:szCs w:val="22"/>
              </w:rPr>
              <w:t xml:space="preserve">Доля расходов на обслуживание </w:t>
            </w:r>
            <w:r w:rsidR="00E80E84">
              <w:rPr>
                <w:rFonts w:ascii="Times New Roman" w:hAnsi="Times New Roman" w:cs="Times New Roman"/>
                <w:sz w:val="22"/>
                <w:szCs w:val="22"/>
              </w:rPr>
              <w:t xml:space="preserve">муниципального </w:t>
            </w:r>
            <w:r w:rsidR="00E80E84" w:rsidRPr="00DE7130">
              <w:rPr>
                <w:rFonts w:ascii="Times New Roman" w:hAnsi="Times New Roman" w:cs="Times New Roman"/>
                <w:sz w:val="22"/>
                <w:szCs w:val="22"/>
              </w:rPr>
              <w:t xml:space="preserve">долга </w:t>
            </w:r>
            <w:r w:rsidR="00E80E84" w:rsidRPr="00E80E84">
              <w:rPr>
                <w:rFonts w:ascii="Times New Roman" w:hAnsi="Times New Roman"/>
                <w:sz w:val="22"/>
                <w:szCs w:val="22"/>
              </w:rPr>
              <w:t>муниципального образования «Шумячский район»</w:t>
            </w:r>
            <w:r w:rsidR="00E80E84" w:rsidRPr="009C1D20">
              <w:rPr>
                <w:rFonts w:ascii="Times New Roman" w:hAnsi="Times New Roman"/>
                <w:b/>
                <w:sz w:val="28"/>
                <w:szCs w:val="28"/>
              </w:rPr>
              <w:t xml:space="preserve">  </w:t>
            </w:r>
            <w:r w:rsidRPr="00DE7130">
              <w:rPr>
                <w:rFonts w:ascii="Times New Roman" w:hAnsi="Times New Roman" w:cs="Times New Roman"/>
                <w:sz w:val="22"/>
                <w:szCs w:val="22"/>
              </w:rPr>
              <w:t xml:space="preserve">  Смоленской области в общем объеме расходов </w:t>
            </w:r>
            <w:r w:rsidR="00DD45C5">
              <w:rPr>
                <w:rFonts w:ascii="Times New Roman" w:hAnsi="Times New Roman" w:cs="Times New Roman"/>
                <w:sz w:val="22"/>
                <w:szCs w:val="22"/>
              </w:rPr>
              <w:t>ме</w:t>
            </w:r>
            <w:r w:rsidRPr="00DE7130">
              <w:rPr>
                <w:rFonts w:ascii="Times New Roman" w:hAnsi="Times New Roman" w:cs="Times New Roman"/>
                <w:sz w:val="22"/>
                <w:szCs w:val="22"/>
              </w:rPr>
              <w:t>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154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430" w:type="dxa"/>
            <w:gridSpan w:val="2"/>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210" w:type="dxa"/>
            <w:vAlign w:val="center"/>
          </w:tcPr>
          <w:p w:rsidR="0065041D" w:rsidRPr="00DE7130" w:rsidRDefault="0065041D" w:rsidP="001039DD">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х</w:t>
            </w:r>
          </w:p>
        </w:tc>
        <w:tc>
          <w:tcPr>
            <w:tcW w:w="132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160" w:type="dxa"/>
            <w:vAlign w:val="center"/>
          </w:tcPr>
          <w:p w:rsidR="0065041D" w:rsidRPr="00DE7130" w:rsidRDefault="0065041D" w:rsidP="001039DD">
            <w:pPr>
              <w:spacing w:after="0" w:line="240" w:lineRule="auto"/>
              <w:jc w:val="center"/>
              <w:rPr>
                <w:rFonts w:ascii="Times New Roman" w:hAnsi="Times New Roman"/>
              </w:rPr>
            </w:pPr>
            <w:r w:rsidRPr="00DE7130">
              <w:rPr>
                <w:rFonts w:ascii="Times New Roman" w:hAnsi="Times New Roman"/>
              </w:rPr>
              <w:t>х</w:t>
            </w:r>
          </w:p>
        </w:tc>
        <w:tc>
          <w:tcPr>
            <w:tcW w:w="1370" w:type="dxa"/>
            <w:vAlign w:val="center"/>
          </w:tcPr>
          <w:p w:rsidR="0065041D" w:rsidRPr="00DE7130" w:rsidRDefault="0065041D" w:rsidP="001039DD">
            <w:pPr>
              <w:pStyle w:val="a3"/>
              <w:jc w:val="center"/>
              <w:rPr>
                <w:sz w:val="22"/>
                <w:szCs w:val="22"/>
              </w:rPr>
            </w:pPr>
            <w:r w:rsidRPr="00DE7130">
              <w:rPr>
                <w:sz w:val="22"/>
                <w:szCs w:val="22"/>
              </w:rPr>
              <w:t>&lt;15</w:t>
            </w:r>
          </w:p>
        </w:tc>
        <w:tc>
          <w:tcPr>
            <w:tcW w:w="1210" w:type="dxa"/>
            <w:vAlign w:val="center"/>
          </w:tcPr>
          <w:p w:rsidR="0065041D" w:rsidRPr="00DE7130" w:rsidRDefault="0065041D" w:rsidP="001039DD">
            <w:pPr>
              <w:pStyle w:val="a3"/>
              <w:jc w:val="center"/>
              <w:rPr>
                <w:sz w:val="22"/>
                <w:szCs w:val="22"/>
              </w:rPr>
            </w:pPr>
            <w:r w:rsidRPr="00DE7130">
              <w:rPr>
                <w:sz w:val="22"/>
                <w:szCs w:val="22"/>
              </w:rPr>
              <w:t>&lt;15</w:t>
            </w:r>
          </w:p>
        </w:tc>
        <w:tc>
          <w:tcPr>
            <w:tcW w:w="1210" w:type="dxa"/>
            <w:vAlign w:val="center"/>
          </w:tcPr>
          <w:p w:rsidR="0065041D" w:rsidRPr="00DE7130" w:rsidRDefault="0065041D" w:rsidP="001039DD">
            <w:pPr>
              <w:pStyle w:val="a3"/>
              <w:jc w:val="center"/>
              <w:rPr>
                <w:sz w:val="22"/>
                <w:szCs w:val="22"/>
              </w:rPr>
            </w:pPr>
            <w:r w:rsidRPr="00DE7130">
              <w:rPr>
                <w:sz w:val="22"/>
                <w:szCs w:val="22"/>
              </w:rPr>
              <w:t>&lt;15</w:t>
            </w:r>
          </w:p>
        </w:tc>
      </w:tr>
      <w:tr w:rsidR="00BB7503" w:rsidRPr="00DE7130">
        <w:tblPrEx>
          <w:tblCellMar>
            <w:top w:w="0" w:type="dxa"/>
            <w:bottom w:w="0" w:type="dxa"/>
          </w:tblCellMar>
        </w:tblPrEx>
        <w:trPr>
          <w:cantSplit/>
          <w:trHeight w:val="416"/>
          <w:tblCellSpacing w:w="5" w:type="nil"/>
        </w:trPr>
        <w:tc>
          <w:tcPr>
            <w:tcW w:w="550" w:type="dxa"/>
          </w:tcPr>
          <w:p w:rsidR="00BB7503" w:rsidRDefault="00BB7503" w:rsidP="001039DD">
            <w:pPr>
              <w:pStyle w:val="ConsPlusCell"/>
              <w:widowControl/>
              <w:jc w:val="both"/>
              <w:rPr>
                <w:rFonts w:ascii="Times New Roman" w:hAnsi="Times New Roman" w:cs="Times New Roman"/>
                <w:sz w:val="22"/>
                <w:szCs w:val="22"/>
              </w:rPr>
            </w:pPr>
          </w:p>
        </w:tc>
        <w:tc>
          <w:tcPr>
            <w:tcW w:w="14850" w:type="dxa"/>
            <w:gridSpan w:val="11"/>
          </w:tcPr>
          <w:p w:rsidR="00BB7503" w:rsidRPr="00BB7503" w:rsidRDefault="00323BA0" w:rsidP="00DD45C5">
            <w:pPr>
              <w:pStyle w:val="a3"/>
              <w:spacing w:before="0" w:beforeAutospacing="0" w:after="0" w:afterAutospacing="0"/>
              <w:jc w:val="center"/>
              <w:rPr>
                <w:b/>
                <w:sz w:val="22"/>
                <w:szCs w:val="22"/>
              </w:rPr>
            </w:pPr>
            <w:r>
              <w:rPr>
                <w:b/>
                <w:sz w:val="22"/>
                <w:szCs w:val="22"/>
              </w:rPr>
              <w:t xml:space="preserve">2. Подпрограмма </w:t>
            </w:r>
            <w:r w:rsidR="00BB7503" w:rsidRPr="00BB7503">
              <w:rPr>
                <w:b/>
                <w:sz w:val="22"/>
                <w:szCs w:val="22"/>
              </w:rPr>
              <w:t xml:space="preserve">«Управление  </w:t>
            </w:r>
            <w:r w:rsidR="00DD45C5" w:rsidRPr="00DD45C5">
              <w:rPr>
                <w:b/>
                <w:sz w:val="22"/>
                <w:szCs w:val="22"/>
              </w:rPr>
              <w:t>муниципальным долгом муниципального образования «Шумячский район»</w:t>
            </w:r>
            <w:r w:rsidR="00DD45C5" w:rsidRPr="009C1D20">
              <w:rPr>
                <w:b/>
                <w:sz w:val="28"/>
                <w:szCs w:val="28"/>
              </w:rPr>
              <w:t xml:space="preserve">  </w:t>
            </w:r>
            <w:r w:rsidR="00BB7503" w:rsidRPr="00BB7503">
              <w:rPr>
                <w:b/>
                <w:sz w:val="22"/>
                <w:szCs w:val="22"/>
              </w:rPr>
              <w:t>Смоленской области»</w:t>
            </w:r>
          </w:p>
        </w:tc>
      </w:tr>
      <w:tr w:rsidR="00BB7503" w:rsidRPr="00DE7130">
        <w:tblPrEx>
          <w:tblCellMar>
            <w:top w:w="0" w:type="dxa"/>
            <w:bottom w:w="0" w:type="dxa"/>
          </w:tblCellMar>
        </w:tblPrEx>
        <w:trPr>
          <w:cantSplit/>
          <w:trHeight w:val="355"/>
          <w:tblCellSpacing w:w="5" w:type="nil"/>
        </w:trPr>
        <w:tc>
          <w:tcPr>
            <w:tcW w:w="550" w:type="dxa"/>
          </w:tcPr>
          <w:p w:rsidR="00BB7503" w:rsidRDefault="00BB7503" w:rsidP="001039DD">
            <w:pPr>
              <w:pStyle w:val="ConsPlusCell"/>
              <w:widowControl/>
              <w:jc w:val="both"/>
              <w:rPr>
                <w:rFonts w:ascii="Times New Roman" w:hAnsi="Times New Roman" w:cs="Times New Roman"/>
                <w:sz w:val="22"/>
                <w:szCs w:val="22"/>
              </w:rPr>
            </w:pPr>
          </w:p>
        </w:tc>
        <w:tc>
          <w:tcPr>
            <w:tcW w:w="14850" w:type="dxa"/>
            <w:gridSpan w:val="11"/>
          </w:tcPr>
          <w:p w:rsidR="00BB7503" w:rsidRPr="00BB7503" w:rsidRDefault="00BB7503" w:rsidP="00DD45C5">
            <w:pPr>
              <w:pStyle w:val="a3"/>
              <w:spacing w:before="0" w:beforeAutospacing="0" w:after="0" w:afterAutospacing="0"/>
              <w:jc w:val="center"/>
              <w:rPr>
                <w:b/>
                <w:sz w:val="22"/>
                <w:szCs w:val="22"/>
              </w:rPr>
            </w:pPr>
            <w:r w:rsidRPr="00BB7503">
              <w:rPr>
                <w:b/>
                <w:sz w:val="22"/>
                <w:szCs w:val="22"/>
              </w:rPr>
              <w:t xml:space="preserve">Обеспечение экономически обоснованного объема и структуры </w:t>
            </w:r>
            <w:r w:rsidR="00DD45C5">
              <w:rPr>
                <w:b/>
                <w:sz w:val="22"/>
                <w:szCs w:val="22"/>
              </w:rPr>
              <w:t>муниципального</w:t>
            </w:r>
            <w:r w:rsidRPr="00BB7503">
              <w:rPr>
                <w:b/>
                <w:sz w:val="22"/>
                <w:szCs w:val="22"/>
              </w:rPr>
              <w:t xml:space="preserve"> долга</w:t>
            </w:r>
          </w:p>
        </w:tc>
      </w:tr>
      <w:tr w:rsidR="00E80165" w:rsidRPr="00DE7130">
        <w:tblPrEx>
          <w:tblCellMar>
            <w:top w:w="0" w:type="dxa"/>
            <w:bottom w:w="0" w:type="dxa"/>
          </w:tblCellMar>
        </w:tblPrEx>
        <w:trPr>
          <w:cantSplit/>
          <w:trHeight w:val="594"/>
          <w:tblCellSpacing w:w="5" w:type="nil"/>
        </w:trPr>
        <w:tc>
          <w:tcPr>
            <w:tcW w:w="550" w:type="dxa"/>
          </w:tcPr>
          <w:p w:rsidR="00E80165" w:rsidRPr="00DE7130" w:rsidRDefault="00E80165" w:rsidP="001039DD">
            <w:pPr>
              <w:pStyle w:val="ConsPlusCell"/>
              <w:rPr>
                <w:rFonts w:ascii="Times New Roman" w:hAnsi="Times New Roman" w:cs="Times New Roman"/>
                <w:b/>
                <w:sz w:val="22"/>
                <w:szCs w:val="22"/>
              </w:rPr>
            </w:pPr>
          </w:p>
        </w:tc>
        <w:tc>
          <w:tcPr>
            <w:tcW w:w="14850" w:type="dxa"/>
            <w:gridSpan w:val="11"/>
          </w:tcPr>
          <w:p w:rsidR="00E80165" w:rsidRPr="00DE7130" w:rsidRDefault="00E80165" w:rsidP="00DD45C5">
            <w:pPr>
              <w:spacing w:after="0" w:line="240" w:lineRule="auto"/>
              <w:jc w:val="center"/>
              <w:rPr>
                <w:rFonts w:ascii="Times New Roman" w:hAnsi="Times New Roman"/>
              </w:rPr>
            </w:pPr>
            <w:r w:rsidRPr="00DE7130">
              <w:rPr>
                <w:rFonts w:ascii="Times New Roman" w:hAnsi="Times New Roman"/>
                <w:b/>
              </w:rPr>
              <w:t xml:space="preserve">Мониторинг состояния объема </w:t>
            </w:r>
            <w:r w:rsidR="00DD45C5">
              <w:rPr>
                <w:rFonts w:ascii="Times New Roman" w:hAnsi="Times New Roman"/>
                <w:b/>
              </w:rPr>
              <w:t xml:space="preserve">муниципального </w:t>
            </w:r>
            <w:r w:rsidRPr="00DE7130">
              <w:rPr>
                <w:rFonts w:ascii="Times New Roman" w:hAnsi="Times New Roman"/>
                <w:b/>
              </w:rPr>
              <w:t>долга и расходов на его обслуживание на предмет соответствия ограничениям, установленным Бюджетным кодексом Российской Федерации</w:t>
            </w:r>
          </w:p>
        </w:tc>
      </w:tr>
      <w:tr w:rsidR="0065041D" w:rsidRPr="00DE7130">
        <w:tblPrEx>
          <w:tblCellMar>
            <w:top w:w="0" w:type="dxa"/>
            <w:bottom w:w="0" w:type="dxa"/>
          </w:tblCellMar>
        </w:tblPrEx>
        <w:trPr>
          <w:cantSplit/>
          <w:trHeight w:val="291"/>
          <w:tblCellSpacing w:w="5" w:type="nil"/>
        </w:trPr>
        <w:tc>
          <w:tcPr>
            <w:tcW w:w="550" w:type="dxa"/>
          </w:tcPr>
          <w:p w:rsidR="0065041D" w:rsidRPr="00DE7130" w:rsidRDefault="002C1E95" w:rsidP="001039DD">
            <w:pPr>
              <w:pStyle w:val="ConsPlusCell"/>
              <w:rPr>
                <w:rFonts w:ascii="Times New Roman" w:hAnsi="Times New Roman" w:cs="Times New Roman"/>
                <w:sz w:val="22"/>
                <w:szCs w:val="22"/>
              </w:rPr>
            </w:pPr>
            <w:r>
              <w:rPr>
                <w:rFonts w:ascii="Times New Roman" w:hAnsi="Times New Roman" w:cs="Times New Roman"/>
                <w:sz w:val="22"/>
                <w:szCs w:val="22"/>
              </w:rPr>
              <w:t>2.1.</w:t>
            </w:r>
          </w:p>
        </w:tc>
        <w:tc>
          <w:tcPr>
            <w:tcW w:w="3190" w:type="dxa"/>
          </w:tcPr>
          <w:p w:rsidR="0065041D" w:rsidRPr="00DE7130" w:rsidRDefault="0065041D" w:rsidP="00515D03">
            <w:pPr>
              <w:pStyle w:val="ConsPlusCell"/>
              <w:jc w:val="both"/>
              <w:rPr>
                <w:rFonts w:ascii="Times New Roman" w:hAnsi="Times New Roman" w:cs="Times New Roman"/>
                <w:sz w:val="22"/>
                <w:szCs w:val="22"/>
              </w:rPr>
            </w:pPr>
            <w:r w:rsidRPr="00DE7130">
              <w:rPr>
                <w:rFonts w:ascii="Times New Roman" w:hAnsi="Times New Roman" w:cs="Times New Roman"/>
                <w:sz w:val="22"/>
                <w:szCs w:val="22"/>
              </w:rPr>
              <w:t xml:space="preserve">Обслуживание </w:t>
            </w:r>
            <w:r w:rsidR="00DD45C5">
              <w:rPr>
                <w:rFonts w:ascii="Times New Roman" w:hAnsi="Times New Roman" w:cs="Times New Roman"/>
                <w:sz w:val="22"/>
                <w:szCs w:val="22"/>
              </w:rPr>
              <w:t>муниципальн</w:t>
            </w:r>
            <w:r w:rsidRPr="00DE7130">
              <w:rPr>
                <w:rFonts w:ascii="Times New Roman" w:hAnsi="Times New Roman" w:cs="Times New Roman"/>
                <w:sz w:val="22"/>
                <w:szCs w:val="22"/>
              </w:rPr>
              <w:t>ого долга</w:t>
            </w:r>
            <w:r w:rsidR="00DD45C5">
              <w:rPr>
                <w:rFonts w:ascii="Times New Roman" w:hAnsi="Times New Roman" w:cs="Times New Roman"/>
                <w:sz w:val="22"/>
                <w:szCs w:val="22"/>
              </w:rPr>
              <w:t xml:space="preserve"> </w:t>
            </w:r>
            <w:r w:rsidR="00DD45C5" w:rsidRPr="00E80E84">
              <w:rPr>
                <w:rFonts w:ascii="Times New Roman" w:hAnsi="Times New Roman"/>
                <w:sz w:val="22"/>
                <w:szCs w:val="22"/>
              </w:rPr>
              <w:t>муниципального образования «Шумячский район»</w:t>
            </w:r>
            <w:r w:rsidR="00DD45C5" w:rsidRPr="009C1D20">
              <w:rPr>
                <w:rFonts w:ascii="Times New Roman" w:hAnsi="Times New Roman"/>
                <w:b/>
                <w:sz w:val="28"/>
                <w:szCs w:val="28"/>
              </w:rPr>
              <w:t xml:space="preserve">  </w:t>
            </w:r>
            <w:r w:rsidRPr="00DE7130">
              <w:rPr>
                <w:rFonts w:ascii="Times New Roman" w:hAnsi="Times New Roman" w:cs="Times New Roman"/>
                <w:sz w:val="22"/>
                <w:szCs w:val="22"/>
              </w:rPr>
              <w:t xml:space="preserve"> Смоленской области (тыс. руб.) </w:t>
            </w:r>
          </w:p>
        </w:tc>
        <w:tc>
          <w:tcPr>
            <w:tcW w:w="1664" w:type="dxa"/>
            <w:gridSpan w:val="2"/>
          </w:tcPr>
          <w:p w:rsidR="0065041D" w:rsidRPr="00DD45C5" w:rsidRDefault="00DD45C5" w:rsidP="001039DD">
            <w:pPr>
              <w:pStyle w:val="ConsPlusCell"/>
              <w:jc w:val="center"/>
              <w:rPr>
                <w:rFonts w:ascii="Times New Roman" w:hAnsi="Times New Roman" w:cs="Times New Roman"/>
                <w:sz w:val="22"/>
                <w:szCs w:val="22"/>
              </w:rPr>
            </w:pPr>
            <w:r w:rsidRPr="00DD45C5">
              <w:rPr>
                <w:rFonts w:ascii="Times New Roman" w:hAnsi="Times New Roman" w:cs="Times New Roman"/>
              </w:rPr>
              <w:t>Финансовое управление Администрации муниципального образования «Шумячский район» Смоленской области</w:t>
            </w:r>
          </w:p>
        </w:tc>
        <w:tc>
          <w:tcPr>
            <w:tcW w:w="1306" w:type="dxa"/>
          </w:tcPr>
          <w:p w:rsidR="0065041D" w:rsidRPr="00DE7130" w:rsidRDefault="0065041D" w:rsidP="00DD45C5">
            <w:pPr>
              <w:pStyle w:val="ConsPlusCell"/>
              <w:jc w:val="center"/>
              <w:rPr>
                <w:rFonts w:ascii="Times New Roman" w:hAnsi="Times New Roman" w:cs="Times New Roman"/>
                <w:sz w:val="22"/>
                <w:szCs w:val="22"/>
              </w:rPr>
            </w:pPr>
            <w:r w:rsidRPr="00DE7130">
              <w:rPr>
                <w:rFonts w:ascii="Times New Roman" w:hAnsi="Times New Roman" w:cs="Times New Roman"/>
                <w:sz w:val="22"/>
                <w:szCs w:val="22"/>
              </w:rPr>
              <w:t xml:space="preserve">средства </w:t>
            </w:r>
            <w:r w:rsidR="00DD45C5">
              <w:rPr>
                <w:rFonts w:ascii="Times New Roman" w:hAnsi="Times New Roman" w:cs="Times New Roman"/>
                <w:sz w:val="22"/>
                <w:szCs w:val="22"/>
              </w:rPr>
              <w:t>ме</w:t>
            </w:r>
            <w:r w:rsidRPr="00DE7130">
              <w:rPr>
                <w:rFonts w:ascii="Times New Roman" w:hAnsi="Times New Roman" w:cs="Times New Roman"/>
                <w:sz w:val="22"/>
                <w:szCs w:val="22"/>
              </w:rPr>
              <w:t>стного бюджета</w:t>
            </w:r>
          </w:p>
        </w:tc>
        <w:tc>
          <w:tcPr>
            <w:tcW w:w="1210" w:type="dxa"/>
          </w:tcPr>
          <w:p w:rsidR="0065041D" w:rsidRPr="00DE7130" w:rsidRDefault="0065041D" w:rsidP="006F65BE">
            <w:pPr>
              <w:pStyle w:val="ConsPlusCell"/>
              <w:jc w:val="center"/>
              <w:rPr>
                <w:rFonts w:ascii="Times New Roman" w:hAnsi="Times New Roman" w:cs="Times New Roman"/>
                <w:sz w:val="22"/>
                <w:szCs w:val="22"/>
              </w:rPr>
            </w:pPr>
          </w:p>
        </w:tc>
        <w:tc>
          <w:tcPr>
            <w:tcW w:w="1210" w:type="dxa"/>
          </w:tcPr>
          <w:p w:rsidR="0065041D" w:rsidRPr="00DE7130" w:rsidRDefault="0065041D" w:rsidP="006F65BE">
            <w:pPr>
              <w:pStyle w:val="ConsPlusCell"/>
              <w:jc w:val="center"/>
              <w:rPr>
                <w:rFonts w:ascii="Times New Roman" w:hAnsi="Times New Roman" w:cs="Times New Roman"/>
                <w:sz w:val="22"/>
                <w:szCs w:val="22"/>
              </w:rPr>
            </w:pPr>
          </w:p>
        </w:tc>
        <w:tc>
          <w:tcPr>
            <w:tcW w:w="1320" w:type="dxa"/>
          </w:tcPr>
          <w:p w:rsidR="0065041D" w:rsidRPr="00DE7130" w:rsidRDefault="0065041D" w:rsidP="006F65BE">
            <w:pPr>
              <w:spacing w:after="0" w:line="240" w:lineRule="auto"/>
              <w:jc w:val="center"/>
              <w:rPr>
                <w:rFonts w:ascii="Times New Roman" w:hAnsi="Times New Roman"/>
              </w:rPr>
            </w:pPr>
          </w:p>
        </w:tc>
        <w:tc>
          <w:tcPr>
            <w:tcW w:w="1160" w:type="dxa"/>
          </w:tcPr>
          <w:p w:rsidR="0065041D" w:rsidRPr="00DE7130" w:rsidRDefault="0065041D" w:rsidP="006F65BE">
            <w:pPr>
              <w:spacing w:after="0" w:line="240" w:lineRule="auto"/>
              <w:jc w:val="center"/>
              <w:rPr>
                <w:rFonts w:ascii="Times New Roman" w:hAnsi="Times New Roman"/>
              </w:rPr>
            </w:pPr>
          </w:p>
        </w:tc>
        <w:tc>
          <w:tcPr>
            <w:tcW w:w="1370" w:type="dxa"/>
          </w:tcPr>
          <w:p w:rsidR="0065041D" w:rsidRPr="00DE7130" w:rsidRDefault="0065041D" w:rsidP="006F65BE">
            <w:pPr>
              <w:spacing w:after="0" w:line="240" w:lineRule="auto"/>
              <w:jc w:val="center"/>
              <w:rPr>
                <w:rFonts w:ascii="Times New Roman" w:hAnsi="Times New Roman"/>
              </w:rPr>
            </w:pPr>
            <w:r w:rsidRPr="00DE7130">
              <w:rPr>
                <w:rFonts w:ascii="Times New Roman" w:hAnsi="Times New Roman"/>
              </w:rPr>
              <w:t>х</w:t>
            </w:r>
          </w:p>
        </w:tc>
        <w:tc>
          <w:tcPr>
            <w:tcW w:w="1210" w:type="dxa"/>
          </w:tcPr>
          <w:p w:rsidR="0065041D" w:rsidRPr="00DE7130" w:rsidRDefault="0065041D" w:rsidP="006F65BE">
            <w:pPr>
              <w:spacing w:after="0" w:line="240" w:lineRule="auto"/>
              <w:jc w:val="center"/>
              <w:rPr>
                <w:rFonts w:ascii="Times New Roman" w:hAnsi="Times New Roman"/>
              </w:rPr>
            </w:pPr>
            <w:r w:rsidRPr="00DE7130">
              <w:rPr>
                <w:rFonts w:ascii="Times New Roman" w:hAnsi="Times New Roman"/>
              </w:rPr>
              <w:t>х</w:t>
            </w:r>
          </w:p>
        </w:tc>
        <w:tc>
          <w:tcPr>
            <w:tcW w:w="1210" w:type="dxa"/>
          </w:tcPr>
          <w:p w:rsidR="0065041D" w:rsidRPr="00DE7130" w:rsidRDefault="0065041D" w:rsidP="006F65BE">
            <w:pPr>
              <w:spacing w:after="0" w:line="240" w:lineRule="auto"/>
              <w:jc w:val="center"/>
              <w:rPr>
                <w:rFonts w:ascii="Times New Roman" w:hAnsi="Times New Roman"/>
              </w:rPr>
            </w:pPr>
            <w:r w:rsidRPr="00DE7130">
              <w:rPr>
                <w:rFonts w:ascii="Times New Roman" w:hAnsi="Times New Roman"/>
              </w:rPr>
              <w:t>х</w:t>
            </w:r>
          </w:p>
        </w:tc>
      </w:tr>
      <w:tr w:rsidR="007969B4" w:rsidRPr="00DE7130">
        <w:tblPrEx>
          <w:tblCellMar>
            <w:top w:w="0" w:type="dxa"/>
            <w:bottom w:w="0" w:type="dxa"/>
          </w:tblCellMar>
        </w:tblPrEx>
        <w:trPr>
          <w:cantSplit/>
          <w:trHeight w:val="291"/>
          <w:tblCellSpacing w:w="5" w:type="nil"/>
        </w:trPr>
        <w:tc>
          <w:tcPr>
            <w:tcW w:w="15400" w:type="dxa"/>
            <w:gridSpan w:val="12"/>
          </w:tcPr>
          <w:p w:rsidR="007969B4" w:rsidRPr="007969B4" w:rsidRDefault="007969B4" w:rsidP="001E5FE3">
            <w:pPr>
              <w:numPr>
                <w:ilvl w:val="0"/>
                <w:numId w:val="15"/>
              </w:numPr>
              <w:spacing w:after="0" w:line="240" w:lineRule="auto"/>
              <w:jc w:val="center"/>
              <w:rPr>
                <w:rFonts w:ascii="Times New Roman" w:hAnsi="Times New Roman"/>
                <w:b/>
              </w:rPr>
            </w:pPr>
            <w:r>
              <w:rPr>
                <w:rFonts w:ascii="Times New Roman" w:hAnsi="Times New Roman"/>
                <w:b/>
              </w:rPr>
              <w:lastRenderedPageBreak/>
              <w:t>Подпрограмма «Выравнивание уровня бюджетной обеспеченности поселений Шумячского района Смоленской области»</w:t>
            </w:r>
          </w:p>
        </w:tc>
      </w:tr>
      <w:tr w:rsidR="007969B4" w:rsidRPr="00DE7130">
        <w:tblPrEx>
          <w:tblCellMar>
            <w:top w:w="0" w:type="dxa"/>
            <w:bottom w:w="0" w:type="dxa"/>
          </w:tblCellMar>
        </w:tblPrEx>
        <w:trPr>
          <w:cantSplit/>
          <w:trHeight w:val="291"/>
          <w:tblCellSpacing w:w="5" w:type="nil"/>
        </w:trPr>
        <w:tc>
          <w:tcPr>
            <w:tcW w:w="550" w:type="dxa"/>
            <w:vAlign w:val="center"/>
          </w:tcPr>
          <w:p w:rsidR="007969B4" w:rsidRPr="00DE7130" w:rsidRDefault="007969B4" w:rsidP="007969B4">
            <w:pPr>
              <w:pStyle w:val="ConsPlusCell"/>
              <w:jc w:val="center"/>
              <w:rPr>
                <w:rFonts w:ascii="Times New Roman" w:hAnsi="Times New Roman" w:cs="Times New Roman"/>
                <w:sz w:val="22"/>
                <w:szCs w:val="22"/>
              </w:rPr>
            </w:pPr>
            <w:r>
              <w:rPr>
                <w:rFonts w:ascii="Times New Roman" w:hAnsi="Times New Roman" w:cs="Times New Roman"/>
                <w:sz w:val="22"/>
                <w:szCs w:val="22"/>
              </w:rPr>
              <w:t>3.1.</w:t>
            </w:r>
          </w:p>
        </w:tc>
        <w:tc>
          <w:tcPr>
            <w:tcW w:w="3190" w:type="dxa"/>
            <w:vAlign w:val="center"/>
          </w:tcPr>
          <w:p w:rsidR="007969B4" w:rsidRPr="007969B4" w:rsidRDefault="007969B4" w:rsidP="001E5FE3">
            <w:pPr>
              <w:pStyle w:val="ConsPlusTitle"/>
              <w:widowControl/>
              <w:jc w:val="both"/>
              <w:rPr>
                <w:rFonts w:ascii="Times New Roman" w:hAnsi="Times New Roman" w:cs="Times New Roman"/>
                <w:b w:val="0"/>
              </w:rPr>
            </w:pPr>
            <w:r w:rsidRPr="007969B4">
              <w:rPr>
                <w:rFonts w:ascii="Times New Roman" w:hAnsi="Times New Roman" w:cs="Times New Roman"/>
                <w:b w:val="0"/>
              </w:rPr>
              <w:t>Сокращение дифференциации поселений по уровню бюджетной обеспеченности  (в разы)</w:t>
            </w:r>
          </w:p>
        </w:tc>
        <w:tc>
          <w:tcPr>
            <w:tcW w:w="1664" w:type="dxa"/>
            <w:gridSpan w:val="2"/>
            <w:vAlign w:val="bottom"/>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Финансовое управление Администрации муниципального образования «Шумячский район» Смоленской области</w:t>
            </w:r>
          </w:p>
        </w:tc>
        <w:tc>
          <w:tcPr>
            <w:tcW w:w="1306"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2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16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70" w:type="dxa"/>
            <w:vAlign w:val="center"/>
          </w:tcPr>
          <w:p w:rsidR="007969B4" w:rsidRPr="007969B4" w:rsidRDefault="007969B4" w:rsidP="001E5FE3">
            <w:pPr>
              <w:pStyle w:val="ConsPlusTitle"/>
              <w:widowControl/>
              <w:jc w:val="center"/>
              <w:rPr>
                <w:rFonts w:ascii="Times New Roman" w:hAnsi="Times New Roman" w:cs="Times New Roman"/>
                <w:b w:val="0"/>
                <w:highlight w:val="yellow"/>
              </w:rPr>
            </w:pPr>
            <w:r w:rsidRPr="007969B4">
              <w:rPr>
                <w:rFonts w:ascii="Times New Roman" w:hAnsi="Times New Roman" w:cs="Times New Roman"/>
                <w:b w:val="0"/>
              </w:rPr>
              <w:t>В 3 раза и менее</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highlight w:val="yellow"/>
              </w:rPr>
            </w:pPr>
            <w:r w:rsidRPr="007969B4">
              <w:rPr>
                <w:rFonts w:ascii="Times New Roman" w:hAnsi="Times New Roman" w:cs="Times New Roman"/>
                <w:b w:val="0"/>
              </w:rPr>
              <w:t>В 3 раза и менее</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highlight w:val="yellow"/>
              </w:rPr>
            </w:pPr>
            <w:r w:rsidRPr="007969B4">
              <w:rPr>
                <w:rFonts w:ascii="Times New Roman" w:hAnsi="Times New Roman" w:cs="Times New Roman"/>
                <w:b w:val="0"/>
              </w:rPr>
              <w:t>В 3 раза и менее</w:t>
            </w:r>
          </w:p>
        </w:tc>
      </w:tr>
      <w:tr w:rsidR="007969B4" w:rsidRPr="00DE7130">
        <w:tblPrEx>
          <w:tblCellMar>
            <w:top w:w="0" w:type="dxa"/>
            <w:bottom w:w="0" w:type="dxa"/>
          </w:tblCellMar>
        </w:tblPrEx>
        <w:trPr>
          <w:cantSplit/>
          <w:trHeight w:val="291"/>
          <w:tblCellSpacing w:w="5" w:type="nil"/>
        </w:trPr>
        <w:tc>
          <w:tcPr>
            <w:tcW w:w="550" w:type="dxa"/>
            <w:vAlign w:val="center"/>
          </w:tcPr>
          <w:p w:rsidR="007969B4" w:rsidRPr="00DE7130" w:rsidRDefault="007969B4" w:rsidP="007969B4">
            <w:pPr>
              <w:pStyle w:val="ConsPlusCell"/>
              <w:jc w:val="center"/>
              <w:rPr>
                <w:rFonts w:ascii="Times New Roman" w:hAnsi="Times New Roman" w:cs="Times New Roman"/>
                <w:sz w:val="22"/>
                <w:szCs w:val="22"/>
              </w:rPr>
            </w:pPr>
            <w:r>
              <w:rPr>
                <w:rFonts w:ascii="Times New Roman" w:hAnsi="Times New Roman" w:cs="Times New Roman"/>
                <w:sz w:val="22"/>
                <w:szCs w:val="22"/>
              </w:rPr>
              <w:t>3.2.</w:t>
            </w:r>
          </w:p>
        </w:tc>
        <w:tc>
          <w:tcPr>
            <w:tcW w:w="3190" w:type="dxa"/>
            <w:vAlign w:val="center"/>
          </w:tcPr>
          <w:p w:rsidR="007969B4" w:rsidRPr="007969B4" w:rsidRDefault="007969B4" w:rsidP="007969B4">
            <w:pPr>
              <w:pStyle w:val="ConsPlusTitle"/>
              <w:widowControl/>
              <w:jc w:val="both"/>
              <w:rPr>
                <w:rFonts w:ascii="Times New Roman" w:hAnsi="Times New Roman" w:cs="Times New Roman"/>
                <w:b w:val="0"/>
              </w:rPr>
            </w:pPr>
            <w:r>
              <w:rPr>
                <w:rFonts w:ascii="Times New Roman" w:hAnsi="Times New Roman" w:cs="Times New Roman"/>
                <w:b w:val="0"/>
                <w:sz w:val="24"/>
                <w:szCs w:val="24"/>
              </w:rPr>
              <w:t>Н</w:t>
            </w:r>
            <w:r w:rsidRPr="007969B4">
              <w:rPr>
                <w:rFonts w:ascii="Times New Roman" w:hAnsi="Times New Roman" w:cs="Times New Roman"/>
                <w:b w:val="0"/>
                <w:sz w:val="24"/>
                <w:szCs w:val="24"/>
              </w:rPr>
              <w:t xml:space="preserve">аличие </w:t>
            </w:r>
            <w:r w:rsidRPr="007969B4">
              <w:rPr>
                <w:rFonts w:ascii="Times New Roman" w:eastAsia="Calibri" w:hAnsi="Times New Roman" w:cs="Times New Roman"/>
                <w:b w:val="0"/>
                <w:sz w:val="24"/>
                <w:szCs w:val="24"/>
              </w:rPr>
              <w:t>Положения о порядке предоставления дотации на выравнивание уровня бюджетной обеспеченности поселений Шумячского района Смоленской области, входящих в состав муниципального образования «Шумячский район» Смоленской области из местного бюджета муниципального образования «Шумячский район» Смоленской области</w:t>
            </w:r>
          </w:p>
        </w:tc>
        <w:tc>
          <w:tcPr>
            <w:tcW w:w="1664" w:type="dxa"/>
            <w:gridSpan w:val="2"/>
            <w:vAlign w:val="bottom"/>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Финансовое управление Администрации муниципального образования «Шумячский район» Смоленской области</w:t>
            </w:r>
          </w:p>
        </w:tc>
        <w:tc>
          <w:tcPr>
            <w:tcW w:w="1306"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2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16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7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да</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да</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да</w:t>
            </w:r>
          </w:p>
        </w:tc>
      </w:tr>
      <w:tr w:rsidR="007969B4" w:rsidRPr="00DE7130">
        <w:tblPrEx>
          <w:tblCellMar>
            <w:top w:w="0" w:type="dxa"/>
            <w:bottom w:w="0" w:type="dxa"/>
          </w:tblCellMar>
        </w:tblPrEx>
        <w:trPr>
          <w:cantSplit/>
          <w:trHeight w:val="291"/>
          <w:tblCellSpacing w:w="5" w:type="nil"/>
        </w:trPr>
        <w:tc>
          <w:tcPr>
            <w:tcW w:w="550" w:type="dxa"/>
            <w:vAlign w:val="center"/>
          </w:tcPr>
          <w:p w:rsidR="007969B4" w:rsidRPr="00DE7130" w:rsidRDefault="007969B4" w:rsidP="007969B4">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3.3.</w:t>
            </w:r>
          </w:p>
        </w:tc>
        <w:tc>
          <w:tcPr>
            <w:tcW w:w="3190" w:type="dxa"/>
            <w:vAlign w:val="center"/>
          </w:tcPr>
          <w:p w:rsidR="007969B4" w:rsidRPr="007969B4" w:rsidRDefault="007969B4" w:rsidP="001E5FE3">
            <w:pPr>
              <w:pStyle w:val="ConsPlusNormal"/>
              <w:ind w:firstLine="0"/>
              <w:jc w:val="both"/>
              <w:rPr>
                <w:rFonts w:ascii="Times New Roman" w:hAnsi="Times New Roman" w:cs="Times New Roman"/>
                <w:b/>
              </w:rPr>
            </w:pPr>
            <w:r w:rsidRPr="007969B4">
              <w:rPr>
                <w:rFonts w:ascii="Times New Roman" w:hAnsi="Times New Roman" w:cs="Times New Roman"/>
              </w:rPr>
              <w:t xml:space="preserve">Отсутствие (сокращение) просроченной кредиторской задолженности бюджетов поселений </w:t>
            </w:r>
            <w:r w:rsidRPr="007969B4">
              <w:rPr>
                <w:rFonts w:ascii="Times New Roman" w:eastAsia="Calibri" w:hAnsi="Times New Roman" w:cs="Times New Roman"/>
                <w:b/>
              </w:rPr>
              <w:t>(</w:t>
            </w:r>
            <w:r w:rsidRPr="007969B4">
              <w:rPr>
                <w:rFonts w:ascii="Times New Roman" w:eastAsia="Calibri" w:hAnsi="Times New Roman" w:cs="Times New Roman"/>
              </w:rPr>
              <w:t>да/нет)</w:t>
            </w:r>
          </w:p>
        </w:tc>
        <w:tc>
          <w:tcPr>
            <w:tcW w:w="1664" w:type="dxa"/>
            <w:gridSpan w:val="2"/>
            <w:vAlign w:val="bottom"/>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Финансовое управление Администрации муниципального образования «Шумячский район» Смоленской области</w:t>
            </w:r>
          </w:p>
        </w:tc>
        <w:tc>
          <w:tcPr>
            <w:tcW w:w="1306"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2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16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7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0,0</w:t>
            </w:r>
          </w:p>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(на 10%)</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0,0</w:t>
            </w:r>
          </w:p>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(на 10%)</w:t>
            </w:r>
          </w:p>
        </w:tc>
      </w:tr>
      <w:tr w:rsidR="007969B4" w:rsidRPr="00DE7130">
        <w:tblPrEx>
          <w:tblCellMar>
            <w:top w:w="0" w:type="dxa"/>
            <w:bottom w:w="0" w:type="dxa"/>
          </w:tblCellMar>
        </w:tblPrEx>
        <w:trPr>
          <w:cantSplit/>
          <w:trHeight w:val="291"/>
          <w:tblCellSpacing w:w="5" w:type="nil"/>
        </w:trPr>
        <w:tc>
          <w:tcPr>
            <w:tcW w:w="550" w:type="dxa"/>
            <w:vAlign w:val="center"/>
          </w:tcPr>
          <w:p w:rsidR="007969B4" w:rsidRPr="00DE7130" w:rsidRDefault="007969B4" w:rsidP="007969B4">
            <w:pPr>
              <w:pStyle w:val="ConsPlusCell"/>
              <w:jc w:val="center"/>
              <w:rPr>
                <w:rFonts w:ascii="Times New Roman" w:hAnsi="Times New Roman" w:cs="Times New Roman"/>
                <w:sz w:val="22"/>
                <w:szCs w:val="22"/>
              </w:rPr>
            </w:pPr>
            <w:r>
              <w:rPr>
                <w:rFonts w:ascii="Times New Roman" w:hAnsi="Times New Roman" w:cs="Times New Roman"/>
                <w:sz w:val="22"/>
                <w:szCs w:val="22"/>
              </w:rPr>
              <w:t>3.4.</w:t>
            </w:r>
          </w:p>
        </w:tc>
        <w:tc>
          <w:tcPr>
            <w:tcW w:w="3190" w:type="dxa"/>
            <w:vAlign w:val="center"/>
          </w:tcPr>
          <w:p w:rsidR="007969B4" w:rsidRPr="007969B4" w:rsidRDefault="007969B4" w:rsidP="001E5FE3">
            <w:pPr>
              <w:pStyle w:val="ConsPlusTitle"/>
              <w:widowControl/>
              <w:jc w:val="both"/>
              <w:rPr>
                <w:rFonts w:ascii="Times New Roman" w:hAnsi="Times New Roman" w:cs="Times New Roman"/>
                <w:b w:val="0"/>
              </w:rPr>
            </w:pPr>
            <w:r w:rsidRPr="007969B4">
              <w:rPr>
                <w:rFonts w:ascii="Times New Roman" w:hAnsi="Times New Roman" w:cs="Times New Roman"/>
                <w:b w:val="0"/>
              </w:rPr>
              <w:t>Количество муниципальных образований, в которых выявлены нарушения бюджетного законодательства (шт.)</w:t>
            </w:r>
          </w:p>
        </w:tc>
        <w:tc>
          <w:tcPr>
            <w:tcW w:w="1664" w:type="dxa"/>
            <w:gridSpan w:val="2"/>
            <w:vAlign w:val="bottom"/>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Финансовое управление Администрации муниципального образования «Шумячский район» Смоленской области</w:t>
            </w:r>
          </w:p>
        </w:tc>
        <w:tc>
          <w:tcPr>
            <w:tcW w:w="1306"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2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16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7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0,0</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0,0</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rPr>
              <w:t>0,0</w:t>
            </w:r>
          </w:p>
        </w:tc>
      </w:tr>
      <w:tr w:rsidR="007969B4" w:rsidRPr="00DE7130">
        <w:tblPrEx>
          <w:tblCellMar>
            <w:top w:w="0" w:type="dxa"/>
            <w:bottom w:w="0" w:type="dxa"/>
          </w:tblCellMar>
        </w:tblPrEx>
        <w:trPr>
          <w:cantSplit/>
          <w:trHeight w:val="291"/>
          <w:tblCellSpacing w:w="5" w:type="nil"/>
        </w:trPr>
        <w:tc>
          <w:tcPr>
            <w:tcW w:w="550" w:type="dxa"/>
            <w:vAlign w:val="center"/>
          </w:tcPr>
          <w:p w:rsidR="007969B4" w:rsidRPr="00DE7130" w:rsidRDefault="007969B4" w:rsidP="007969B4">
            <w:pPr>
              <w:pStyle w:val="ConsPlusCell"/>
              <w:jc w:val="center"/>
              <w:rPr>
                <w:rFonts w:ascii="Times New Roman" w:hAnsi="Times New Roman" w:cs="Times New Roman"/>
                <w:sz w:val="22"/>
                <w:szCs w:val="22"/>
              </w:rPr>
            </w:pPr>
            <w:r>
              <w:rPr>
                <w:rFonts w:ascii="Times New Roman" w:hAnsi="Times New Roman" w:cs="Times New Roman"/>
                <w:sz w:val="22"/>
                <w:szCs w:val="22"/>
              </w:rPr>
              <w:t>3.5.</w:t>
            </w:r>
          </w:p>
        </w:tc>
        <w:tc>
          <w:tcPr>
            <w:tcW w:w="3190" w:type="dxa"/>
            <w:vAlign w:val="center"/>
          </w:tcPr>
          <w:p w:rsidR="007969B4" w:rsidRPr="007969B4" w:rsidRDefault="007969B4" w:rsidP="001E5FE3">
            <w:pPr>
              <w:pStyle w:val="ConsPlusTitle"/>
              <w:widowControl/>
              <w:jc w:val="both"/>
              <w:rPr>
                <w:rFonts w:ascii="Times New Roman" w:hAnsi="Times New Roman" w:cs="Times New Roman"/>
                <w:b w:val="0"/>
              </w:rPr>
            </w:pPr>
            <w:r w:rsidRPr="007969B4">
              <w:rPr>
                <w:rFonts w:ascii="Times New Roman" w:hAnsi="Times New Roman" w:cs="Times New Roman"/>
                <w:b w:val="0"/>
              </w:rPr>
              <w:t xml:space="preserve">Увеличение (не снижение) доли расходов бюджетов поселений, формируемых в рамках муниципальных программ </w:t>
            </w:r>
            <w:r w:rsidRPr="007969B4">
              <w:rPr>
                <w:rFonts w:ascii="Times New Roman" w:eastAsia="Calibri" w:hAnsi="Times New Roman" w:cs="Times New Roman"/>
                <w:b w:val="0"/>
              </w:rPr>
              <w:t>(да/нет)</w:t>
            </w:r>
          </w:p>
        </w:tc>
        <w:tc>
          <w:tcPr>
            <w:tcW w:w="1664" w:type="dxa"/>
            <w:gridSpan w:val="2"/>
            <w:vAlign w:val="bottom"/>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Финансовое управление Администрации муниципального образования «Шумячский район» Смоленской области</w:t>
            </w:r>
          </w:p>
        </w:tc>
        <w:tc>
          <w:tcPr>
            <w:tcW w:w="1306" w:type="dxa"/>
            <w:vAlign w:val="center"/>
          </w:tcPr>
          <w:p w:rsidR="007969B4" w:rsidRPr="007969B4" w:rsidRDefault="007969B4" w:rsidP="001E5FE3">
            <w:pPr>
              <w:jc w:val="center"/>
              <w:rPr>
                <w:rFonts w:ascii="Times New Roman" w:hAnsi="Times New Roman"/>
                <w:sz w:val="20"/>
                <w:szCs w:val="20"/>
              </w:rPr>
            </w:pPr>
            <w:r>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2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16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370" w:type="dxa"/>
            <w:vAlign w:val="center"/>
          </w:tcPr>
          <w:p w:rsidR="007969B4" w:rsidRPr="007969B4" w:rsidRDefault="007969B4" w:rsidP="001E5FE3">
            <w:pPr>
              <w:jc w:val="center"/>
              <w:rPr>
                <w:rFonts w:ascii="Times New Roman" w:hAnsi="Times New Roman"/>
                <w:sz w:val="20"/>
                <w:szCs w:val="20"/>
              </w:rPr>
            </w:pPr>
            <w:r w:rsidRPr="007969B4">
              <w:rPr>
                <w:rFonts w:ascii="Times New Roman" w:hAnsi="Times New Roman"/>
                <w:sz w:val="20"/>
                <w:szCs w:val="20"/>
              </w:rPr>
              <w:t>х</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lang w:val="en-US"/>
              </w:rPr>
              <w:t>≥0</w:t>
            </w:r>
          </w:p>
        </w:tc>
        <w:tc>
          <w:tcPr>
            <w:tcW w:w="1210" w:type="dxa"/>
            <w:vAlign w:val="center"/>
          </w:tcPr>
          <w:p w:rsidR="007969B4" w:rsidRPr="007969B4" w:rsidRDefault="007969B4" w:rsidP="001E5FE3">
            <w:pPr>
              <w:pStyle w:val="ConsPlusTitle"/>
              <w:widowControl/>
              <w:jc w:val="center"/>
              <w:rPr>
                <w:rFonts w:ascii="Times New Roman" w:hAnsi="Times New Roman" w:cs="Times New Roman"/>
                <w:b w:val="0"/>
              </w:rPr>
            </w:pPr>
            <w:r w:rsidRPr="007969B4">
              <w:rPr>
                <w:rFonts w:ascii="Times New Roman" w:hAnsi="Times New Roman" w:cs="Times New Roman"/>
                <w:b w:val="0"/>
                <w:lang w:val="en-US"/>
              </w:rPr>
              <w:t>≥0</w:t>
            </w:r>
          </w:p>
        </w:tc>
      </w:tr>
    </w:tbl>
    <w:p w:rsidR="00E164B8" w:rsidRPr="00DE7130" w:rsidRDefault="00E164B8" w:rsidP="00E164B8">
      <w:pPr>
        <w:widowControl w:val="0"/>
        <w:autoSpaceDE w:val="0"/>
        <w:autoSpaceDN w:val="0"/>
        <w:adjustRightInd w:val="0"/>
        <w:spacing w:after="0" w:line="240" w:lineRule="auto"/>
        <w:rPr>
          <w:rFonts w:ascii="Times New Roman" w:hAnsi="Times New Roman"/>
        </w:rPr>
        <w:sectPr w:rsidR="00E164B8" w:rsidRPr="00DE7130" w:rsidSect="005E7FBB">
          <w:pgSz w:w="16838" w:h="11905" w:orient="landscape"/>
          <w:pgMar w:top="1134" w:right="1077" w:bottom="567" w:left="680" w:header="720" w:footer="720" w:gutter="0"/>
          <w:cols w:space="720"/>
          <w:noEndnote/>
        </w:sectPr>
      </w:pPr>
    </w:p>
    <w:tbl>
      <w:tblPr>
        <w:tblW w:w="0" w:type="auto"/>
        <w:tblLook w:val="01E0"/>
      </w:tblPr>
      <w:tblGrid>
        <w:gridCol w:w="11022"/>
        <w:gridCol w:w="4275"/>
      </w:tblGrid>
      <w:tr w:rsidR="00271FE3" w:rsidRPr="002B2BD0">
        <w:tc>
          <w:tcPr>
            <w:tcW w:w="11548" w:type="dxa"/>
          </w:tcPr>
          <w:p w:rsidR="00271FE3" w:rsidRPr="002B2BD0" w:rsidRDefault="00271FE3" w:rsidP="002B2BD0">
            <w:pPr>
              <w:pStyle w:val="ConsPlusCell"/>
              <w:widowControl/>
              <w:ind w:right="-45"/>
              <w:jc w:val="right"/>
              <w:rPr>
                <w:rFonts w:ascii="Times New Roman" w:hAnsi="Times New Roman" w:cs="Times New Roman"/>
                <w:sz w:val="28"/>
                <w:szCs w:val="28"/>
              </w:rPr>
            </w:pPr>
          </w:p>
        </w:tc>
        <w:tc>
          <w:tcPr>
            <w:tcW w:w="4372" w:type="dxa"/>
          </w:tcPr>
          <w:p w:rsidR="00271FE3" w:rsidRPr="002B2BD0" w:rsidRDefault="00271FE3" w:rsidP="002B2BD0">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Приложение № 3</w:t>
            </w:r>
          </w:p>
          <w:p w:rsidR="00271FE3" w:rsidRPr="002B2BD0" w:rsidRDefault="00271FE3" w:rsidP="00DD1125">
            <w:pPr>
              <w:pStyle w:val="ConsPlusCell"/>
              <w:widowControl/>
              <w:ind w:right="-45"/>
              <w:rPr>
                <w:rFonts w:ascii="Times New Roman" w:hAnsi="Times New Roman" w:cs="Times New Roman"/>
                <w:sz w:val="28"/>
                <w:szCs w:val="28"/>
              </w:rPr>
            </w:pPr>
            <w:r w:rsidRPr="002B2BD0">
              <w:rPr>
                <w:rFonts w:ascii="Times New Roman" w:hAnsi="Times New Roman" w:cs="Times New Roman"/>
                <w:sz w:val="28"/>
                <w:szCs w:val="28"/>
              </w:rPr>
              <w:t xml:space="preserve"> </w:t>
            </w:r>
            <w:r w:rsidR="00F03C14" w:rsidRPr="002B2BD0">
              <w:rPr>
                <w:rFonts w:ascii="Times New Roman" w:hAnsi="Times New Roman" w:cs="Times New Roman"/>
                <w:sz w:val="28"/>
                <w:szCs w:val="28"/>
              </w:rPr>
              <w:t xml:space="preserve">к </w:t>
            </w:r>
            <w:r w:rsidR="00FF5258">
              <w:rPr>
                <w:rFonts w:ascii="Times New Roman" w:hAnsi="Times New Roman" w:cs="Times New Roman"/>
                <w:sz w:val="28"/>
                <w:szCs w:val="28"/>
              </w:rPr>
              <w:t>м</w:t>
            </w:r>
            <w:r w:rsidR="00F03C14">
              <w:rPr>
                <w:rFonts w:ascii="Times New Roman" w:hAnsi="Times New Roman" w:cs="Times New Roman"/>
                <w:sz w:val="28"/>
                <w:szCs w:val="28"/>
              </w:rPr>
              <w:t xml:space="preserve">униципальной программе </w:t>
            </w:r>
            <w:r w:rsidR="00F03C14" w:rsidRPr="002B2BD0">
              <w:rPr>
                <w:rFonts w:ascii="Times New Roman" w:hAnsi="Times New Roman" w:cs="Times New Roman"/>
                <w:sz w:val="28"/>
                <w:szCs w:val="28"/>
              </w:rPr>
              <w:t xml:space="preserve">«Управление </w:t>
            </w:r>
            <w:r w:rsidR="00F03C14">
              <w:rPr>
                <w:rFonts w:ascii="Times New Roman" w:hAnsi="Times New Roman" w:cs="Times New Roman"/>
                <w:sz w:val="28"/>
                <w:szCs w:val="28"/>
              </w:rPr>
              <w:t xml:space="preserve">муниципальными </w:t>
            </w:r>
            <w:r w:rsidR="00F03C14" w:rsidRPr="002B2BD0">
              <w:rPr>
                <w:rFonts w:ascii="Times New Roman" w:hAnsi="Times New Roman" w:cs="Times New Roman"/>
                <w:sz w:val="28"/>
                <w:szCs w:val="28"/>
              </w:rPr>
              <w:t xml:space="preserve">финансами </w:t>
            </w:r>
            <w:r w:rsidR="00F03C14" w:rsidRPr="009C5616">
              <w:rPr>
                <w:rFonts w:ascii="Times New Roman" w:hAnsi="Times New Roman"/>
                <w:sz w:val="28"/>
                <w:szCs w:val="28"/>
              </w:rPr>
              <w:t>муниципального образования «Шумячский район»</w:t>
            </w:r>
            <w:r w:rsidR="00F03C14" w:rsidRPr="006663EF">
              <w:rPr>
                <w:rFonts w:ascii="Times New Roman" w:hAnsi="Times New Roman"/>
                <w:b/>
                <w:sz w:val="28"/>
                <w:szCs w:val="28"/>
              </w:rPr>
              <w:t xml:space="preserve"> </w:t>
            </w:r>
            <w:r w:rsidR="00F03C14" w:rsidRPr="00CB114A">
              <w:rPr>
                <w:rFonts w:ascii="Times New Roman" w:hAnsi="Times New Roman"/>
                <w:b/>
                <w:sz w:val="28"/>
                <w:szCs w:val="28"/>
              </w:rPr>
              <w:t xml:space="preserve"> </w:t>
            </w:r>
            <w:r w:rsidR="00F03C14" w:rsidRPr="002B2BD0">
              <w:rPr>
                <w:rFonts w:ascii="Times New Roman" w:hAnsi="Times New Roman" w:cs="Times New Roman"/>
                <w:sz w:val="28"/>
                <w:szCs w:val="28"/>
              </w:rPr>
              <w:t>Смоленской области</w:t>
            </w:r>
            <w:r w:rsidR="005F6887">
              <w:rPr>
                <w:rFonts w:ascii="Times New Roman" w:hAnsi="Times New Roman" w:cs="Times New Roman"/>
                <w:sz w:val="28"/>
                <w:szCs w:val="28"/>
              </w:rPr>
              <w:t>»</w:t>
            </w:r>
            <w:r w:rsidR="00F03C14" w:rsidRPr="002B2BD0">
              <w:rPr>
                <w:rFonts w:ascii="Times New Roman" w:hAnsi="Times New Roman" w:cs="Times New Roman"/>
                <w:sz w:val="28"/>
                <w:szCs w:val="28"/>
              </w:rPr>
              <w:t xml:space="preserve"> </w:t>
            </w:r>
          </w:p>
        </w:tc>
      </w:tr>
    </w:tbl>
    <w:p w:rsidR="00271FE3" w:rsidRDefault="00271FE3" w:rsidP="00E164B8">
      <w:pPr>
        <w:pStyle w:val="ConsPlusCell"/>
        <w:widowControl/>
        <w:jc w:val="right"/>
        <w:rPr>
          <w:rFonts w:ascii="Times New Roman" w:hAnsi="Times New Roman" w:cs="Times New Roman"/>
          <w:sz w:val="28"/>
          <w:szCs w:val="28"/>
        </w:rPr>
      </w:pPr>
    </w:p>
    <w:p w:rsidR="00FC206E" w:rsidRDefault="00FC206E" w:rsidP="00E164B8">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СВЕДЕНИЯ</w:t>
      </w:r>
    </w:p>
    <w:p w:rsidR="00E164B8" w:rsidRPr="00486A27" w:rsidRDefault="00E164B8" w:rsidP="00E164B8">
      <w:pPr>
        <w:pStyle w:val="ConsPlusCell"/>
        <w:widowControl/>
        <w:jc w:val="center"/>
        <w:rPr>
          <w:rFonts w:ascii="Times New Roman" w:hAnsi="Times New Roman" w:cs="Times New Roman"/>
          <w:b/>
          <w:sz w:val="28"/>
          <w:szCs w:val="28"/>
        </w:rPr>
      </w:pPr>
      <w:r w:rsidRPr="00486A27">
        <w:rPr>
          <w:rFonts w:ascii="Times New Roman" w:hAnsi="Times New Roman" w:cs="Times New Roman"/>
          <w:b/>
          <w:sz w:val="28"/>
          <w:szCs w:val="28"/>
        </w:rPr>
        <w:t xml:space="preserve">об основных мерах правового регулирования в сфере реализации </w:t>
      </w:r>
      <w:r w:rsidR="00F03C14">
        <w:rPr>
          <w:rFonts w:ascii="Times New Roman" w:hAnsi="Times New Roman" w:cs="Times New Roman"/>
          <w:b/>
          <w:sz w:val="28"/>
          <w:szCs w:val="28"/>
        </w:rPr>
        <w:t xml:space="preserve">муниципальной </w:t>
      </w:r>
      <w:r w:rsidRPr="00486A27">
        <w:rPr>
          <w:rFonts w:ascii="Times New Roman" w:hAnsi="Times New Roman" w:cs="Times New Roman"/>
          <w:b/>
          <w:sz w:val="28"/>
          <w:szCs w:val="28"/>
        </w:rPr>
        <w:t xml:space="preserve"> программы</w:t>
      </w:r>
    </w:p>
    <w:p w:rsidR="00845991" w:rsidRDefault="00E164B8" w:rsidP="00E164B8">
      <w:pPr>
        <w:pStyle w:val="ConsPlusCell"/>
        <w:widowControl/>
        <w:jc w:val="center"/>
        <w:rPr>
          <w:rFonts w:ascii="Times New Roman" w:hAnsi="Times New Roman"/>
          <w:b/>
          <w:sz w:val="28"/>
          <w:szCs w:val="28"/>
        </w:rPr>
      </w:pPr>
      <w:r w:rsidRPr="00486A27">
        <w:rPr>
          <w:rFonts w:ascii="Times New Roman" w:hAnsi="Times New Roman" w:cs="Times New Roman"/>
          <w:b/>
          <w:sz w:val="28"/>
          <w:szCs w:val="28"/>
        </w:rPr>
        <w:t xml:space="preserve">«Управление </w:t>
      </w:r>
      <w:r w:rsidR="00F03C14" w:rsidRPr="00F03C14">
        <w:rPr>
          <w:rFonts w:ascii="Times New Roman" w:hAnsi="Times New Roman" w:cs="Times New Roman"/>
          <w:b/>
          <w:sz w:val="28"/>
          <w:szCs w:val="28"/>
        </w:rPr>
        <w:t xml:space="preserve">муниципальными финансами </w:t>
      </w:r>
      <w:r w:rsidR="00F03C14" w:rsidRPr="00F03C14">
        <w:rPr>
          <w:rFonts w:ascii="Times New Roman" w:hAnsi="Times New Roman"/>
          <w:b/>
          <w:sz w:val="28"/>
          <w:szCs w:val="28"/>
        </w:rPr>
        <w:t xml:space="preserve">муниципального образования </w:t>
      </w:r>
    </w:p>
    <w:p w:rsidR="00E164B8" w:rsidRPr="00486A27" w:rsidRDefault="00F03C14" w:rsidP="00E164B8">
      <w:pPr>
        <w:pStyle w:val="ConsPlusCell"/>
        <w:widowControl/>
        <w:jc w:val="center"/>
        <w:rPr>
          <w:rFonts w:ascii="Times New Roman" w:hAnsi="Times New Roman" w:cs="Times New Roman"/>
          <w:b/>
          <w:sz w:val="28"/>
          <w:szCs w:val="28"/>
        </w:rPr>
      </w:pPr>
      <w:r w:rsidRPr="00F03C14">
        <w:rPr>
          <w:rFonts w:ascii="Times New Roman" w:hAnsi="Times New Roman"/>
          <w:b/>
          <w:sz w:val="28"/>
          <w:szCs w:val="28"/>
        </w:rPr>
        <w:t>«Шумячский район»</w:t>
      </w:r>
      <w:r>
        <w:rPr>
          <w:rFonts w:ascii="Times New Roman" w:hAnsi="Times New Roman"/>
          <w:sz w:val="28"/>
          <w:szCs w:val="28"/>
        </w:rPr>
        <w:t xml:space="preserve"> </w:t>
      </w:r>
      <w:r w:rsidR="00E164B8" w:rsidRPr="00486A27">
        <w:rPr>
          <w:rFonts w:ascii="Times New Roman" w:hAnsi="Times New Roman" w:cs="Times New Roman"/>
          <w:b/>
          <w:sz w:val="28"/>
          <w:szCs w:val="28"/>
        </w:rPr>
        <w:t>Смоленской области</w:t>
      </w:r>
      <w:r w:rsidR="005F6887">
        <w:rPr>
          <w:rFonts w:ascii="Times New Roman" w:hAnsi="Times New Roman" w:cs="Times New Roman"/>
          <w:b/>
          <w:sz w:val="28"/>
          <w:szCs w:val="28"/>
        </w:rPr>
        <w:t>»</w:t>
      </w:r>
    </w:p>
    <w:p w:rsidR="00E164B8" w:rsidRDefault="00E164B8" w:rsidP="00E164B8">
      <w:pPr>
        <w:pStyle w:val="ConsPlusCell"/>
        <w:widowControl/>
        <w:rPr>
          <w:rFonts w:ascii="Times New Roman" w:hAnsi="Times New Roman" w:cs="Times New Roman"/>
          <w:b/>
          <w:sz w:val="28"/>
          <w:szCs w:val="28"/>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83"/>
        <w:gridCol w:w="4840"/>
        <w:gridCol w:w="4290"/>
      </w:tblGrid>
      <w:tr w:rsidR="004D58E6" w:rsidRPr="00486A27">
        <w:trPr>
          <w:trHeight w:val="276"/>
        </w:trPr>
        <w:tc>
          <w:tcPr>
            <w:tcW w:w="675" w:type="dxa"/>
            <w:tcBorders>
              <w:bottom w:val="nil"/>
            </w:tcBorders>
            <w:vAlign w:val="center"/>
          </w:tcPr>
          <w:p w:rsidR="004D58E6" w:rsidRPr="00486A27" w:rsidRDefault="004D58E6" w:rsidP="001039DD">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 п/п</w:t>
            </w:r>
          </w:p>
        </w:tc>
        <w:tc>
          <w:tcPr>
            <w:tcW w:w="5483" w:type="dxa"/>
            <w:tcBorders>
              <w:bottom w:val="nil"/>
            </w:tcBorders>
            <w:vAlign w:val="center"/>
          </w:tcPr>
          <w:p w:rsidR="004D58E6" w:rsidRPr="00486A27" w:rsidRDefault="004D58E6" w:rsidP="001039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486A27">
              <w:rPr>
                <w:rFonts w:ascii="Times New Roman" w:hAnsi="Times New Roman" w:cs="Times New Roman"/>
                <w:sz w:val="24"/>
                <w:szCs w:val="24"/>
              </w:rPr>
              <w:t xml:space="preserve">нормативного правового </w:t>
            </w:r>
            <w:r>
              <w:rPr>
                <w:rFonts w:ascii="Times New Roman" w:hAnsi="Times New Roman" w:cs="Times New Roman"/>
                <w:sz w:val="24"/>
                <w:szCs w:val="24"/>
              </w:rPr>
              <w:t>акта</w:t>
            </w:r>
          </w:p>
          <w:p w:rsidR="004D58E6" w:rsidRPr="00486A27" w:rsidRDefault="004D58E6" w:rsidP="001039DD">
            <w:pPr>
              <w:pStyle w:val="ConsPlusCell"/>
              <w:widowControl/>
              <w:rPr>
                <w:rFonts w:ascii="Times New Roman" w:hAnsi="Times New Roman" w:cs="Times New Roman"/>
                <w:sz w:val="24"/>
                <w:szCs w:val="24"/>
              </w:rPr>
            </w:pPr>
          </w:p>
        </w:tc>
        <w:tc>
          <w:tcPr>
            <w:tcW w:w="4840" w:type="dxa"/>
            <w:tcBorders>
              <w:bottom w:val="nil"/>
            </w:tcBorders>
            <w:vAlign w:val="center"/>
          </w:tcPr>
          <w:p w:rsidR="004D58E6" w:rsidRPr="00486A27" w:rsidRDefault="004D58E6" w:rsidP="001039DD">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 xml:space="preserve">Основные положения нормативного правового </w:t>
            </w:r>
            <w:r>
              <w:rPr>
                <w:rFonts w:ascii="Times New Roman" w:hAnsi="Times New Roman" w:cs="Times New Roman"/>
                <w:sz w:val="24"/>
                <w:szCs w:val="24"/>
              </w:rPr>
              <w:t>акта</w:t>
            </w:r>
          </w:p>
        </w:tc>
        <w:tc>
          <w:tcPr>
            <w:tcW w:w="4290" w:type="dxa"/>
            <w:tcBorders>
              <w:bottom w:val="nil"/>
            </w:tcBorders>
          </w:tcPr>
          <w:p w:rsidR="004D58E6" w:rsidRPr="00486A27" w:rsidRDefault="004D58E6" w:rsidP="00F03C14">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 xml:space="preserve">Ожидаемые сроки </w:t>
            </w:r>
            <w:r w:rsidR="00F03C14">
              <w:rPr>
                <w:rFonts w:ascii="Times New Roman" w:hAnsi="Times New Roman" w:cs="Times New Roman"/>
                <w:sz w:val="24"/>
                <w:szCs w:val="24"/>
              </w:rPr>
              <w:t>принятия нормативного  правового акта</w:t>
            </w:r>
          </w:p>
        </w:tc>
      </w:tr>
    </w:tbl>
    <w:p w:rsidR="00E164B8" w:rsidRPr="00486A27" w:rsidRDefault="00E164B8" w:rsidP="00E164B8">
      <w:pPr>
        <w:spacing w:after="0" w:line="240" w:lineRule="auto"/>
        <w:rPr>
          <w:rFonts w:ascii="Times New Roman" w:hAnsi="Times New Roman"/>
          <w:sz w:val="2"/>
          <w:szCs w:val="2"/>
        </w:rPr>
      </w:pPr>
    </w:p>
    <w:tbl>
      <w:tblPr>
        <w:tblW w:w="15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83"/>
        <w:gridCol w:w="4840"/>
        <w:gridCol w:w="4290"/>
      </w:tblGrid>
      <w:tr w:rsidR="004D58E6" w:rsidRPr="00486A27">
        <w:trPr>
          <w:cantSplit/>
          <w:tblHeader/>
        </w:trPr>
        <w:tc>
          <w:tcPr>
            <w:tcW w:w="675" w:type="dxa"/>
            <w:vAlign w:val="center"/>
          </w:tcPr>
          <w:p w:rsidR="004D58E6" w:rsidRPr="00486A27" w:rsidRDefault="004D58E6" w:rsidP="001039DD">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1</w:t>
            </w:r>
          </w:p>
        </w:tc>
        <w:tc>
          <w:tcPr>
            <w:tcW w:w="5483" w:type="dxa"/>
            <w:vAlign w:val="center"/>
          </w:tcPr>
          <w:p w:rsidR="004D58E6" w:rsidRPr="00486A27" w:rsidRDefault="004D58E6" w:rsidP="001039DD">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2</w:t>
            </w:r>
          </w:p>
        </w:tc>
        <w:tc>
          <w:tcPr>
            <w:tcW w:w="4840" w:type="dxa"/>
            <w:vAlign w:val="center"/>
          </w:tcPr>
          <w:p w:rsidR="004D58E6" w:rsidRPr="00486A27" w:rsidRDefault="004D58E6" w:rsidP="001039DD">
            <w:pPr>
              <w:pStyle w:val="ConsPlusCell"/>
              <w:widowControl/>
              <w:jc w:val="center"/>
              <w:rPr>
                <w:rFonts w:ascii="Times New Roman" w:hAnsi="Times New Roman" w:cs="Times New Roman"/>
                <w:sz w:val="24"/>
                <w:szCs w:val="24"/>
              </w:rPr>
            </w:pPr>
            <w:r w:rsidRPr="00486A27">
              <w:rPr>
                <w:rFonts w:ascii="Times New Roman" w:hAnsi="Times New Roman" w:cs="Times New Roman"/>
                <w:sz w:val="24"/>
                <w:szCs w:val="24"/>
              </w:rPr>
              <w:t>3</w:t>
            </w:r>
          </w:p>
        </w:tc>
        <w:tc>
          <w:tcPr>
            <w:tcW w:w="4290" w:type="dxa"/>
          </w:tcPr>
          <w:p w:rsidR="004D58E6" w:rsidRPr="00486A27" w:rsidRDefault="004D58E6" w:rsidP="001039D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5029B3" w:rsidRPr="00486A27">
        <w:trPr>
          <w:cantSplit/>
          <w:trHeight w:val="541"/>
        </w:trPr>
        <w:tc>
          <w:tcPr>
            <w:tcW w:w="675" w:type="dxa"/>
          </w:tcPr>
          <w:p w:rsidR="005029B3" w:rsidRPr="00DC58FC" w:rsidRDefault="005029B3" w:rsidP="006D2D9C">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1.</w:t>
            </w:r>
          </w:p>
        </w:tc>
        <w:tc>
          <w:tcPr>
            <w:tcW w:w="5483" w:type="dxa"/>
          </w:tcPr>
          <w:p w:rsidR="005029B3" w:rsidRPr="00DC58FC" w:rsidRDefault="005029B3" w:rsidP="00260F60">
            <w:pPr>
              <w:pStyle w:val="ConsPlusCell"/>
              <w:widowControl/>
              <w:jc w:val="both"/>
              <w:rPr>
                <w:rFonts w:ascii="Times New Roman" w:eastAsia="Calibri" w:hAnsi="Times New Roman"/>
                <w:sz w:val="24"/>
                <w:szCs w:val="24"/>
                <w:highlight w:val="yellow"/>
              </w:rPr>
            </w:pPr>
            <w:r w:rsidRPr="00DC58FC">
              <w:rPr>
                <w:rFonts w:ascii="Times New Roman" w:eastAsia="Calibri" w:hAnsi="Times New Roman"/>
                <w:sz w:val="24"/>
                <w:szCs w:val="24"/>
              </w:rPr>
              <w:t>Решение Шумячского рай</w:t>
            </w:r>
            <w:r w:rsidR="00845991">
              <w:rPr>
                <w:rFonts w:ascii="Times New Roman" w:eastAsia="Calibri" w:hAnsi="Times New Roman"/>
                <w:sz w:val="24"/>
                <w:szCs w:val="24"/>
              </w:rPr>
              <w:t>онного Совета депутатов от 28.11.2014</w:t>
            </w:r>
            <w:r w:rsidRPr="00DC58FC">
              <w:rPr>
                <w:rFonts w:ascii="Times New Roman" w:eastAsia="Calibri" w:hAnsi="Times New Roman"/>
                <w:sz w:val="24"/>
                <w:szCs w:val="24"/>
              </w:rPr>
              <w:t xml:space="preserve"> года №</w:t>
            </w:r>
            <w:r w:rsidR="00515D03">
              <w:rPr>
                <w:rFonts w:ascii="Times New Roman" w:eastAsia="Calibri" w:hAnsi="Times New Roman"/>
                <w:sz w:val="24"/>
                <w:szCs w:val="24"/>
              </w:rPr>
              <w:t xml:space="preserve"> </w:t>
            </w:r>
            <w:r w:rsidR="00845991">
              <w:rPr>
                <w:rFonts w:ascii="Times New Roman" w:eastAsia="Calibri" w:hAnsi="Times New Roman"/>
                <w:sz w:val="24"/>
                <w:szCs w:val="24"/>
              </w:rPr>
              <w:t>79</w:t>
            </w:r>
            <w:r w:rsidRPr="00DC58FC">
              <w:rPr>
                <w:rFonts w:ascii="Times New Roman" w:eastAsia="Calibri" w:hAnsi="Times New Roman"/>
                <w:sz w:val="24"/>
                <w:szCs w:val="24"/>
              </w:rPr>
              <w:t xml:space="preserve"> «Об утверждении Положения о бюджетном процессе в муниципальном образовании «Шумячский район» Смоленской области»</w:t>
            </w:r>
          </w:p>
        </w:tc>
        <w:tc>
          <w:tcPr>
            <w:tcW w:w="4840" w:type="dxa"/>
          </w:tcPr>
          <w:p w:rsidR="005029B3" w:rsidRPr="00DC58FC" w:rsidRDefault="005029B3" w:rsidP="005029B3">
            <w:pPr>
              <w:pStyle w:val="ConsPlusCell"/>
              <w:widowControl/>
              <w:jc w:val="both"/>
              <w:rPr>
                <w:rFonts w:ascii="Times New Roman" w:hAnsi="Times New Roman" w:cs="Times New Roman"/>
                <w:sz w:val="24"/>
                <w:szCs w:val="24"/>
              </w:rPr>
            </w:pPr>
            <w:r w:rsidRPr="00DC58FC">
              <w:rPr>
                <w:rFonts w:ascii="Times New Roman" w:hAnsi="Times New Roman" w:cs="Times New Roman"/>
                <w:sz w:val="24"/>
                <w:szCs w:val="24"/>
              </w:rPr>
              <w:t xml:space="preserve">регулирует в пределах компетенции </w:t>
            </w:r>
            <w:r w:rsidRPr="00DC58FC">
              <w:rPr>
                <w:rFonts w:ascii="Times New Roman" w:eastAsia="Calibri" w:hAnsi="Times New Roman"/>
                <w:sz w:val="24"/>
                <w:szCs w:val="24"/>
              </w:rPr>
              <w:t xml:space="preserve">муниципального образования «Шумячский район» </w:t>
            </w:r>
            <w:r w:rsidRPr="00DC58FC">
              <w:rPr>
                <w:rFonts w:ascii="Times New Roman" w:hAnsi="Times New Roman" w:cs="Times New Roman"/>
                <w:sz w:val="24"/>
                <w:szCs w:val="24"/>
              </w:rPr>
              <w:t>Смоленской области отношения по составлению, рассмотрению и утверждению проекта местного бюджета и проекта внешней проверки, рассмотрению и утверждению бюджетной отчетности</w:t>
            </w:r>
          </w:p>
        </w:tc>
        <w:tc>
          <w:tcPr>
            <w:tcW w:w="4290" w:type="dxa"/>
          </w:tcPr>
          <w:p w:rsidR="005029B3" w:rsidRPr="00DC58FC" w:rsidRDefault="005029B3" w:rsidP="00BB5734">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по мере необходимости, в связи с изменением федерального законодательства</w:t>
            </w:r>
          </w:p>
        </w:tc>
      </w:tr>
      <w:tr w:rsidR="005029B3" w:rsidRPr="00486A27">
        <w:trPr>
          <w:cantSplit/>
          <w:trHeight w:val="541"/>
        </w:trPr>
        <w:tc>
          <w:tcPr>
            <w:tcW w:w="675" w:type="dxa"/>
          </w:tcPr>
          <w:p w:rsidR="005029B3" w:rsidRPr="00DC58FC" w:rsidRDefault="005029B3" w:rsidP="006D2D9C">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2.</w:t>
            </w:r>
          </w:p>
        </w:tc>
        <w:tc>
          <w:tcPr>
            <w:tcW w:w="5483" w:type="dxa"/>
          </w:tcPr>
          <w:p w:rsidR="005029B3" w:rsidRPr="00DC58FC" w:rsidRDefault="005029B3" w:rsidP="005029B3">
            <w:pPr>
              <w:pStyle w:val="ConsPlusCell"/>
              <w:widowControl/>
              <w:jc w:val="both"/>
              <w:rPr>
                <w:rFonts w:ascii="Times New Roman" w:hAnsi="Times New Roman" w:cs="Times New Roman"/>
                <w:sz w:val="24"/>
                <w:szCs w:val="24"/>
              </w:rPr>
            </w:pPr>
            <w:r w:rsidRPr="00DC58FC">
              <w:rPr>
                <w:rFonts w:ascii="Times New Roman" w:eastAsia="Calibri" w:hAnsi="Times New Roman"/>
                <w:sz w:val="24"/>
                <w:szCs w:val="24"/>
              </w:rPr>
              <w:t>Решение Шумячского районного Совета депутатов от 28.06.2013 года №</w:t>
            </w:r>
            <w:r w:rsidR="00515D03">
              <w:rPr>
                <w:rFonts w:ascii="Times New Roman" w:eastAsia="Calibri" w:hAnsi="Times New Roman"/>
                <w:sz w:val="24"/>
                <w:szCs w:val="24"/>
              </w:rPr>
              <w:t xml:space="preserve"> </w:t>
            </w:r>
            <w:r w:rsidRPr="00DC58FC">
              <w:rPr>
                <w:rFonts w:ascii="Times New Roman" w:eastAsia="Calibri" w:hAnsi="Times New Roman"/>
                <w:sz w:val="24"/>
                <w:szCs w:val="24"/>
              </w:rPr>
              <w:t>61 «О внесении изменений в решение Шумячского районного Совета депутатов от 22.02.2006 года №</w:t>
            </w:r>
            <w:r w:rsidR="00515D03">
              <w:rPr>
                <w:rFonts w:ascii="Times New Roman" w:eastAsia="Calibri" w:hAnsi="Times New Roman"/>
                <w:sz w:val="24"/>
                <w:szCs w:val="24"/>
              </w:rPr>
              <w:t xml:space="preserve"> </w:t>
            </w:r>
            <w:r w:rsidRPr="00DC58FC">
              <w:rPr>
                <w:rFonts w:ascii="Times New Roman" w:eastAsia="Calibri" w:hAnsi="Times New Roman"/>
                <w:sz w:val="24"/>
                <w:szCs w:val="24"/>
              </w:rPr>
              <w:t>9 «Об утверждении Положения о муниципальном долге муниципального образования «Шумячский район» Смоленской области»</w:t>
            </w:r>
          </w:p>
        </w:tc>
        <w:tc>
          <w:tcPr>
            <w:tcW w:w="4840" w:type="dxa"/>
          </w:tcPr>
          <w:p w:rsidR="005029B3" w:rsidRPr="00DC58FC" w:rsidRDefault="004A0959" w:rsidP="0014625D">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 xml:space="preserve">регулирует отдельные вопросы </w:t>
            </w:r>
            <w:r w:rsidR="0014625D" w:rsidRPr="00DC58FC">
              <w:rPr>
                <w:rFonts w:ascii="Times New Roman" w:hAnsi="Times New Roman" w:cs="Times New Roman"/>
                <w:sz w:val="24"/>
                <w:szCs w:val="24"/>
              </w:rPr>
              <w:t>учета и регистрации долговых обязательств</w:t>
            </w:r>
          </w:p>
        </w:tc>
        <w:tc>
          <w:tcPr>
            <w:tcW w:w="4290" w:type="dxa"/>
          </w:tcPr>
          <w:p w:rsidR="005029B3" w:rsidRPr="00DC58FC" w:rsidRDefault="005B4D0D" w:rsidP="006D2D9C">
            <w:pPr>
              <w:pStyle w:val="ConsPlusCell"/>
              <w:widowControl/>
              <w:jc w:val="both"/>
              <w:rPr>
                <w:rFonts w:ascii="Times New Roman" w:hAnsi="Times New Roman" w:cs="Times New Roman"/>
                <w:sz w:val="24"/>
                <w:szCs w:val="24"/>
              </w:rPr>
            </w:pPr>
            <w:r w:rsidRPr="00DC58FC">
              <w:rPr>
                <w:rFonts w:ascii="Times New Roman" w:hAnsi="Times New Roman" w:cs="Times New Roman"/>
                <w:sz w:val="24"/>
                <w:szCs w:val="24"/>
              </w:rPr>
              <w:t>по мере необходимости</w:t>
            </w:r>
          </w:p>
        </w:tc>
      </w:tr>
      <w:tr w:rsidR="005029B3" w:rsidRPr="00486A27">
        <w:trPr>
          <w:cantSplit/>
          <w:trHeight w:val="541"/>
        </w:trPr>
        <w:tc>
          <w:tcPr>
            <w:tcW w:w="675" w:type="dxa"/>
          </w:tcPr>
          <w:p w:rsidR="005029B3" w:rsidRPr="00DC58FC" w:rsidRDefault="005029B3" w:rsidP="00260F60">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lastRenderedPageBreak/>
              <w:t>3.</w:t>
            </w:r>
          </w:p>
        </w:tc>
        <w:tc>
          <w:tcPr>
            <w:tcW w:w="5483" w:type="dxa"/>
          </w:tcPr>
          <w:p w:rsidR="005029B3" w:rsidRPr="00DC58FC" w:rsidRDefault="005029B3" w:rsidP="00260F60">
            <w:pPr>
              <w:pStyle w:val="ConsPlusCell"/>
              <w:widowControl/>
              <w:jc w:val="both"/>
              <w:rPr>
                <w:rFonts w:ascii="Times New Roman" w:eastAsia="Calibri" w:hAnsi="Times New Roman"/>
                <w:sz w:val="24"/>
                <w:szCs w:val="24"/>
                <w:highlight w:val="yellow"/>
              </w:rPr>
            </w:pPr>
            <w:r w:rsidRPr="00DC58FC">
              <w:rPr>
                <w:rFonts w:ascii="Times New Roman" w:eastAsia="Calibri" w:hAnsi="Times New Roman"/>
                <w:sz w:val="24"/>
                <w:szCs w:val="24"/>
              </w:rPr>
              <w:t>Постановление Администрации муниципального образования «Шумячский район» Смоленской области от 13</w:t>
            </w:r>
            <w:r w:rsidRPr="00DC58FC">
              <w:rPr>
                <w:rFonts w:ascii="Times New Roman" w:hAnsi="Times New Roman"/>
                <w:sz w:val="24"/>
                <w:szCs w:val="24"/>
              </w:rPr>
              <w:t>.12.2011 № 635 «Об утверждени</w:t>
            </w:r>
            <w:hyperlink r:id="rId79" w:history="1">
              <w:r w:rsidRPr="00DC58FC">
                <w:rPr>
                  <w:rFonts w:ascii="Times New Roman" w:hAnsi="Times New Roman"/>
                  <w:sz w:val="24"/>
                  <w:szCs w:val="24"/>
                </w:rPr>
                <w:t>и</w:t>
              </w:r>
            </w:hyperlink>
            <w:r w:rsidRPr="00DC58FC">
              <w:rPr>
                <w:rFonts w:ascii="Times New Roman" w:hAnsi="Times New Roman"/>
                <w:sz w:val="24"/>
                <w:szCs w:val="24"/>
              </w:rPr>
              <w:t xml:space="preserve">  Положения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tc>
        <w:tc>
          <w:tcPr>
            <w:tcW w:w="4840" w:type="dxa"/>
            <w:vAlign w:val="center"/>
          </w:tcPr>
          <w:p w:rsidR="005029B3" w:rsidRPr="00DC58FC" w:rsidRDefault="005029B3" w:rsidP="00260F60">
            <w:pPr>
              <w:pStyle w:val="ConsPlusCell"/>
              <w:widowControl/>
              <w:jc w:val="both"/>
              <w:rPr>
                <w:rFonts w:ascii="Times New Roman" w:hAnsi="Times New Roman" w:cs="Times New Roman"/>
                <w:sz w:val="24"/>
                <w:szCs w:val="24"/>
                <w:highlight w:val="yellow"/>
              </w:rPr>
            </w:pPr>
            <w:r w:rsidRPr="00DC58FC">
              <w:rPr>
                <w:rFonts w:ascii="Times New Roman" w:hAnsi="Times New Roman"/>
                <w:sz w:val="24"/>
                <w:szCs w:val="24"/>
              </w:rPr>
              <w:t>определяет порядок и сроки осуществления мероприятий, связанных с составлением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tc>
        <w:tc>
          <w:tcPr>
            <w:tcW w:w="4290" w:type="dxa"/>
          </w:tcPr>
          <w:p w:rsidR="005029B3" w:rsidRPr="00DC58FC" w:rsidRDefault="005029B3" w:rsidP="00260F60">
            <w:pPr>
              <w:pStyle w:val="ConsPlusCell"/>
              <w:widowControl/>
              <w:jc w:val="both"/>
              <w:rPr>
                <w:rFonts w:ascii="Times New Roman" w:hAnsi="Times New Roman" w:cs="Times New Roman"/>
                <w:sz w:val="24"/>
                <w:szCs w:val="24"/>
              </w:rPr>
            </w:pPr>
          </w:p>
          <w:p w:rsidR="005029B3" w:rsidRPr="00DC58FC" w:rsidRDefault="005029B3" w:rsidP="00260F60">
            <w:pPr>
              <w:pStyle w:val="ConsPlusCell"/>
              <w:widowControl/>
              <w:jc w:val="both"/>
              <w:rPr>
                <w:rFonts w:ascii="Times New Roman" w:hAnsi="Times New Roman" w:cs="Times New Roman"/>
                <w:sz w:val="24"/>
                <w:szCs w:val="24"/>
              </w:rPr>
            </w:pPr>
            <w:r w:rsidRPr="00DC58FC">
              <w:rPr>
                <w:rFonts w:ascii="Times New Roman" w:hAnsi="Times New Roman" w:cs="Times New Roman"/>
                <w:sz w:val="24"/>
                <w:szCs w:val="24"/>
              </w:rPr>
              <w:t>по мере необходимости</w:t>
            </w:r>
          </w:p>
        </w:tc>
      </w:tr>
      <w:tr w:rsidR="005B4D0D" w:rsidRPr="00486A27">
        <w:trPr>
          <w:cantSplit/>
          <w:trHeight w:val="541"/>
        </w:trPr>
        <w:tc>
          <w:tcPr>
            <w:tcW w:w="675" w:type="dxa"/>
          </w:tcPr>
          <w:p w:rsidR="005B4D0D" w:rsidRPr="00DC58FC" w:rsidRDefault="005B4D0D" w:rsidP="00BB5734">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4.</w:t>
            </w:r>
          </w:p>
        </w:tc>
        <w:tc>
          <w:tcPr>
            <w:tcW w:w="5483" w:type="dxa"/>
          </w:tcPr>
          <w:p w:rsidR="005B4D0D" w:rsidRPr="00DC58FC" w:rsidRDefault="005B4D0D" w:rsidP="00BB5734">
            <w:pPr>
              <w:autoSpaceDE w:val="0"/>
              <w:autoSpaceDN w:val="0"/>
              <w:adjustRightInd w:val="0"/>
              <w:spacing w:after="0" w:line="240" w:lineRule="auto"/>
              <w:jc w:val="both"/>
              <w:rPr>
                <w:rFonts w:ascii="Times New Roman" w:hAnsi="Times New Roman"/>
                <w:sz w:val="24"/>
                <w:szCs w:val="24"/>
              </w:rPr>
            </w:pPr>
            <w:r w:rsidRPr="00DC58FC">
              <w:rPr>
                <w:rFonts w:ascii="Times New Roman" w:hAnsi="Times New Roman"/>
                <w:sz w:val="24"/>
                <w:szCs w:val="24"/>
              </w:rPr>
              <w:t>Постановление Администрации муниципального образования «Шумячский район» Смоленской области от</w:t>
            </w:r>
            <w:r w:rsidR="00BB5734" w:rsidRPr="00DC58FC">
              <w:rPr>
                <w:rFonts w:ascii="Times New Roman" w:hAnsi="Times New Roman"/>
                <w:sz w:val="24"/>
                <w:szCs w:val="24"/>
              </w:rPr>
              <w:t xml:space="preserve"> 31.08.2010 года №</w:t>
            </w:r>
            <w:r w:rsidR="00515D03">
              <w:rPr>
                <w:rFonts w:ascii="Times New Roman" w:hAnsi="Times New Roman"/>
                <w:sz w:val="24"/>
                <w:szCs w:val="24"/>
              </w:rPr>
              <w:t xml:space="preserve"> </w:t>
            </w:r>
            <w:r w:rsidR="00BB5734" w:rsidRPr="00DC58FC">
              <w:rPr>
                <w:rFonts w:ascii="Times New Roman" w:hAnsi="Times New Roman"/>
                <w:sz w:val="24"/>
                <w:szCs w:val="24"/>
              </w:rPr>
              <w:t xml:space="preserve">68 </w:t>
            </w:r>
            <w:r w:rsidRPr="00DC58FC">
              <w:rPr>
                <w:rFonts w:ascii="Times New Roman" w:hAnsi="Times New Roman"/>
                <w:sz w:val="24"/>
                <w:szCs w:val="24"/>
              </w:rPr>
              <w:t>«Об утверждении Положения о Финансовом управлении Администрации муниципального образования «Шумячский район» Смоленской области»</w:t>
            </w:r>
          </w:p>
        </w:tc>
        <w:tc>
          <w:tcPr>
            <w:tcW w:w="4840" w:type="dxa"/>
          </w:tcPr>
          <w:p w:rsidR="005B4D0D" w:rsidRPr="00DC58FC" w:rsidRDefault="005B4D0D" w:rsidP="005B4D0D">
            <w:pPr>
              <w:autoSpaceDE w:val="0"/>
              <w:autoSpaceDN w:val="0"/>
              <w:adjustRightInd w:val="0"/>
              <w:spacing w:after="0" w:line="240" w:lineRule="auto"/>
              <w:jc w:val="both"/>
              <w:rPr>
                <w:rFonts w:ascii="Times New Roman" w:hAnsi="Times New Roman"/>
                <w:sz w:val="24"/>
                <w:szCs w:val="24"/>
              </w:rPr>
            </w:pPr>
            <w:r w:rsidRPr="00DC58FC">
              <w:rPr>
                <w:rFonts w:ascii="Times New Roman" w:hAnsi="Times New Roman"/>
                <w:sz w:val="24"/>
                <w:szCs w:val="24"/>
              </w:rPr>
              <w:t>утверждает Положение о Финансовом управлении Администрации муниципального образования «Шумячский район» Смоленской области»</w:t>
            </w:r>
          </w:p>
        </w:tc>
        <w:tc>
          <w:tcPr>
            <w:tcW w:w="4290" w:type="dxa"/>
          </w:tcPr>
          <w:p w:rsidR="005B4D0D" w:rsidRPr="00DC58FC" w:rsidRDefault="005B4D0D" w:rsidP="00BB5734">
            <w:pPr>
              <w:pStyle w:val="ConsPlusCell"/>
              <w:widowControl/>
              <w:jc w:val="both"/>
              <w:rPr>
                <w:rFonts w:ascii="Times New Roman" w:hAnsi="Times New Roman" w:cs="Times New Roman"/>
                <w:sz w:val="24"/>
                <w:szCs w:val="24"/>
              </w:rPr>
            </w:pPr>
            <w:r w:rsidRPr="00DC58FC">
              <w:rPr>
                <w:rFonts w:ascii="Times New Roman" w:hAnsi="Times New Roman" w:cs="Times New Roman"/>
                <w:sz w:val="24"/>
                <w:szCs w:val="24"/>
              </w:rPr>
              <w:t>по мере необходимости</w:t>
            </w:r>
          </w:p>
        </w:tc>
      </w:tr>
      <w:tr w:rsidR="00BB5734" w:rsidRPr="00486A27">
        <w:trPr>
          <w:cantSplit/>
          <w:trHeight w:val="541"/>
        </w:trPr>
        <w:tc>
          <w:tcPr>
            <w:tcW w:w="675" w:type="dxa"/>
          </w:tcPr>
          <w:p w:rsidR="00BB5734" w:rsidRPr="00DC58FC" w:rsidRDefault="00BB5734" w:rsidP="00BB5734">
            <w:pPr>
              <w:pStyle w:val="ConsPlusCell"/>
              <w:widowControl/>
              <w:rPr>
                <w:rFonts w:ascii="Times New Roman" w:hAnsi="Times New Roman" w:cs="Times New Roman"/>
                <w:sz w:val="24"/>
                <w:szCs w:val="24"/>
              </w:rPr>
            </w:pPr>
            <w:r w:rsidRPr="00DC58FC">
              <w:rPr>
                <w:rFonts w:ascii="Times New Roman" w:hAnsi="Times New Roman" w:cs="Times New Roman"/>
                <w:sz w:val="24"/>
                <w:szCs w:val="24"/>
              </w:rPr>
              <w:t>5.</w:t>
            </w:r>
          </w:p>
        </w:tc>
        <w:tc>
          <w:tcPr>
            <w:tcW w:w="5483" w:type="dxa"/>
          </w:tcPr>
          <w:p w:rsidR="00BB5734" w:rsidRPr="00DC58FC" w:rsidRDefault="00BB5734" w:rsidP="000E1BEA">
            <w:pPr>
              <w:pStyle w:val="ConsPlusCell"/>
              <w:widowControl/>
              <w:jc w:val="both"/>
              <w:rPr>
                <w:rFonts w:ascii="Times New Roman" w:eastAsia="Calibri" w:hAnsi="Times New Roman"/>
                <w:sz w:val="24"/>
                <w:szCs w:val="24"/>
              </w:rPr>
            </w:pPr>
            <w:r w:rsidRPr="00DC58FC">
              <w:rPr>
                <w:rFonts w:ascii="Times New Roman" w:eastAsia="Calibri" w:hAnsi="Times New Roman"/>
                <w:sz w:val="24"/>
                <w:szCs w:val="24"/>
              </w:rPr>
              <w:t>Постановление Администрации муниципального образования «Шумячский район» Смоленской области от</w:t>
            </w:r>
            <w:r w:rsidR="000E1BEA" w:rsidRPr="00DC58FC">
              <w:rPr>
                <w:rFonts w:ascii="Times New Roman" w:eastAsia="Calibri" w:hAnsi="Times New Roman"/>
                <w:sz w:val="24"/>
                <w:szCs w:val="24"/>
              </w:rPr>
              <w:t xml:space="preserve"> 01.02.2013 года</w:t>
            </w:r>
            <w:r w:rsidRPr="00DC58FC">
              <w:rPr>
                <w:rFonts w:ascii="Times New Roman" w:eastAsia="Calibri" w:hAnsi="Times New Roman"/>
                <w:sz w:val="24"/>
                <w:szCs w:val="24"/>
              </w:rPr>
              <w:t xml:space="preserve"> № </w:t>
            </w:r>
            <w:r w:rsidR="000E1BEA" w:rsidRPr="00DC58FC">
              <w:rPr>
                <w:rFonts w:ascii="Times New Roman" w:eastAsia="Calibri" w:hAnsi="Times New Roman"/>
                <w:sz w:val="24"/>
                <w:szCs w:val="24"/>
              </w:rPr>
              <w:t>43</w:t>
            </w:r>
            <w:r w:rsidRPr="00DC58FC">
              <w:rPr>
                <w:rFonts w:ascii="Times New Roman" w:eastAsia="Calibri" w:hAnsi="Times New Roman"/>
                <w:sz w:val="24"/>
                <w:szCs w:val="24"/>
              </w:rPr>
              <w:t xml:space="preserve"> «Об утверждении Положения о порядке ведения реестра расходных обязательств муниципального образования «Шумячский район» Смоленской области»</w:t>
            </w:r>
          </w:p>
        </w:tc>
        <w:tc>
          <w:tcPr>
            <w:tcW w:w="4840" w:type="dxa"/>
          </w:tcPr>
          <w:p w:rsidR="00BB5734" w:rsidRPr="00DC58FC" w:rsidRDefault="00BB5734" w:rsidP="00BB5734">
            <w:pPr>
              <w:pStyle w:val="ConsPlusCell"/>
              <w:widowControl/>
              <w:jc w:val="both"/>
              <w:rPr>
                <w:rFonts w:ascii="Times New Roman" w:hAnsi="Times New Roman"/>
                <w:sz w:val="24"/>
                <w:szCs w:val="24"/>
              </w:rPr>
            </w:pPr>
            <w:r w:rsidRPr="00DC58FC">
              <w:rPr>
                <w:rFonts w:ascii="Times New Roman" w:hAnsi="Times New Roman"/>
                <w:sz w:val="24"/>
                <w:szCs w:val="24"/>
              </w:rPr>
              <w:t xml:space="preserve">утверждает Положение </w:t>
            </w:r>
            <w:r w:rsidRPr="00DC58FC">
              <w:rPr>
                <w:rFonts w:ascii="Times New Roman" w:eastAsia="Calibri" w:hAnsi="Times New Roman"/>
                <w:sz w:val="24"/>
                <w:szCs w:val="24"/>
              </w:rPr>
              <w:t>о порядке ведения реестра расходных обязательств муниципального образования «Шумячский район» Смоленской области</w:t>
            </w:r>
          </w:p>
        </w:tc>
        <w:tc>
          <w:tcPr>
            <w:tcW w:w="4290" w:type="dxa"/>
          </w:tcPr>
          <w:p w:rsidR="00BB5734" w:rsidRPr="00DC58FC" w:rsidRDefault="00BB5734" w:rsidP="00BB5734">
            <w:pPr>
              <w:pStyle w:val="ConsPlusCell"/>
              <w:widowControl/>
              <w:rPr>
                <w:rFonts w:ascii="Times New Roman" w:hAnsi="Times New Roman" w:cs="Times New Roman"/>
                <w:sz w:val="28"/>
                <w:szCs w:val="28"/>
              </w:rPr>
            </w:pPr>
            <w:r w:rsidRPr="00DC58FC">
              <w:rPr>
                <w:rFonts w:ascii="Times New Roman" w:hAnsi="Times New Roman" w:cs="Times New Roman"/>
                <w:sz w:val="24"/>
                <w:szCs w:val="24"/>
              </w:rPr>
              <w:t>по мере необходимости</w:t>
            </w:r>
          </w:p>
        </w:tc>
      </w:tr>
      <w:tr w:rsidR="007969B4" w:rsidRPr="00486A27">
        <w:trPr>
          <w:cantSplit/>
          <w:trHeight w:val="541"/>
        </w:trPr>
        <w:tc>
          <w:tcPr>
            <w:tcW w:w="675" w:type="dxa"/>
          </w:tcPr>
          <w:p w:rsidR="007969B4" w:rsidRPr="00DC58FC" w:rsidRDefault="007969B4" w:rsidP="00BB5734">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5483" w:type="dxa"/>
          </w:tcPr>
          <w:p w:rsidR="007969B4" w:rsidRPr="00DC58FC" w:rsidRDefault="007969B4" w:rsidP="001E5FE3">
            <w:pPr>
              <w:pStyle w:val="ConsPlusCell"/>
              <w:widowControl/>
              <w:jc w:val="both"/>
              <w:rPr>
                <w:rFonts w:ascii="Times New Roman" w:eastAsia="Calibri" w:hAnsi="Times New Roman"/>
                <w:sz w:val="24"/>
                <w:szCs w:val="24"/>
              </w:rPr>
            </w:pPr>
            <w:r>
              <w:rPr>
                <w:rFonts w:ascii="Times New Roman" w:eastAsia="Calibri" w:hAnsi="Times New Roman"/>
                <w:sz w:val="24"/>
                <w:szCs w:val="24"/>
              </w:rPr>
              <w:t>Постановление Администрации муниципального образования «Шумячский район» Смоленской области от 14.12.2012 года № 589 «Об утве</w:t>
            </w:r>
            <w:r w:rsidR="001E5FE3">
              <w:rPr>
                <w:rFonts w:ascii="Times New Roman" w:eastAsia="Calibri" w:hAnsi="Times New Roman"/>
                <w:sz w:val="24"/>
                <w:szCs w:val="24"/>
              </w:rPr>
              <w:t>р</w:t>
            </w:r>
            <w:r>
              <w:rPr>
                <w:rFonts w:ascii="Times New Roman" w:eastAsia="Calibri" w:hAnsi="Times New Roman"/>
                <w:sz w:val="24"/>
                <w:szCs w:val="24"/>
              </w:rPr>
              <w:t>ждении Положения о порядке предоставления дотаций на выравнивание уровня бюджетной обеспеченности поселений, входящих в состав муниципального образования</w:t>
            </w:r>
            <w:r w:rsidR="001E5FE3">
              <w:rPr>
                <w:rFonts w:ascii="Times New Roman" w:eastAsia="Calibri" w:hAnsi="Times New Roman"/>
                <w:sz w:val="24"/>
                <w:szCs w:val="24"/>
              </w:rPr>
              <w:t xml:space="preserve"> «Шумячский район» Смоленской области»</w:t>
            </w:r>
          </w:p>
        </w:tc>
        <w:tc>
          <w:tcPr>
            <w:tcW w:w="4840" w:type="dxa"/>
          </w:tcPr>
          <w:p w:rsidR="007969B4" w:rsidRPr="00DC58FC" w:rsidRDefault="001E5FE3" w:rsidP="001E5FE3">
            <w:pPr>
              <w:pStyle w:val="ConsPlusCell"/>
              <w:widowControl/>
              <w:jc w:val="both"/>
              <w:rPr>
                <w:rFonts w:ascii="Times New Roman" w:hAnsi="Times New Roman"/>
                <w:sz w:val="24"/>
                <w:szCs w:val="24"/>
              </w:rPr>
            </w:pPr>
            <w:r>
              <w:rPr>
                <w:rFonts w:ascii="Times New Roman" w:eastAsia="Calibri" w:hAnsi="Times New Roman"/>
                <w:sz w:val="24"/>
                <w:szCs w:val="24"/>
              </w:rPr>
              <w:t>утверждает Положение о порядке предоставления дотаций на выравнивание уровня бюджетной обеспеченности поселений, входящих в состав муниципального образования «Шумячский район» Смоленской области</w:t>
            </w:r>
          </w:p>
        </w:tc>
        <w:tc>
          <w:tcPr>
            <w:tcW w:w="4290" w:type="dxa"/>
          </w:tcPr>
          <w:p w:rsidR="007969B4" w:rsidRPr="00DC58FC" w:rsidRDefault="001E5FE3" w:rsidP="001E5FE3">
            <w:pPr>
              <w:pStyle w:val="ConsPlusCell"/>
              <w:widowControl/>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bl>
    <w:p w:rsidR="002C1E95" w:rsidRPr="002C1E95" w:rsidRDefault="002C1E95" w:rsidP="002C1E95">
      <w:pPr>
        <w:widowControl w:val="0"/>
        <w:autoSpaceDE w:val="0"/>
        <w:autoSpaceDN w:val="0"/>
        <w:adjustRightInd w:val="0"/>
        <w:spacing w:after="0" w:line="240" w:lineRule="auto"/>
        <w:rPr>
          <w:rFonts w:ascii="Times New Roman" w:hAnsi="Times New Roman"/>
          <w:bCs/>
        </w:rPr>
      </w:pPr>
    </w:p>
    <w:sectPr w:rsidR="002C1E95" w:rsidRPr="002C1E95" w:rsidSect="005E7FBB">
      <w:pgSz w:w="16838" w:h="11905" w:orient="landscape"/>
      <w:pgMar w:top="1134" w:right="107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21" w:rsidRDefault="00172721">
      <w:pPr>
        <w:spacing w:after="0" w:line="240" w:lineRule="auto"/>
      </w:pPr>
      <w:r>
        <w:separator/>
      </w:r>
    </w:p>
  </w:endnote>
  <w:endnote w:type="continuationSeparator" w:id="0">
    <w:p w:rsidR="00172721" w:rsidRDefault="00172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21" w:rsidRDefault="00172721">
      <w:pPr>
        <w:spacing w:after="0" w:line="240" w:lineRule="auto"/>
      </w:pPr>
      <w:r>
        <w:separator/>
      </w:r>
    </w:p>
  </w:footnote>
  <w:footnote w:type="continuationSeparator" w:id="0">
    <w:p w:rsidR="00172721" w:rsidRDefault="00172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A" w:rsidRDefault="00D97F4A" w:rsidP="004524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7F4A" w:rsidRDefault="00D97F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4A" w:rsidRPr="0045240B" w:rsidRDefault="00D97F4A" w:rsidP="00E32819">
    <w:pPr>
      <w:pStyle w:val="a5"/>
      <w:framePr w:wrap="around" w:vAnchor="text" w:hAnchor="margin" w:xAlign="center" w:y="1"/>
      <w:spacing w:after="0" w:line="240" w:lineRule="auto"/>
      <w:jc w:val="center"/>
      <w:rPr>
        <w:rStyle w:val="a7"/>
        <w:rFonts w:ascii="Times New Roman" w:hAnsi="Times New Roman"/>
        <w:sz w:val="24"/>
        <w:szCs w:val="24"/>
      </w:rPr>
    </w:pPr>
    <w:r w:rsidRPr="0045240B">
      <w:rPr>
        <w:rStyle w:val="a7"/>
        <w:rFonts w:ascii="Times New Roman" w:hAnsi="Times New Roman"/>
        <w:sz w:val="24"/>
        <w:szCs w:val="24"/>
      </w:rPr>
      <w:fldChar w:fldCharType="begin"/>
    </w:r>
    <w:r w:rsidRPr="0045240B">
      <w:rPr>
        <w:rStyle w:val="a7"/>
        <w:rFonts w:ascii="Times New Roman" w:hAnsi="Times New Roman"/>
        <w:sz w:val="24"/>
        <w:szCs w:val="24"/>
      </w:rPr>
      <w:instrText xml:space="preserve">PAGE  </w:instrText>
    </w:r>
    <w:r w:rsidRPr="0045240B">
      <w:rPr>
        <w:rStyle w:val="a7"/>
        <w:rFonts w:ascii="Times New Roman" w:hAnsi="Times New Roman"/>
        <w:sz w:val="24"/>
        <w:szCs w:val="24"/>
      </w:rPr>
      <w:fldChar w:fldCharType="separate"/>
    </w:r>
    <w:r w:rsidR="000F7ED9">
      <w:rPr>
        <w:rStyle w:val="a7"/>
        <w:rFonts w:ascii="Times New Roman" w:hAnsi="Times New Roman"/>
        <w:noProof/>
        <w:sz w:val="24"/>
        <w:szCs w:val="24"/>
      </w:rPr>
      <w:t>2</w:t>
    </w:r>
    <w:r w:rsidRPr="0045240B">
      <w:rPr>
        <w:rStyle w:val="a7"/>
        <w:rFonts w:ascii="Times New Roman" w:hAnsi="Times New Roman"/>
        <w:sz w:val="24"/>
        <w:szCs w:val="24"/>
      </w:rPr>
      <w:fldChar w:fldCharType="end"/>
    </w:r>
  </w:p>
  <w:p w:rsidR="00D97F4A" w:rsidRPr="008A6338" w:rsidRDefault="00D97F4A" w:rsidP="003E1FA2">
    <w:pPr>
      <w:pStyle w:val="a7"/>
      <w:framePr w:wrap="auto" w:hAnchor="text" w:y="72"/>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01BB6"/>
    <w:lvl w:ilvl="0">
      <w:start w:val="1"/>
      <w:numFmt w:val="decimal"/>
      <w:lvlText w:val="%1."/>
      <w:lvlJc w:val="left"/>
      <w:pPr>
        <w:tabs>
          <w:tab w:val="num" w:pos="1492"/>
        </w:tabs>
        <w:ind w:left="1492" w:hanging="360"/>
      </w:pPr>
    </w:lvl>
  </w:abstractNum>
  <w:abstractNum w:abstractNumId="1">
    <w:nsid w:val="FFFFFF7D"/>
    <w:multiLevelType w:val="singleLevel"/>
    <w:tmpl w:val="4A96D998"/>
    <w:lvl w:ilvl="0">
      <w:start w:val="1"/>
      <w:numFmt w:val="decimal"/>
      <w:lvlText w:val="%1."/>
      <w:lvlJc w:val="left"/>
      <w:pPr>
        <w:tabs>
          <w:tab w:val="num" w:pos="1209"/>
        </w:tabs>
        <w:ind w:left="1209" w:hanging="360"/>
      </w:pPr>
    </w:lvl>
  </w:abstractNum>
  <w:abstractNum w:abstractNumId="2">
    <w:nsid w:val="FFFFFF7E"/>
    <w:multiLevelType w:val="singleLevel"/>
    <w:tmpl w:val="D21AB766"/>
    <w:lvl w:ilvl="0">
      <w:start w:val="1"/>
      <w:numFmt w:val="decimal"/>
      <w:lvlText w:val="%1."/>
      <w:lvlJc w:val="left"/>
      <w:pPr>
        <w:tabs>
          <w:tab w:val="num" w:pos="926"/>
        </w:tabs>
        <w:ind w:left="926" w:hanging="360"/>
      </w:pPr>
    </w:lvl>
  </w:abstractNum>
  <w:abstractNum w:abstractNumId="3">
    <w:nsid w:val="FFFFFF7F"/>
    <w:multiLevelType w:val="singleLevel"/>
    <w:tmpl w:val="66F43918"/>
    <w:lvl w:ilvl="0">
      <w:start w:val="1"/>
      <w:numFmt w:val="decimal"/>
      <w:lvlText w:val="%1."/>
      <w:lvlJc w:val="left"/>
      <w:pPr>
        <w:tabs>
          <w:tab w:val="num" w:pos="643"/>
        </w:tabs>
        <w:ind w:left="643" w:hanging="360"/>
      </w:pPr>
    </w:lvl>
  </w:abstractNum>
  <w:abstractNum w:abstractNumId="4">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CB6E8"/>
    <w:lvl w:ilvl="0">
      <w:start w:val="1"/>
      <w:numFmt w:val="decimal"/>
      <w:lvlText w:val="%1."/>
      <w:lvlJc w:val="left"/>
      <w:pPr>
        <w:tabs>
          <w:tab w:val="num" w:pos="360"/>
        </w:tabs>
        <w:ind w:left="360" w:hanging="360"/>
      </w:pPr>
    </w:lvl>
  </w:abstractNum>
  <w:abstractNum w:abstractNumId="9">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nsid w:val="0C2A5089"/>
    <w:multiLevelType w:val="hybridMultilevel"/>
    <w:tmpl w:val="E1923126"/>
    <w:lvl w:ilvl="0" w:tplc="59D22EE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C1468"/>
    <w:multiLevelType w:val="hybridMultilevel"/>
    <w:tmpl w:val="AA10D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2236B5F"/>
    <w:multiLevelType w:val="hybridMultilevel"/>
    <w:tmpl w:val="5A9ED77E"/>
    <w:lvl w:ilvl="0" w:tplc="3092CAE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B60CC"/>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C05C2"/>
    <w:multiLevelType w:val="hybridMultilevel"/>
    <w:tmpl w:val="8E70E548"/>
    <w:lvl w:ilvl="0" w:tplc="6BE6E55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272DF9"/>
    <w:multiLevelType w:val="hybridMultilevel"/>
    <w:tmpl w:val="5E2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D3639"/>
    <w:multiLevelType w:val="hybridMultilevel"/>
    <w:tmpl w:val="6450CACA"/>
    <w:lvl w:ilvl="0" w:tplc="4E48B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075A35"/>
    <w:multiLevelType w:val="hybridMultilevel"/>
    <w:tmpl w:val="C818E31A"/>
    <w:lvl w:ilvl="0" w:tplc="02C2295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97572"/>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D1677"/>
    <w:multiLevelType w:val="hybridMultilevel"/>
    <w:tmpl w:val="BBCE64C6"/>
    <w:lvl w:ilvl="0" w:tplc="0FBCE56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06FBD"/>
    <w:multiLevelType w:val="hybridMultilevel"/>
    <w:tmpl w:val="CBBA1B24"/>
    <w:lvl w:ilvl="0" w:tplc="02723634">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F5005"/>
    <w:multiLevelType w:val="hybridMultilevel"/>
    <w:tmpl w:val="AF12E48C"/>
    <w:lvl w:ilvl="0" w:tplc="7A2AFE68">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940379B"/>
    <w:multiLevelType w:val="hybridMultilevel"/>
    <w:tmpl w:val="7742A944"/>
    <w:lvl w:ilvl="0" w:tplc="8EE8035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176BD"/>
    <w:multiLevelType w:val="hybridMultilevel"/>
    <w:tmpl w:val="C6F0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4A0187"/>
    <w:multiLevelType w:val="hybridMultilevel"/>
    <w:tmpl w:val="5F663090"/>
    <w:lvl w:ilvl="0" w:tplc="FCAE6DA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A1DE7"/>
    <w:multiLevelType w:val="hybridMultilevel"/>
    <w:tmpl w:val="F0E89004"/>
    <w:lvl w:ilvl="0" w:tplc="6FBABA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BA27D8A"/>
    <w:multiLevelType w:val="hybridMultilevel"/>
    <w:tmpl w:val="D01083FA"/>
    <w:lvl w:ilvl="0" w:tplc="BA70EB3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1"/>
  </w:num>
  <w:num w:numId="14">
    <w:abstractNumId w:val="25"/>
  </w:num>
  <w:num w:numId="15">
    <w:abstractNumId w:val="26"/>
  </w:num>
  <w:num w:numId="16">
    <w:abstractNumId w:val="13"/>
  </w:num>
  <w:num w:numId="17">
    <w:abstractNumId w:val="11"/>
  </w:num>
  <w:num w:numId="18">
    <w:abstractNumId w:val="15"/>
  </w:num>
  <w:num w:numId="19">
    <w:abstractNumId w:val="27"/>
  </w:num>
  <w:num w:numId="20">
    <w:abstractNumId w:val="19"/>
  </w:num>
  <w:num w:numId="21">
    <w:abstractNumId w:val="12"/>
  </w:num>
  <w:num w:numId="22">
    <w:abstractNumId w:val="22"/>
  </w:num>
  <w:num w:numId="23">
    <w:abstractNumId w:val="14"/>
  </w:num>
  <w:num w:numId="24">
    <w:abstractNumId w:val="24"/>
  </w:num>
  <w:num w:numId="25">
    <w:abstractNumId w:val="20"/>
  </w:num>
  <w:num w:numId="26">
    <w:abstractNumId w:val="17"/>
  </w:num>
  <w:num w:numId="27">
    <w:abstractNumId w:val="1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B63"/>
    <w:rsid w:val="00000CD0"/>
    <w:rsid w:val="000012E5"/>
    <w:rsid w:val="00001A55"/>
    <w:rsid w:val="00001EAC"/>
    <w:rsid w:val="000057C8"/>
    <w:rsid w:val="00006948"/>
    <w:rsid w:val="00006AC6"/>
    <w:rsid w:val="000070E7"/>
    <w:rsid w:val="0000746F"/>
    <w:rsid w:val="000103F6"/>
    <w:rsid w:val="00011228"/>
    <w:rsid w:val="00011779"/>
    <w:rsid w:val="00011B2D"/>
    <w:rsid w:val="000120E9"/>
    <w:rsid w:val="000122F0"/>
    <w:rsid w:val="0001236E"/>
    <w:rsid w:val="00012BB0"/>
    <w:rsid w:val="000135F1"/>
    <w:rsid w:val="00013E8E"/>
    <w:rsid w:val="000143A7"/>
    <w:rsid w:val="00015BAB"/>
    <w:rsid w:val="00016095"/>
    <w:rsid w:val="0001637A"/>
    <w:rsid w:val="0001684C"/>
    <w:rsid w:val="000174F8"/>
    <w:rsid w:val="00020387"/>
    <w:rsid w:val="00020A6B"/>
    <w:rsid w:val="00020C28"/>
    <w:rsid w:val="0002138C"/>
    <w:rsid w:val="00021418"/>
    <w:rsid w:val="00021A92"/>
    <w:rsid w:val="000222A5"/>
    <w:rsid w:val="000225AB"/>
    <w:rsid w:val="000228C9"/>
    <w:rsid w:val="000233E3"/>
    <w:rsid w:val="00023CCC"/>
    <w:rsid w:val="00023D34"/>
    <w:rsid w:val="00024720"/>
    <w:rsid w:val="00024944"/>
    <w:rsid w:val="00025107"/>
    <w:rsid w:val="000251C4"/>
    <w:rsid w:val="00025BFE"/>
    <w:rsid w:val="00025CA7"/>
    <w:rsid w:val="00027801"/>
    <w:rsid w:val="00027CC2"/>
    <w:rsid w:val="00027EE7"/>
    <w:rsid w:val="0003070C"/>
    <w:rsid w:val="0003277D"/>
    <w:rsid w:val="00033B69"/>
    <w:rsid w:val="00033C69"/>
    <w:rsid w:val="000347A5"/>
    <w:rsid w:val="00036099"/>
    <w:rsid w:val="00037AD6"/>
    <w:rsid w:val="00037B92"/>
    <w:rsid w:val="000403D0"/>
    <w:rsid w:val="0004083F"/>
    <w:rsid w:val="000424A0"/>
    <w:rsid w:val="0004283B"/>
    <w:rsid w:val="000437A2"/>
    <w:rsid w:val="00043B50"/>
    <w:rsid w:val="00043EF6"/>
    <w:rsid w:val="00044A14"/>
    <w:rsid w:val="00044A27"/>
    <w:rsid w:val="00044E4D"/>
    <w:rsid w:val="0004653A"/>
    <w:rsid w:val="00047E67"/>
    <w:rsid w:val="00050A3E"/>
    <w:rsid w:val="00050A4D"/>
    <w:rsid w:val="00050EF3"/>
    <w:rsid w:val="0005250E"/>
    <w:rsid w:val="0005373D"/>
    <w:rsid w:val="00054065"/>
    <w:rsid w:val="000542EF"/>
    <w:rsid w:val="0005461A"/>
    <w:rsid w:val="00054893"/>
    <w:rsid w:val="00055C25"/>
    <w:rsid w:val="000566DD"/>
    <w:rsid w:val="0005767E"/>
    <w:rsid w:val="000600EF"/>
    <w:rsid w:val="000601AB"/>
    <w:rsid w:val="0006051B"/>
    <w:rsid w:val="00060E0D"/>
    <w:rsid w:val="000618F6"/>
    <w:rsid w:val="00061B41"/>
    <w:rsid w:val="00062C57"/>
    <w:rsid w:val="00062F07"/>
    <w:rsid w:val="00063854"/>
    <w:rsid w:val="000643AA"/>
    <w:rsid w:val="000644C2"/>
    <w:rsid w:val="000644FE"/>
    <w:rsid w:val="00064555"/>
    <w:rsid w:val="00064E54"/>
    <w:rsid w:val="00065F7F"/>
    <w:rsid w:val="0007037A"/>
    <w:rsid w:val="000703CF"/>
    <w:rsid w:val="0007166B"/>
    <w:rsid w:val="00071D73"/>
    <w:rsid w:val="000734E5"/>
    <w:rsid w:val="00073913"/>
    <w:rsid w:val="000748BB"/>
    <w:rsid w:val="0007507D"/>
    <w:rsid w:val="000750C4"/>
    <w:rsid w:val="000759BC"/>
    <w:rsid w:val="000774EE"/>
    <w:rsid w:val="00080730"/>
    <w:rsid w:val="00080C30"/>
    <w:rsid w:val="000813C8"/>
    <w:rsid w:val="000824E1"/>
    <w:rsid w:val="00082ADA"/>
    <w:rsid w:val="000832AA"/>
    <w:rsid w:val="00085FEA"/>
    <w:rsid w:val="0008709A"/>
    <w:rsid w:val="000879E9"/>
    <w:rsid w:val="00087CB4"/>
    <w:rsid w:val="00090957"/>
    <w:rsid w:val="00090C43"/>
    <w:rsid w:val="0009171E"/>
    <w:rsid w:val="000919D1"/>
    <w:rsid w:val="000928C7"/>
    <w:rsid w:val="000944F2"/>
    <w:rsid w:val="00095185"/>
    <w:rsid w:val="00095B7B"/>
    <w:rsid w:val="00096EE9"/>
    <w:rsid w:val="0009737F"/>
    <w:rsid w:val="00097468"/>
    <w:rsid w:val="00097D86"/>
    <w:rsid w:val="00097F69"/>
    <w:rsid w:val="000A0351"/>
    <w:rsid w:val="000A1194"/>
    <w:rsid w:val="000A1549"/>
    <w:rsid w:val="000A165F"/>
    <w:rsid w:val="000A1757"/>
    <w:rsid w:val="000A1D9B"/>
    <w:rsid w:val="000A21EA"/>
    <w:rsid w:val="000A46F5"/>
    <w:rsid w:val="000A4B07"/>
    <w:rsid w:val="000A4B9B"/>
    <w:rsid w:val="000A5D8F"/>
    <w:rsid w:val="000A61AA"/>
    <w:rsid w:val="000A6248"/>
    <w:rsid w:val="000A74D2"/>
    <w:rsid w:val="000A75E0"/>
    <w:rsid w:val="000A78D3"/>
    <w:rsid w:val="000A799B"/>
    <w:rsid w:val="000A7BDE"/>
    <w:rsid w:val="000B1DB8"/>
    <w:rsid w:val="000B21EB"/>
    <w:rsid w:val="000B286A"/>
    <w:rsid w:val="000B2BC4"/>
    <w:rsid w:val="000B331D"/>
    <w:rsid w:val="000B3BEB"/>
    <w:rsid w:val="000B59F8"/>
    <w:rsid w:val="000B5BC7"/>
    <w:rsid w:val="000B6C4E"/>
    <w:rsid w:val="000B6E5F"/>
    <w:rsid w:val="000B6FE8"/>
    <w:rsid w:val="000B7E04"/>
    <w:rsid w:val="000C105E"/>
    <w:rsid w:val="000C1337"/>
    <w:rsid w:val="000C141E"/>
    <w:rsid w:val="000C16A7"/>
    <w:rsid w:val="000C1B57"/>
    <w:rsid w:val="000C4398"/>
    <w:rsid w:val="000C5D5A"/>
    <w:rsid w:val="000C5FD8"/>
    <w:rsid w:val="000C60C7"/>
    <w:rsid w:val="000C6F57"/>
    <w:rsid w:val="000C7007"/>
    <w:rsid w:val="000C71A0"/>
    <w:rsid w:val="000C7699"/>
    <w:rsid w:val="000C7950"/>
    <w:rsid w:val="000D02DD"/>
    <w:rsid w:val="000D0A6E"/>
    <w:rsid w:val="000D0D10"/>
    <w:rsid w:val="000D22F7"/>
    <w:rsid w:val="000D2403"/>
    <w:rsid w:val="000D39AB"/>
    <w:rsid w:val="000D42DF"/>
    <w:rsid w:val="000D5440"/>
    <w:rsid w:val="000D5C62"/>
    <w:rsid w:val="000D5C9B"/>
    <w:rsid w:val="000D6AB6"/>
    <w:rsid w:val="000D7BE9"/>
    <w:rsid w:val="000E1BEA"/>
    <w:rsid w:val="000E2007"/>
    <w:rsid w:val="000E201C"/>
    <w:rsid w:val="000E2693"/>
    <w:rsid w:val="000E2A8D"/>
    <w:rsid w:val="000E2C54"/>
    <w:rsid w:val="000E30C1"/>
    <w:rsid w:val="000E43EE"/>
    <w:rsid w:val="000E490F"/>
    <w:rsid w:val="000E6D25"/>
    <w:rsid w:val="000E7129"/>
    <w:rsid w:val="000F0184"/>
    <w:rsid w:val="000F03FF"/>
    <w:rsid w:val="000F1039"/>
    <w:rsid w:val="000F29D4"/>
    <w:rsid w:val="000F4133"/>
    <w:rsid w:val="000F4C63"/>
    <w:rsid w:val="000F5902"/>
    <w:rsid w:val="000F596A"/>
    <w:rsid w:val="000F5B57"/>
    <w:rsid w:val="000F6F6E"/>
    <w:rsid w:val="000F7CDF"/>
    <w:rsid w:val="000F7ED9"/>
    <w:rsid w:val="00100621"/>
    <w:rsid w:val="00100B5F"/>
    <w:rsid w:val="00101282"/>
    <w:rsid w:val="0010144E"/>
    <w:rsid w:val="00101DC7"/>
    <w:rsid w:val="00101E25"/>
    <w:rsid w:val="00102ACF"/>
    <w:rsid w:val="001030FF"/>
    <w:rsid w:val="00103686"/>
    <w:rsid w:val="001039DD"/>
    <w:rsid w:val="00103C6F"/>
    <w:rsid w:val="0010431A"/>
    <w:rsid w:val="0010461F"/>
    <w:rsid w:val="00104CE5"/>
    <w:rsid w:val="00106073"/>
    <w:rsid w:val="00106139"/>
    <w:rsid w:val="00106579"/>
    <w:rsid w:val="0011076E"/>
    <w:rsid w:val="0011198E"/>
    <w:rsid w:val="00111BDB"/>
    <w:rsid w:val="001126A5"/>
    <w:rsid w:val="00112764"/>
    <w:rsid w:val="00112F06"/>
    <w:rsid w:val="00112F52"/>
    <w:rsid w:val="00113270"/>
    <w:rsid w:val="00113F6A"/>
    <w:rsid w:val="00114886"/>
    <w:rsid w:val="00114BE9"/>
    <w:rsid w:val="001150D4"/>
    <w:rsid w:val="0011597E"/>
    <w:rsid w:val="001162FF"/>
    <w:rsid w:val="00116305"/>
    <w:rsid w:val="00116F0D"/>
    <w:rsid w:val="00117293"/>
    <w:rsid w:val="00117611"/>
    <w:rsid w:val="00120182"/>
    <w:rsid w:val="00120219"/>
    <w:rsid w:val="00120227"/>
    <w:rsid w:val="00120737"/>
    <w:rsid w:val="00121DF9"/>
    <w:rsid w:val="00122503"/>
    <w:rsid w:val="00123306"/>
    <w:rsid w:val="00123387"/>
    <w:rsid w:val="00123C3B"/>
    <w:rsid w:val="001244F8"/>
    <w:rsid w:val="001249BC"/>
    <w:rsid w:val="00124A92"/>
    <w:rsid w:val="001250C4"/>
    <w:rsid w:val="00125BDC"/>
    <w:rsid w:val="0012604F"/>
    <w:rsid w:val="00126057"/>
    <w:rsid w:val="001268DD"/>
    <w:rsid w:val="00126DA2"/>
    <w:rsid w:val="00126FC4"/>
    <w:rsid w:val="001276A1"/>
    <w:rsid w:val="00133236"/>
    <w:rsid w:val="001332B4"/>
    <w:rsid w:val="001338A3"/>
    <w:rsid w:val="001340C6"/>
    <w:rsid w:val="00134DAB"/>
    <w:rsid w:val="00135978"/>
    <w:rsid w:val="001400D3"/>
    <w:rsid w:val="00141492"/>
    <w:rsid w:val="001415B8"/>
    <w:rsid w:val="00141DE7"/>
    <w:rsid w:val="0014299E"/>
    <w:rsid w:val="00142A60"/>
    <w:rsid w:val="001431B7"/>
    <w:rsid w:val="0014331A"/>
    <w:rsid w:val="00144955"/>
    <w:rsid w:val="00144AE9"/>
    <w:rsid w:val="00144BF8"/>
    <w:rsid w:val="00145F27"/>
    <w:rsid w:val="00146249"/>
    <w:rsid w:val="0014625D"/>
    <w:rsid w:val="0014676C"/>
    <w:rsid w:val="00146D33"/>
    <w:rsid w:val="001472A7"/>
    <w:rsid w:val="00147545"/>
    <w:rsid w:val="00147A83"/>
    <w:rsid w:val="00147BA1"/>
    <w:rsid w:val="00147C8F"/>
    <w:rsid w:val="00147E57"/>
    <w:rsid w:val="00150FE9"/>
    <w:rsid w:val="00151250"/>
    <w:rsid w:val="00152DE2"/>
    <w:rsid w:val="00153019"/>
    <w:rsid w:val="001540FF"/>
    <w:rsid w:val="001541BF"/>
    <w:rsid w:val="0015455B"/>
    <w:rsid w:val="00154777"/>
    <w:rsid w:val="0015599F"/>
    <w:rsid w:val="00156F7F"/>
    <w:rsid w:val="0015756A"/>
    <w:rsid w:val="001608E7"/>
    <w:rsid w:val="00160B72"/>
    <w:rsid w:val="00160CC9"/>
    <w:rsid w:val="00161B49"/>
    <w:rsid w:val="00162D5D"/>
    <w:rsid w:val="001630EF"/>
    <w:rsid w:val="00163703"/>
    <w:rsid w:val="00163ACD"/>
    <w:rsid w:val="00163B78"/>
    <w:rsid w:val="001649BF"/>
    <w:rsid w:val="001649EA"/>
    <w:rsid w:val="00164C62"/>
    <w:rsid w:val="001651D8"/>
    <w:rsid w:val="00165724"/>
    <w:rsid w:val="00165878"/>
    <w:rsid w:val="0016603F"/>
    <w:rsid w:val="0016674C"/>
    <w:rsid w:val="00166CC6"/>
    <w:rsid w:val="00166D0D"/>
    <w:rsid w:val="00166DFD"/>
    <w:rsid w:val="0016755D"/>
    <w:rsid w:val="00167918"/>
    <w:rsid w:val="0017038B"/>
    <w:rsid w:val="00171C46"/>
    <w:rsid w:val="00171D97"/>
    <w:rsid w:val="00171F84"/>
    <w:rsid w:val="00172721"/>
    <w:rsid w:val="00173769"/>
    <w:rsid w:val="00173929"/>
    <w:rsid w:val="00173B04"/>
    <w:rsid w:val="00173C17"/>
    <w:rsid w:val="00174732"/>
    <w:rsid w:val="0017519B"/>
    <w:rsid w:val="00175C8B"/>
    <w:rsid w:val="00176773"/>
    <w:rsid w:val="001772DD"/>
    <w:rsid w:val="0018027C"/>
    <w:rsid w:val="001802DE"/>
    <w:rsid w:val="00181347"/>
    <w:rsid w:val="001816D6"/>
    <w:rsid w:val="0018245D"/>
    <w:rsid w:val="00183A33"/>
    <w:rsid w:val="00183DC2"/>
    <w:rsid w:val="00183E40"/>
    <w:rsid w:val="001866CD"/>
    <w:rsid w:val="00190FCE"/>
    <w:rsid w:val="001913CE"/>
    <w:rsid w:val="00191DA6"/>
    <w:rsid w:val="00192385"/>
    <w:rsid w:val="00192B5B"/>
    <w:rsid w:val="00193C62"/>
    <w:rsid w:val="001944BD"/>
    <w:rsid w:val="001950CB"/>
    <w:rsid w:val="001957AD"/>
    <w:rsid w:val="00196879"/>
    <w:rsid w:val="00196D7F"/>
    <w:rsid w:val="001A0E80"/>
    <w:rsid w:val="001A0E98"/>
    <w:rsid w:val="001A124E"/>
    <w:rsid w:val="001A3A60"/>
    <w:rsid w:val="001A4BFF"/>
    <w:rsid w:val="001A526D"/>
    <w:rsid w:val="001A64F7"/>
    <w:rsid w:val="001A65EF"/>
    <w:rsid w:val="001A6E76"/>
    <w:rsid w:val="001A70E3"/>
    <w:rsid w:val="001A7E18"/>
    <w:rsid w:val="001B1305"/>
    <w:rsid w:val="001B145D"/>
    <w:rsid w:val="001B15CA"/>
    <w:rsid w:val="001B2C66"/>
    <w:rsid w:val="001B2DE8"/>
    <w:rsid w:val="001B339A"/>
    <w:rsid w:val="001B37AE"/>
    <w:rsid w:val="001B430D"/>
    <w:rsid w:val="001B517C"/>
    <w:rsid w:val="001B52C3"/>
    <w:rsid w:val="001B5F16"/>
    <w:rsid w:val="001B6165"/>
    <w:rsid w:val="001B693F"/>
    <w:rsid w:val="001B7A95"/>
    <w:rsid w:val="001B7E3A"/>
    <w:rsid w:val="001C04BE"/>
    <w:rsid w:val="001C0E0E"/>
    <w:rsid w:val="001C0E1F"/>
    <w:rsid w:val="001C12D3"/>
    <w:rsid w:val="001C1E52"/>
    <w:rsid w:val="001C1F01"/>
    <w:rsid w:val="001C23E5"/>
    <w:rsid w:val="001C24C9"/>
    <w:rsid w:val="001C339E"/>
    <w:rsid w:val="001C3E4D"/>
    <w:rsid w:val="001C4574"/>
    <w:rsid w:val="001C466F"/>
    <w:rsid w:val="001C516C"/>
    <w:rsid w:val="001C5DB8"/>
    <w:rsid w:val="001C600F"/>
    <w:rsid w:val="001C753D"/>
    <w:rsid w:val="001D12C9"/>
    <w:rsid w:val="001D212D"/>
    <w:rsid w:val="001D2A5F"/>
    <w:rsid w:val="001D3AD7"/>
    <w:rsid w:val="001D555B"/>
    <w:rsid w:val="001D6A56"/>
    <w:rsid w:val="001D70F2"/>
    <w:rsid w:val="001D7183"/>
    <w:rsid w:val="001D73EB"/>
    <w:rsid w:val="001E2B6A"/>
    <w:rsid w:val="001E2E1F"/>
    <w:rsid w:val="001E36DF"/>
    <w:rsid w:val="001E36E7"/>
    <w:rsid w:val="001E5EFE"/>
    <w:rsid w:val="001E5FE3"/>
    <w:rsid w:val="001E67F5"/>
    <w:rsid w:val="001E771C"/>
    <w:rsid w:val="001F0545"/>
    <w:rsid w:val="001F07D7"/>
    <w:rsid w:val="001F1A5B"/>
    <w:rsid w:val="001F2FCD"/>
    <w:rsid w:val="001F3D9C"/>
    <w:rsid w:val="001F5415"/>
    <w:rsid w:val="001F6846"/>
    <w:rsid w:val="001F7567"/>
    <w:rsid w:val="0020051F"/>
    <w:rsid w:val="00200643"/>
    <w:rsid w:val="00200C00"/>
    <w:rsid w:val="0020291A"/>
    <w:rsid w:val="00203B2C"/>
    <w:rsid w:val="00203ED8"/>
    <w:rsid w:val="0020402E"/>
    <w:rsid w:val="0020442F"/>
    <w:rsid w:val="002049DB"/>
    <w:rsid w:val="00204DDD"/>
    <w:rsid w:val="00205394"/>
    <w:rsid w:val="00205B7C"/>
    <w:rsid w:val="00205E24"/>
    <w:rsid w:val="00205EE6"/>
    <w:rsid w:val="0020611C"/>
    <w:rsid w:val="00206BA1"/>
    <w:rsid w:val="00207778"/>
    <w:rsid w:val="00207E01"/>
    <w:rsid w:val="00210369"/>
    <w:rsid w:val="002110F3"/>
    <w:rsid w:val="00211349"/>
    <w:rsid w:val="002114D7"/>
    <w:rsid w:val="002124BB"/>
    <w:rsid w:val="0021273B"/>
    <w:rsid w:val="00212928"/>
    <w:rsid w:val="00212E78"/>
    <w:rsid w:val="0021396C"/>
    <w:rsid w:val="0021411B"/>
    <w:rsid w:val="0021437D"/>
    <w:rsid w:val="002153F1"/>
    <w:rsid w:val="00215C2E"/>
    <w:rsid w:val="002166C1"/>
    <w:rsid w:val="0022074F"/>
    <w:rsid w:val="00220763"/>
    <w:rsid w:val="002211C3"/>
    <w:rsid w:val="0022189F"/>
    <w:rsid w:val="00221EF6"/>
    <w:rsid w:val="00222048"/>
    <w:rsid w:val="00222621"/>
    <w:rsid w:val="00222F02"/>
    <w:rsid w:val="002234F9"/>
    <w:rsid w:val="00223520"/>
    <w:rsid w:val="00223DB5"/>
    <w:rsid w:val="00224686"/>
    <w:rsid w:val="0022532D"/>
    <w:rsid w:val="002258D2"/>
    <w:rsid w:val="002264D6"/>
    <w:rsid w:val="00226C9A"/>
    <w:rsid w:val="00227A5C"/>
    <w:rsid w:val="002304D1"/>
    <w:rsid w:val="0023052F"/>
    <w:rsid w:val="00230D62"/>
    <w:rsid w:val="0023156E"/>
    <w:rsid w:val="002316C3"/>
    <w:rsid w:val="00233A95"/>
    <w:rsid w:val="002344D3"/>
    <w:rsid w:val="00234763"/>
    <w:rsid w:val="0023511D"/>
    <w:rsid w:val="00237319"/>
    <w:rsid w:val="00237726"/>
    <w:rsid w:val="00241445"/>
    <w:rsid w:val="0024199C"/>
    <w:rsid w:val="00241CC3"/>
    <w:rsid w:val="00241F5E"/>
    <w:rsid w:val="0024221E"/>
    <w:rsid w:val="002429E3"/>
    <w:rsid w:val="00242B74"/>
    <w:rsid w:val="00243F32"/>
    <w:rsid w:val="002440A9"/>
    <w:rsid w:val="00244179"/>
    <w:rsid w:val="0024422C"/>
    <w:rsid w:val="002450DF"/>
    <w:rsid w:val="00245407"/>
    <w:rsid w:val="002455C3"/>
    <w:rsid w:val="00245821"/>
    <w:rsid w:val="00246085"/>
    <w:rsid w:val="00246449"/>
    <w:rsid w:val="002477EC"/>
    <w:rsid w:val="0024784E"/>
    <w:rsid w:val="00247E2B"/>
    <w:rsid w:val="00250796"/>
    <w:rsid w:val="002524E7"/>
    <w:rsid w:val="00254092"/>
    <w:rsid w:val="00254FF7"/>
    <w:rsid w:val="00255895"/>
    <w:rsid w:val="00256573"/>
    <w:rsid w:val="002569D6"/>
    <w:rsid w:val="00256D65"/>
    <w:rsid w:val="002570DD"/>
    <w:rsid w:val="00257D31"/>
    <w:rsid w:val="00260F60"/>
    <w:rsid w:val="00261EA9"/>
    <w:rsid w:val="00262D4D"/>
    <w:rsid w:val="0026377F"/>
    <w:rsid w:val="00263913"/>
    <w:rsid w:val="00263B2B"/>
    <w:rsid w:val="00264A3B"/>
    <w:rsid w:val="00265228"/>
    <w:rsid w:val="00265AB3"/>
    <w:rsid w:val="0027133C"/>
    <w:rsid w:val="002719DC"/>
    <w:rsid w:val="00271F16"/>
    <w:rsid w:val="00271FE3"/>
    <w:rsid w:val="00272F39"/>
    <w:rsid w:val="00273402"/>
    <w:rsid w:val="0027383F"/>
    <w:rsid w:val="002767F7"/>
    <w:rsid w:val="00277215"/>
    <w:rsid w:val="00277927"/>
    <w:rsid w:val="00280469"/>
    <w:rsid w:val="00280A18"/>
    <w:rsid w:val="00282476"/>
    <w:rsid w:val="002831B1"/>
    <w:rsid w:val="00284070"/>
    <w:rsid w:val="00284695"/>
    <w:rsid w:val="002908E0"/>
    <w:rsid w:val="00290AB3"/>
    <w:rsid w:val="00290EAD"/>
    <w:rsid w:val="00291FFC"/>
    <w:rsid w:val="00292015"/>
    <w:rsid w:val="00292308"/>
    <w:rsid w:val="00293398"/>
    <w:rsid w:val="002938AD"/>
    <w:rsid w:val="0029530C"/>
    <w:rsid w:val="00296203"/>
    <w:rsid w:val="00296278"/>
    <w:rsid w:val="00296D43"/>
    <w:rsid w:val="00297058"/>
    <w:rsid w:val="002A00FF"/>
    <w:rsid w:val="002A01F6"/>
    <w:rsid w:val="002A0BBD"/>
    <w:rsid w:val="002A0CC8"/>
    <w:rsid w:val="002A1B93"/>
    <w:rsid w:val="002A1FEE"/>
    <w:rsid w:val="002A2315"/>
    <w:rsid w:val="002A2592"/>
    <w:rsid w:val="002A326E"/>
    <w:rsid w:val="002A3C67"/>
    <w:rsid w:val="002A3CBF"/>
    <w:rsid w:val="002A5039"/>
    <w:rsid w:val="002A5A78"/>
    <w:rsid w:val="002A6290"/>
    <w:rsid w:val="002A6B68"/>
    <w:rsid w:val="002A73E4"/>
    <w:rsid w:val="002A73E8"/>
    <w:rsid w:val="002B0C39"/>
    <w:rsid w:val="002B10CA"/>
    <w:rsid w:val="002B25A7"/>
    <w:rsid w:val="002B288E"/>
    <w:rsid w:val="002B2BD0"/>
    <w:rsid w:val="002B3139"/>
    <w:rsid w:val="002B339E"/>
    <w:rsid w:val="002B3403"/>
    <w:rsid w:val="002C08C2"/>
    <w:rsid w:val="002C1E95"/>
    <w:rsid w:val="002C2095"/>
    <w:rsid w:val="002C26AC"/>
    <w:rsid w:val="002C29EF"/>
    <w:rsid w:val="002C2DCF"/>
    <w:rsid w:val="002C48CA"/>
    <w:rsid w:val="002C4A3E"/>
    <w:rsid w:val="002C53A5"/>
    <w:rsid w:val="002C5662"/>
    <w:rsid w:val="002C57AD"/>
    <w:rsid w:val="002C5F97"/>
    <w:rsid w:val="002C65CA"/>
    <w:rsid w:val="002C7785"/>
    <w:rsid w:val="002D0C8C"/>
    <w:rsid w:val="002D1659"/>
    <w:rsid w:val="002D18EC"/>
    <w:rsid w:val="002D2084"/>
    <w:rsid w:val="002D2598"/>
    <w:rsid w:val="002D3ABF"/>
    <w:rsid w:val="002D3E7A"/>
    <w:rsid w:val="002D53C0"/>
    <w:rsid w:val="002D5F10"/>
    <w:rsid w:val="002D708E"/>
    <w:rsid w:val="002D718D"/>
    <w:rsid w:val="002D7377"/>
    <w:rsid w:val="002E06D5"/>
    <w:rsid w:val="002E0DF8"/>
    <w:rsid w:val="002E36C7"/>
    <w:rsid w:val="002E3899"/>
    <w:rsid w:val="002E3C3E"/>
    <w:rsid w:val="002E3E0E"/>
    <w:rsid w:val="002E41DA"/>
    <w:rsid w:val="002E4C2C"/>
    <w:rsid w:val="002E5203"/>
    <w:rsid w:val="002E5233"/>
    <w:rsid w:val="002E61B4"/>
    <w:rsid w:val="002E6E31"/>
    <w:rsid w:val="002E7591"/>
    <w:rsid w:val="002F122E"/>
    <w:rsid w:val="002F28C6"/>
    <w:rsid w:val="002F2FA1"/>
    <w:rsid w:val="002F4524"/>
    <w:rsid w:val="002F5834"/>
    <w:rsid w:val="002F65E1"/>
    <w:rsid w:val="002F66E6"/>
    <w:rsid w:val="002F7445"/>
    <w:rsid w:val="002F7DE3"/>
    <w:rsid w:val="0030010C"/>
    <w:rsid w:val="003006DE"/>
    <w:rsid w:val="003013E0"/>
    <w:rsid w:val="00301A0D"/>
    <w:rsid w:val="00301DDE"/>
    <w:rsid w:val="00301E3A"/>
    <w:rsid w:val="003045CA"/>
    <w:rsid w:val="00305C87"/>
    <w:rsid w:val="00306100"/>
    <w:rsid w:val="003069A4"/>
    <w:rsid w:val="00306CD6"/>
    <w:rsid w:val="00306EF8"/>
    <w:rsid w:val="0031186E"/>
    <w:rsid w:val="00311955"/>
    <w:rsid w:val="003122DB"/>
    <w:rsid w:val="00313632"/>
    <w:rsid w:val="00313F74"/>
    <w:rsid w:val="00314506"/>
    <w:rsid w:val="00314899"/>
    <w:rsid w:val="00314901"/>
    <w:rsid w:val="00315385"/>
    <w:rsid w:val="00315F4E"/>
    <w:rsid w:val="00316AA0"/>
    <w:rsid w:val="003178AC"/>
    <w:rsid w:val="0032028E"/>
    <w:rsid w:val="00321187"/>
    <w:rsid w:val="003216FF"/>
    <w:rsid w:val="00321D3C"/>
    <w:rsid w:val="00322F3B"/>
    <w:rsid w:val="00322F4D"/>
    <w:rsid w:val="003238F2"/>
    <w:rsid w:val="00323BA0"/>
    <w:rsid w:val="00324C5F"/>
    <w:rsid w:val="00325640"/>
    <w:rsid w:val="00325A9A"/>
    <w:rsid w:val="003265F0"/>
    <w:rsid w:val="00326B24"/>
    <w:rsid w:val="00326D0C"/>
    <w:rsid w:val="00330F49"/>
    <w:rsid w:val="00331056"/>
    <w:rsid w:val="00331E09"/>
    <w:rsid w:val="003328D6"/>
    <w:rsid w:val="003328F5"/>
    <w:rsid w:val="00332CC8"/>
    <w:rsid w:val="00332F61"/>
    <w:rsid w:val="00333359"/>
    <w:rsid w:val="0033348E"/>
    <w:rsid w:val="00334195"/>
    <w:rsid w:val="00334715"/>
    <w:rsid w:val="00334FA8"/>
    <w:rsid w:val="00334FB0"/>
    <w:rsid w:val="0033518F"/>
    <w:rsid w:val="003361E0"/>
    <w:rsid w:val="00336FC9"/>
    <w:rsid w:val="00337ABB"/>
    <w:rsid w:val="00340715"/>
    <w:rsid w:val="00340969"/>
    <w:rsid w:val="00341525"/>
    <w:rsid w:val="0034302E"/>
    <w:rsid w:val="0034303C"/>
    <w:rsid w:val="00344322"/>
    <w:rsid w:val="00344DD7"/>
    <w:rsid w:val="00345B48"/>
    <w:rsid w:val="0034602F"/>
    <w:rsid w:val="00346C6B"/>
    <w:rsid w:val="00347043"/>
    <w:rsid w:val="003472E8"/>
    <w:rsid w:val="0034763A"/>
    <w:rsid w:val="0034781A"/>
    <w:rsid w:val="00347B6A"/>
    <w:rsid w:val="0035034A"/>
    <w:rsid w:val="00351524"/>
    <w:rsid w:val="0035294F"/>
    <w:rsid w:val="00353072"/>
    <w:rsid w:val="00353A72"/>
    <w:rsid w:val="003540D4"/>
    <w:rsid w:val="003547FE"/>
    <w:rsid w:val="003551D6"/>
    <w:rsid w:val="00356212"/>
    <w:rsid w:val="00356293"/>
    <w:rsid w:val="00357DCD"/>
    <w:rsid w:val="00360475"/>
    <w:rsid w:val="00360773"/>
    <w:rsid w:val="00360824"/>
    <w:rsid w:val="00360E08"/>
    <w:rsid w:val="003614CF"/>
    <w:rsid w:val="00361548"/>
    <w:rsid w:val="003623AD"/>
    <w:rsid w:val="003623CC"/>
    <w:rsid w:val="003641F5"/>
    <w:rsid w:val="003651B1"/>
    <w:rsid w:val="00366042"/>
    <w:rsid w:val="00366B8F"/>
    <w:rsid w:val="0036768C"/>
    <w:rsid w:val="00370CD3"/>
    <w:rsid w:val="00373F1D"/>
    <w:rsid w:val="003752A0"/>
    <w:rsid w:val="00376120"/>
    <w:rsid w:val="003762E6"/>
    <w:rsid w:val="00377227"/>
    <w:rsid w:val="003777E7"/>
    <w:rsid w:val="00377802"/>
    <w:rsid w:val="003779C1"/>
    <w:rsid w:val="00377AF2"/>
    <w:rsid w:val="00377C44"/>
    <w:rsid w:val="0038029E"/>
    <w:rsid w:val="003804ED"/>
    <w:rsid w:val="003809B5"/>
    <w:rsid w:val="00381D10"/>
    <w:rsid w:val="00382BA5"/>
    <w:rsid w:val="00382F74"/>
    <w:rsid w:val="003830E8"/>
    <w:rsid w:val="00383A95"/>
    <w:rsid w:val="00383B2C"/>
    <w:rsid w:val="003840D2"/>
    <w:rsid w:val="003840D7"/>
    <w:rsid w:val="0038459E"/>
    <w:rsid w:val="00386506"/>
    <w:rsid w:val="003866F1"/>
    <w:rsid w:val="003876FF"/>
    <w:rsid w:val="003878F7"/>
    <w:rsid w:val="00387A9D"/>
    <w:rsid w:val="00387F73"/>
    <w:rsid w:val="00390111"/>
    <w:rsid w:val="00390B97"/>
    <w:rsid w:val="00391416"/>
    <w:rsid w:val="0039399B"/>
    <w:rsid w:val="0039400C"/>
    <w:rsid w:val="00394579"/>
    <w:rsid w:val="00395320"/>
    <w:rsid w:val="003954B8"/>
    <w:rsid w:val="00395540"/>
    <w:rsid w:val="0039665B"/>
    <w:rsid w:val="0039792C"/>
    <w:rsid w:val="003A036E"/>
    <w:rsid w:val="003A12C2"/>
    <w:rsid w:val="003A2238"/>
    <w:rsid w:val="003A22AA"/>
    <w:rsid w:val="003A2817"/>
    <w:rsid w:val="003A2AB3"/>
    <w:rsid w:val="003A2D77"/>
    <w:rsid w:val="003A39B0"/>
    <w:rsid w:val="003A3E65"/>
    <w:rsid w:val="003A427E"/>
    <w:rsid w:val="003A5599"/>
    <w:rsid w:val="003A587E"/>
    <w:rsid w:val="003A62EC"/>
    <w:rsid w:val="003A654C"/>
    <w:rsid w:val="003A654D"/>
    <w:rsid w:val="003A6D41"/>
    <w:rsid w:val="003A6F80"/>
    <w:rsid w:val="003B04DC"/>
    <w:rsid w:val="003B0529"/>
    <w:rsid w:val="003B0B91"/>
    <w:rsid w:val="003B1297"/>
    <w:rsid w:val="003B1B3A"/>
    <w:rsid w:val="003B2F06"/>
    <w:rsid w:val="003B35B5"/>
    <w:rsid w:val="003B4A5B"/>
    <w:rsid w:val="003B53D0"/>
    <w:rsid w:val="003B5FD0"/>
    <w:rsid w:val="003B6B11"/>
    <w:rsid w:val="003B6C48"/>
    <w:rsid w:val="003B737F"/>
    <w:rsid w:val="003B7824"/>
    <w:rsid w:val="003B7E9E"/>
    <w:rsid w:val="003C020F"/>
    <w:rsid w:val="003C0240"/>
    <w:rsid w:val="003C0722"/>
    <w:rsid w:val="003C22EF"/>
    <w:rsid w:val="003C249A"/>
    <w:rsid w:val="003C3625"/>
    <w:rsid w:val="003C3FD5"/>
    <w:rsid w:val="003C647B"/>
    <w:rsid w:val="003C7E56"/>
    <w:rsid w:val="003C7E71"/>
    <w:rsid w:val="003D0802"/>
    <w:rsid w:val="003D1099"/>
    <w:rsid w:val="003D2875"/>
    <w:rsid w:val="003D2BEA"/>
    <w:rsid w:val="003D2D86"/>
    <w:rsid w:val="003D3B83"/>
    <w:rsid w:val="003D3E0A"/>
    <w:rsid w:val="003D4DB0"/>
    <w:rsid w:val="003D4F65"/>
    <w:rsid w:val="003D53F4"/>
    <w:rsid w:val="003D56DC"/>
    <w:rsid w:val="003D5926"/>
    <w:rsid w:val="003D59BA"/>
    <w:rsid w:val="003D5BF6"/>
    <w:rsid w:val="003D5E66"/>
    <w:rsid w:val="003D6A3F"/>
    <w:rsid w:val="003D79D3"/>
    <w:rsid w:val="003E1FA2"/>
    <w:rsid w:val="003E233C"/>
    <w:rsid w:val="003E34B9"/>
    <w:rsid w:val="003E3730"/>
    <w:rsid w:val="003E3C62"/>
    <w:rsid w:val="003E47F4"/>
    <w:rsid w:val="003E5863"/>
    <w:rsid w:val="003E595A"/>
    <w:rsid w:val="003E6B2D"/>
    <w:rsid w:val="003E6B78"/>
    <w:rsid w:val="003E700F"/>
    <w:rsid w:val="003E77E6"/>
    <w:rsid w:val="003E78FB"/>
    <w:rsid w:val="003E7CF1"/>
    <w:rsid w:val="003E7F40"/>
    <w:rsid w:val="003F064A"/>
    <w:rsid w:val="003F0B84"/>
    <w:rsid w:val="003F166A"/>
    <w:rsid w:val="003F1FEA"/>
    <w:rsid w:val="003F2269"/>
    <w:rsid w:val="003F2784"/>
    <w:rsid w:val="003F3E3D"/>
    <w:rsid w:val="003F51BE"/>
    <w:rsid w:val="003F5943"/>
    <w:rsid w:val="003F7334"/>
    <w:rsid w:val="003F78E2"/>
    <w:rsid w:val="004004AE"/>
    <w:rsid w:val="00400CFC"/>
    <w:rsid w:val="0040134C"/>
    <w:rsid w:val="00402A28"/>
    <w:rsid w:val="00402AEA"/>
    <w:rsid w:val="00403764"/>
    <w:rsid w:val="00403993"/>
    <w:rsid w:val="00403B69"/>
    <w:rsid w:val="00405125"/>
    <w:rsid w:val="00405325"/>
    <w:rsid w:val="0040585C"/>
    <w:rsid w:val="004068DC"/>
    <w:rsid w:val="00406C74"/>
    <w:rsid w:val="00407492"/>
    <w:rsid w:val="00407A02"/>
    <w:rsid w:val="00410641"/>
    <w:rsid w:val="00410CE3"/>
    <w:rsid w:val="00412746"/>
    <w:rsid w:val="00412875"/>
    <w:rsid w:val="00413916"/>
    <w:rsid w:val="00413F48"/>
    <w:rsid w:val="004154C8"/>
    <w:rsid w:val="004162A5"/>
    <w:rsid w:val="00416406"/>
    <w:rsid w:val="0041645D"/>
    <w:rsid w:val="004204EF"/>
    <w:rsid w:val="00420519"/>
    <w:rsid w:val="00423AAC"/>
    <w:rsid w:val="00423F4D"/>
    <w:rsid w:val="0042406A"/>
    <w:rsid w:val="00424F61"/>
    <w:rsid w:val="00425305"/>
    <w:rsid w:val="00425EAD"/>
    <w:rsid w:val="00426122"/>
    <w:rsid w:val="00426200"/>
    <w:rsid w:val="0042699B"/>
    <w:rsid w:val="00426C6F"/>
    <w:rsid w:val="0042716A"/>
    <w:rsid w:val="004278D7"/>
    <w:rsid w:val="00427DFD"/>
    <w:rsid w:val="004300D7"/>
    <w:rsid w:val="00430182"/>
    <w:rsid w:val="004308F2"/>
    <w:rsid w:val="00432EA3"/>
    <w:rsid w:val="004332E6"/>
    <w:rsid w:val="00433765"/>
    <w:rsid w:val="00435003"/>
    <w:rsid w:val="00435B01"/>
    <w:rsid w:val="0043681E"/>
    <w:rsid w:val="004377CE"/>
    <w:rsid w:val="00440231"/>
    <w:rsid w:val="00440C28"/>
    <w:rsid w:val="004414FF"/>
    <w:rsid w:val="00441C1B"/>
    <w:rsid w:val="00442733"/>
    <w:rsid w:val="00445275"/>
    <w:rsid w:val="00445901"/>
    <w:rsid w:val="00445D82"/>
    <w:rsid w:val="00445F3B"/>
    <w:rsid w:val="00446089"/>
    <w:rsid w:val="0045051C"/>
    <w:rsid w:val="00450C44"/>
    <w:rsid w:val="00451615"/>
    <w:rsid w:val="0045240B"/>
    <w:rsid w:val="00452C99"/>
    <w:rsid w:val="0045345B"/>
    <w:rsid w:val="00454E2B"/>
    <w:rsid w:val="0045606E"/>
    <w:rsid w:val="0045704B"/>
    <w:rsid w:val="0046190B"/>
    <w:rsid w:val="00461FF5"/>
    <w:rsid w:val="00462078"/>
    <w:rsid w:val="00463015"/>
    <w:rsid w:val="00463EB8"/>
    <w:rsid w:val="004647FD"/>
    <w:rsid w:val="00464CC6"/>
    <w:rsid w:val="00464E39"/>
    <w:rsid w:val="00465875"/>
    <w:rsid w:val="00467736"/>
    <w:rsid w:val="00470BE9"/>
    <w:rsid w:val="00470F95"/>
    <w:rsid w:val="004723C0"/>
    <w:rsid w:val="00472411"/>
    <w:rsid w:val="0047258C"/>
    <w:rsid w:val="00473533"/>
    <w:rsid w:val="00473E3A"/>
    <w:rsid w:val="00474777"/>
    <w:rsid w:val="00474E1A"/>
    <w:rsid w:val="004753DA"/>
    <w:rsid w:val="00475F52"/>
    <w:rsid w:val="00477188"/>
    <w:rsid w:val="00480194"/>
    <w:rsid w:val="0048118F"/>
    <w:rsid w:val="00482201"/>
    <w:rsid w:val="00482426"/>
    <w:rsid w:val="0048267F"/>
    <w:rsid w:val="004834D3"/>
    <w:rsid w:val="004846B0"/>
    <w:rsid w:val="00484770"/>
    <w:rsid w:val="00484BDF"/>
    <w:rsid w:val="00485838"/>
    <w:rsid w:val="00485D06"/>
    <w:rsid w:val="00486855"/>
    <w:rsid w:val="00486A27"/>
    <w:rsid w:val="004872BE"/>
    <w:rsid w:val="0048731C"/>
    <w:rsid w:val="00490E05"/>
    <w:rsid w:val="00490E4C"/>
    <w:rsid w:val="004910AF"/>
    <w:rsid w:val="004912F4"/>
    <w:rsid w:val="00492072"/>
    <w:rsid w:val="0049222E"/>
    <w:rsid w:val="00492740"/>
    <w:rsid w:val="0049276D"/>
    <w:rsid w:val="00494041"/>
    <w:rsid w:val="00494693"/>
    <w:rsid w:val="004948D9"/>
    <w:rsid w:val="004954A7"/>
    <w:rsid w:val="004960E0"/>
    <w:rsid w:val="0049650B"/>
    <w:rsid w:val="00496B6C"/>
    <w:rsid w:val="00496BD3"/>
    <w:rsid w:val="004A0301"/>
    <w:rsid w:val="004A057A"/>
    <w:rsid w:val="004A0959"/>
    <w:rsid w:val="004A09C6"/>
    <w:rsid w:val="004A0E58"/>
    <w:rsid w:val="004A16FE"/>
    <w:rsid w:val="004A1952"/>
    <w:rsid w:val="004A27EE"/>
    <w:rsid w:val="004A4128"/>
    <w:rsid w:val="004A4637"/>
    <w:rsid w:val="004A5EBF"/>
    <w:rsid w:val="004A5EE7"/>
    <w:rsid w:val="004A6530"/>
    <w:rsid w:val="004A66DB"/>
    <w:rsid w:val="004A6AF7"/>
    <w:rsid w:val="004A7422"/>
    <w:rsid w:val="004A7E25"/>
    <w:rsid w:val="004B016B"/>
    <w:rsid w:val="004B07D0"/>
    <w:rsid w:val="004B134D"/>
    <w:rsid w:val="004B2068"/>
    <w:rsid w:val="004B3F2F"/>
    <w:rsid w:val="004B44B6"/>
    <w:rsid w:val="004B4883"/>
    <w:rsid w:val="004B5029"/>
    <w:rsid w:val="004B6B6C"/>
    <w:rsid w:val="004B720C"/>
    <w:rsid w:val="004B78A6"/>
    <w:rsid w:val="004B7A9C"/>
    <w:rsid w:val="004B7C3C"/>
    <w:rsid w:val="004B7CFF"/>
    <w:rsid w:val="004C08EE"/>
    <w:rsid w:val="004C1620"/>
    <w:rsid w:val="004C17FD"/>
    <w:rsid w:val="004C1A0B"/>
    <w:rsid w:val="004C1A60"/>
    <w:rsid w:val="004C1C7B"/>
    <w:rsid w:val="004C2CC1"/>
    <w:rsid w:val="004C3B48"/>
    <w:rsid w:val="004C3CCB"/>
    <w:rsid w:val="004C3CF7"/>
    <w:rsid w:val="004C557B"/>
    <w:rsid w:val="004C570A"/>
    <w:rsid w:val="004C5D1E"/>
    <w:rsid w:val="004C6030"/>
    <w:rsid w:val="004C625B"/>
    <w:rsid w:val="004C699D"/>
    <w:rsid w:val="004C6E96"/>
    <w:rsid w:val="004C6F89"/>
    <w:rsid w:val="004C7F72"/>
    <w:rsid w:val="004D07ED"/>
    <w:rsid w:val="004D097D"/>
    <w:rsid w:val="004D0983"/>
    <w:rsid w:val="004D1024"/>
    <w:rsid w:val="004D16B8"/>
    <w:rsid w:val="004D1D61"/>
    <w:rsid w:val="004D2A41"/>
    <w:rsid w:val="004D2BC5"/>
    <w:rsid w:val="004D2C66"/>
    <w:rsid w:val="004D2DDC"/>
    <w:rsid w:val="004D50A0"/>
    <w:rsid w:val="004D58E6"/>
    <w:rsid w:val="004D5DE9"/>
    <w:rsid w:val="004D6A72"/>
    <w:rsid w:val="004D6EBC"/>
    <w:rsid w:val="004D7626"/>
    <w:rsid w:val="004D7E5F"/>
    <w:rsid w:val="004E0D80"/>
    <w:rsid w:val="004E0D96"/>
    <w:rsid w:val="004E1BA6"/>
    <w:rsid w:val="004E1FB5"/>
    <w:rsid w:val="004E291C"/>
    <w:rsid w:val="004E2DD4"/>
    <w:rsid w:val="004E2F92"/>
    <w:rsid w:val="004E34E2"/>
    <w:rsid w:val="004E35C3"/>
    <w:rsid w:val="004E3932"/>
    <w:rsid w:val="004E3ACA"/>
    <w:rsid w:val="004E3B67"/>
    <w:rsid w:val="004E42EC"/>
    <w:rsid w:val="004E5E58"/>
    <w:rsid w:val="004E7B5A"/>
    <w:rsid w:val="004F0C03"/>
    <w:rsid w:val="004F0C26"/>
    <w:rsid w:val="004F0FDA"/>
    <w:rsid w:val="004F136D"/>
    <w:rsid w:val="004F3637"/>
    <w:rsid w:val="004F3ECB"/>
    <w:rsid w:val="004F4461"/>
    <w:rsid w:val="004F4855"/>
    <w:rsid w:val="004F4AB4"/>
    <w:rsid w:val="004F5D61"/>
    <w:rsid w:val="004F60C3"/>
    <w:rsid w:val="004F749C"/>
    <w:rsid w:val="00500EF6"/>
    <w:rsid w:val="0050165B"/>
    <w:rsid w:val="00501BA5"/>
    <w:rsid w:val="00501BA8"/>
    <w:rsid w:val="005029B3"/>
    <w:rsid w:val="005034AD"/>
    <w:rsid w:val="00503C94"/>
    <w:rsid w:val="00505F18"/>
    <w:rsid w:val="0050605A"/>
    <w:rsid w:val="005079B8"/>
    <w:rsid w:val="00510232"/>
    <w:rsid w:val="005105A6"/>
    <w:rsid w:val="00510AE1"/>
    <w:rsid w:val="00510DD3"/>
    <w:rsid w:val="00511543"/>
    <w:rsid w:val="005119B7"/>
    <w:rsid w:val="00511CEA"/>
    <w:rsid w:val="00512586"/>
    <w:rsid w:val="00512899"/>
    <w:rsid w:val="00513CA2"/>
    <w:rsid w:val="00513D47"/>
    <w:rsid w:val="00515D03"/>
    <w:rsid w:val="005165DC"/>
    <w:rsid w:val="00516BE5"/>
    <w:rsid w:val="00517378"/>
    <w:rsid w:val="005176B6"/>
    <w:rsid w:val="00520104"/>
    <w:rsid w:val="00520DFC"/>
    <w:rsid w:val="005228FB"/>
    <w:rsid w:val="005268D7"/>
    <w:rsid w:val="00530884"/>
    <w:rsid w:val="005309F3"/>
    <w:rsid w:val="00530D57"/>
    <w:rsid w:val="00531ABF"/>
    <w:rsid w:val="00531FA0"/>
    <w:rsid w:val="00532289"/>
    <w:rsid w:val="0053231B"/>
    <w:rsid w:val="005345E5"/>
    <w:rsid w:val="00534CF5"/>
    <w:rsid w:val="00534DB6"/>
    <w:rsid w:val="005352E8"/>
    <w:rsid w:val="00536E5F"/>
    <w:rsid w:val="005376EB"/>
    <w:rsid w:val="005377C6"/>
    <w:rsid w:val="00541F15"/>
    <w:rsid w:val="00542902"/>
    <w:rsid w:val="00542B92"/>
    <w:rsid w:val="0054321D"/>
    <w:rsid w:val="00543A88"/>
    <w:rsid w:val="00543AD6"/>
    <w:rsid w:val="00543C3C"/>
    <w:rsid w:val="0054400C"/>
    <w:rsid w:val="005450B8"/>
    <w:rsid w:val="005466D3"/>
    <w:rsid w:val="005473BB"/>
    <w:rsid w:val="005477DD"/>
    <w:rsid w:val="005478D0"/>
    <w:rsid w:val="005478E7"/>
    <w:rsid w:val="00547A58"/>
    <w:rsid w:val="0055042C"/>
    <w:rsid w:val="005512AA"/>
    <w:rsid w:val="0055141E"/>
    <w:rsid w:val="005516E5"/>
    <w:rsid w:val="00551AA6"/>
    <w:rsid w:val="00551BE4"/>
    <w:rsid w:val="00551D39"/>
    <w:rsid w:val="0055272F"/>
    <w:rsid w:val="0055280E"/>
    <w:rsid w:val="00553511"/>
    <w:rsid w:val="00553552"/>
    <w:rsid w:val="00553586"/>
    <w:rsid w:val="00553A3A"/>
    <w:rsid w:val="00553AEE"/>
    <w:rsid w:val="00554A04"/>
    <w:rsid w:val="00555032"/>
    <w:rsid w:val="005550BE"/>
    <w:rsid w:val="005553C4"/>
    <w:rsid w:val="005565C7"/>
    <w:rsid w:val="005567F2"/>
    <w:rsid w:val="00557029"/>
    <w:rsid w:val="00557D71"/>
    <w:rsid w:val="00560810"/>
    <w:rsid w:val="005611C2"/>
    <w:rsid w:val="005616BE"/>
    <w:rsid w:val="005616C3"/>
    <w:rsid w:val="005621B9"/>
    <w:rsid w:val="0056291D"/>
    <w:rsid w:val="00563026"/>
    <w:rsid w:val="00564073"/>
    <w:rsid w:val="00564C44"/>
    <w:rsid w:val="00566046"/>
    <w:rsid w:val="005660E4"/>
    <w:rsid w:val="00566A32"/>
    <w:rsid w:val="00566E43"/>
    <w:rsid w:val="00567C9D"/>
    <w:rsid w:val="00567DB6"/>
    <w:rsid w:val="00567ECE"/>
    <w:rsid w:val="005710E5"/>
    <w:rsid w:val="00571264"/>
    <w:rsid w:val="005712A3"/>
    <w:rsid w:val="0057143F"/>
    <w:rsid w:val="0057311A"/>
    <w:rsid w:val="0057372C"/>
    <w:rsid w:val="005739B2"/>
    <w:rsid w:val="00574A71"/>
    <w:rsid w:val="00574DDC"/>
    <w:rsid w:val="00575670"/>
    <w:rsid w:val="00575C4E"/>
    <w:rsid w:val="0057617C"/>
    <w:rsid w:val="0057635F"/>
    <w:rsid w:val="00576422"/>
    <w:rsid w:val="0057763B"/>
    <w:rsid w:val="00577EDC"/>
    <w:rsid w:val="0058021B"/>
    <w:rsid w:val="00580BFE"/>
    <w:rsid w:val="00580D2B"/>
    <w:rsid w:val="00581523"/>
    <w:rsid w:val="005816D2"/>
    <w:rsid w:val="00582395"/>
    <w:rsid w:val="00583362"/>
    <w:rsid w:val="005833AB"/>
    <w:rsid w:val="0058351C"/>
    <w:rsid w:val="0058359B"/>
    <w:rsid w:val="00583C28"/>
    <w:rsid w:val="00584F82"/>
    <w:rsid w:val="0058516E"/>
    <w:rsid w:val="00585180"/>
    <w:rsid w:val="0058577B"/>
    <w:rsid w:val="005859B8"/>
    <w:rsid w:val="0058645C"/>
    <w:rsid w:val="00586950"/>
    <w:rsid w:val="00586D90"/>
    <w:rsid w:val="00587D21"/>
    <w:rsid w:val="00590377"/>
    <w:rsid w:val="00590845"/>
    <w:rsid w:val="00590DC9"/>
    <w:rsid w:val="00591125"/>
    <w:rsid w:val="0059364A"/>
    <w:rsid w:val="0059420A"/>
    <w:rsid w:val="005942B0"/>
    <w:rsid w:val="0059460B"/>
    <w:rsid w:val="005948FE"/>
    <w:rsid w:val="00594A48"/>
    <w:rsid w:val="00595933"/>
    <w:rsid w:val="00595D88"/>
    <w:rsid w:val="005963A0"/>
    <w:rsid w:val="005964C0"/>
    <w:rsid w:val="00597136"/>
    <w:rsid w:val="00597E6F"/>
    <w:rsid w:val="005A0519"/>
    <w:rsid w:val="005A0925"/>
    <w:rsid w:val="005A0C2B"/>
    <w:rsid w:val="005A0CE2"/>
    <w:rsid w:val="005A0E08"/>
    <w:rsid w:val="005A1412"/>
    <w:rsid w:val="005A21A5"/>
    <w:rsid w:val="005A31A6"/>
    <w:rsid w:val="005A3B9D"/>
    <w:rsid w:val="005A4039"/>
    <w:rsid w:val="005A421E"/>
    <w:rsid w:val="005A4963"/>
    <w:rsid w:val="005A4EB9"/>
    <w:rsid w:val="005A51D6"/>
    <w:rsid w:val="005A6548"/>
    <w:rsid w:val="005A7CCD"/>
    <w:rsid w:val="005B1181"/>
    <w:rsid w:val="005B1EDB"/>
    <w:rsid w:val="005B2553"/>
    <w:rsid w:val="005B342A"/>
    <w:rsid w:val="005B4363"/>
    <w:rsid w:val="005B48FE"/>
    <w:rsid w:val="005B4932"/>
    <w:rsid w:val="005B4D05"/>
    <w:rsid w:val="005B4D0D"/>
    <w:rsid w:val="005B5666"/>
    <w:rsid w:val="005B6421"/>
    <w:rsid w:val="005B6732"/>
    <w:rsid w:val="005B6A6F"/>
    <w:rsid w:val="005B6CE0"/>
    <w:rsid w:val="005B738A"/>
    <w:rsid w:val="005C0492"/>
    <w:rsid w:val="005C10C0"/>
    <w:rsid w:val="005C163D"/>
    <w:rsid w:val="005C1C3A"/>
    <w:rsid w:val="005C1E76"/>
    <w:rsid w:val="005C2358"/>
    <w:rsid w:val="005C2B13"/>
    <w:rsid w:val="005C39A9"/>
    <w:rsid w:val="005C3E49"/>
    <w:rsid w:val="005C3F41"/>
    <w:rsid w:val="005C400B"/>
    <w:rsid w:val="005C5322"/>
    <w:rsid w:val="005C5646"/>
    <w:rsid w:val="005C5C5C"/>
    <w:rsid w:val="005C7112"/>
    <w:rsid w:val="005D1CCD"/>
    <w:rsid w:val="005D3204"/>
    <w:rsid w:val="005D390C"/>
    <w:rsid w:val="005D3A25"/>
    <w:rsid w:val="005D3EB6"/>
    <w:rsid w:val="005D539E"/>
    <w:rsid w:val="005D55F0"/>
    <w:rsid w:val="005D606A"/>
    <w:rsid w:val="005D631D"/>
    <w:rsid w:val="005D641A"/>
    <w:rsid w:val="005D723A"/>
    <w:rsid w:val="005D7843"/>
    <w:rsid w:val="005E09DD"/>
    <w:rsid w:val="005E0DC2"/>
    <w:rsid w:val="005E1EAF"/>
    <w:rsid w:val="005E1FEC"/>
    <w:rsid w:val="005E2755"/>
    <w:rsid w:val="005E27DC"/>
    <w:rsid w:val="005E2C4A"/>
    <w:rsid w:val="005E2D94"/>
    <w:rsid w:val="005E2E5A"/>
    <w:rsid w:val="005E63E7"/>
    <w:rsid w:val="005E68AB"/>
    <w:rsid w:val="005E69B1"/>
    <w:rsid w:val="005E733F"/>
    <w:rsid w:val="005E7442"/>
    <w:rsid w:val="005E7561"/>
    <w:rsid w:val="005E7FBB"/>
    <w:rsid w:val="005F0601"/>
    <w:rsid w:val="005F1443"/>
    <w:rsid w:val="005F1832"/>
    <w:rsid w:val="005F2043"/>
    <w:rsid w:val="005F2895"/>
    <w:rsid w:val="005F2C65"/>
    <w:rsid w:val="005F4436"/>
    <w:rsid w:val="005F460A"/>
    <w:rsid w:val="005F623B"/>
    <w:rsid w:val="005F62C2"/>
    <w:rsid w:val="005F6887"/>
    <w:rsid w:val="00601A82"/>
    <w:rsid w:val="006022A4"/>
    <w:rsid w:val="00603289"/>
    <w:rsid w:val="00603E0A"/>
    <w:rsid w:val="00603F0F"/>
    <w:rsid w:val="00604280"/>
    <w:rsid w:val="00604975"/>
    <w:rsid w:val="00604AB2"/>
    <w:rsid w:val="0060536A"/>
    <w:rsid w:val="0060560A"/>
    <w:rsid w:val="0060587E"/>
    <w:rsid w:val="006063C3"/>
    <w:rsid w:val="006068B4"/>
    <w:rsid w:val="00607ACA"/>
    <w:rsid w:val="00607CD8"/>
    <w:rsid w:val="00607FC7"/>
    <w:rsid w:val="00611505"/>
    <w:rsid w:val="00611B32"/>
    <w:rsid w:val="0061220E"/>
    <w:rsid w:val="00612242"/>
    <w:rsid w:val="00612283"/>
    <w:rsid w:val="00612D50"/>
    <w:rsid w:val="00614909"/>
    <w:rsid w:val="00615092"/>
    <w:rsid w:val="006150A1"/>
    <w:rsid w:val="00616146"/>
    <w:rsid w:val="00616705"/>
    <w:rsid w:val="006168C9"/>
    <w:rsid w:val="00616C07"/>
    <w:rsid w:val="006170C3"/>
    <w:rsid w:val="006176E2"/>
    <w:rsid w:val="006202E2"/>
    <w:rsid w:val="006203FE"/>
    <w:rsid w:val="00620540"/>
    <w:rsid w:val="0062092C"/>
    <w:rsid w:val="00620BB3"/>
    <w:rsid w:val="006218B6"/>
    <w:rsid w:val="00621A3E"/>
    <w:rsid w:val="006224F3"/>
    <w:rsid w:val="0062303C"/>
    <w:rsid w:val="0062341B"/>
    <w:rsid w:val="006241B5"/>
    <w:rsid w:val="00624B5F"/>
    <w:rsid w:val="00624E90"/>
    <w:rsid w:val="00625B0D"/>
    <w:rsid w:val="00625CDE"/>
    <w:rsid w:val="00626EAB"/>
    <w:rsid w:val="00627FE0"/>
    <w:rsid w:val="0063020C"/>
    <w:rsid w:val="006305F9"/>
    <w:rsid w:val="0063078A"/>
    <w:rsid w:val="00630AAD"/>
    <w:rsid w:val="006316F4"/>
    <w:rsid w:val="00631762"/>
    <w:rsid w:val="00631B07"/>
    <w:rsid w:val="0063210D"/>
    <w:rsid w:val="006329DD"/>
    <w:rsid w:val="00632CDF"/>
    <w:rsid w:val="00633B79"/>
    <w:rsid w:val="00633BD4"/>
    <w:rsid w:val="0063466A"/>
    <w:rsid w:val="0063480D"/>
    <w:rsid w:val="00635261"/>
    <w:rsid w:val="00636A26"/>
    <w:rsid w:val="00641755"/>
    <w:rsid w:val="00642053"/>
    <w:rsid w:val="006422AC"/>
    <w:rsid w:val="00642E3B"/>
    <w:rsid w:val="00643688"/>
    <w:rsid w:val="006445C8"/>
    <w:rsid w:val="00645795"/>
    <w:rsid w:val="00646047"/>
    <w:rsid w:val="00646556"/>
    <w:rsid w:val="00646BA6"/>
    <w:rsid w:val="006479DE"/>
    <w:rsid w:val="0065041D"/>
    <w:rsid w:val="00650FA1"/>
    <w:rsid w:val="00651C56"/>
    <w:rsid w:val="006520B4"/>
    <w:rsid w:val="006523C9"/>
    <w:rsid w:val="006525A6"/>
    <w:rsid w:val="00652D6F"/>
    <w:rsid w:val="006532C0"/>
    <w:rsid w:val="00653524"/>
    <w:rsid w:val="0065367D"/>
    <w:rsid w:val="00653750"/>
    <w:rsid w:val="00653B00"/>
    <w:rsid w:val="0065457C"/>
    <w:rsid w:val="006562F0"/>
    <w:rsid w:val="00656B43"/>
    <w:rsid w:val="00656B63"/>
    <w:rsid w:val="00656F4C"/>
    <w:rsid w:val="006572CF"/>
    <w:rsid w:val="00660563"/>
    <w:rsid w:val="006605F9"/>
    <w:rsid w:val="0066163F"/>
    <w:rsid w:val="00661700"/>
    <w:rsid w:val="00661F2C"/>
    <w:rsid w:val="006634CD"/>
    <w:rsid w:val="006638C0"/>
    <w:rsid w:val="006642D0"/>
    <w:rsid w:val="00664DC3"/>
    <w:rsid w:val="00664FB7"/>
    <w:rsid w:val="0066531B"/>
    <w:rsid w:val="00665947"/>
    <w:rsid w:val="00665A33"/>
    <w:rsid w:val="00665A98"/>
    <w:rsid w:val="00665DF6"/>
    <w:rsid w:val="006663EF"/>
    <w:rsid w:val="006665F4"/>
    <w:rsid w:val="006675BB"/>
    <w:rsid w:val="00667821"/>
    <w:rsid w:val="00667EE1"/>
    <w:rsid w:val="0067027E"/>
    <w:rsid w:val="00670A28"/>
    <w:rsid w:val="00670B9C"/>
    <w:rsid w:val="006726C0"/>
    <w:rsid w:val="00672726"/>
    <w:rsid w:val="006738C8"/>
    <w:rsid w:val="00674132"/>
    <w:rsid w:val="00674C61"/>
    <w:rsid w:val="006755B5"/>
    <w:rsid w:val="00675B18"/>
    <w:rsid w:val="006761C0"/>
    <w:rsid w:val="00677EC1"/>
    <w:rsid w:val="00677F30"/>
    <w:rsid w:val="0068052C"/>
    <w:rsid w:val="006805A7"/>
    <w:rsid w:val="006813C4"/>
    <w:rsid w:val="00681787"/>
    <w:rsid w:val="00681B55"/>
    <w:rsid w:val="0068226D"/>
    <w:rsid w:val="0068251A"/>
    <w:rsid w:val="006825E0"/>
    <w:rsid w:val="006831A6"/>
    <w:rsid w:val="006835D2"/>
    <w:rsid w:val="0068386F"/>
    <w:rsid w:val="00683A7C"/>
    <w:rsid w:val="00684E7C"/>
    <w:rsid w:val="00685061"/>
    <w:rsid w:val="006850C3"/>
    <w:rsid w:val="00686393"/>
    <w:rsid w:val="006874A5"/>
    <w:rsid w:val="00687CEC"/>
    <w:rsid w:val="00687FCF"/>
    <w:rsid w:val="006910FB"/>
    <w:rsid w:val="0069159F"/>
    <w:rsid w:val="00691D2F"/>
    <w:rsid w:val="00692657"/>
    <w:rsid w:val="00692BE6"/>
    <w:rsid w:val="0069357D"/>
    <w:rsid w:val="00693CAB"/>
    <w:rsid w:val="00694E19"/>
    <w:rsid w:val="006955E1"/>
    <w:rsid w:val="00696144"/>
    <w:rsid w:val="006964E5"/>
    <w:rsid w:val="00696D46"/>
    <w:rsid w:val="00696EC5"/>
    <w:rsid w:val="00697986"/>
    <w:rsid w:val="00697E4F"/>
    <w:rsid w:val="006A2A5B"/>
    <w:rsid w:val="006A3812"/>
    <w:rsid w:val="006A3E6A"/>
    <w:rsid w:val="006A5182"/>
    <w:rsid w:val="006A6A62"/>
    <w:rsid w:val="006A6B03"/>
    <w:rsid w:val="006A6E3A"/>
    <w:rsid w:val="006A7273"/>
    <w:rsid w:val="006A756F"/>
    <w:rsid w:val="006B1074"/>
    <w:rsid w:val="006B1C7A"/>
    <w:rsid w:val="006B2488"/>
    <w:rsid w:val="006B2ADF"/>
    <w:rsid w:val="006B33BD"/>
    <w:rsid w:val="006B4A86"/>
    <w:rsid w:val="006B5444"/>
    <w:rsid w:val="006B576A"/>
    <w:rsid w:val="006B7E52"/>
    <w:rsid w:val="006C2582"/>
    <w:rsid w:val="006C3B0D"/>
    <w:rsid w:val="006C3E34"/>
    <w:rsid w:val="006C3FC8"/>
    <w:rsid w:val="006C4CFC"/>
    <w:rsid w:val="006C5D53"/>
    <w:rsid w:val="006C67A0"/>
    <w:rsid w:val="006C6CD6"/>
    <w:rsid w:val="006D1184"/>
    <w:rsid w:val="006D1D6D"/>
    <w:rsid w:val="006D2D9C"/>
    <w:rsid w:val="006D3614"/>
    <w:rsid w:val="006D37DF"/>
    <w:rsid w:val="006D5E5A"/>
    <w:rsid w:val="006D6475"/>
    <w:rsid w:val="006D6B4F"/>
    <w:rsid w:val="006E0AEA"/>
    <w:rsid w:val="006E124C"/>
    <w:rsid w:val="006E126A"/>
    <w:rsid w:val="006E1499"/>
    <w:rsid w:val="006E156F"/>
    <w:rsid w:val="006E373F"/>
    <w:rsid w:val="006E3EC5"/>
    <w:rsid w:val="006E51DD"/>
    <w:rsid w:val="006E54A9"/>
    <w:rsid w:val="006E78D8"/>
    <w:rsid w:val="006F03EE"/>
    <w:rsid w:val="006F0BCE"/>
    <w:rsid w:val="006F0C28"/>
    <w:rsid w:val="006F1405"/>
    <w:rsid w:val="006F177A"/>
    <w:rsid w:val="006F25C9"/>
    <w:rsid w:val="006F277C"/>
    <w:rsid w:val="006F4AB9"/>
    <w:rsid w:val="006F65BE"/>
    <w:rsid w:val="00701390"/>
    <w:rsid w:val="007025F0"/>
    <w:rsid w:val="00704B16"/>
    <w:rsid w:val="00705A94"/>
    <w:rsid w:val="00706077"/>
    <w:rsid w:val="0070717C"/>
    <w:rsid w:val="00710465"/>
    <w:rsid w:val="00710529"/>
    <w:rsid w:val="00710E46"/>
    <w:rsid w:val="007111EB"/>
    <w:rsid w:val="007113C2"/>
    <w:rsid w:val="00711E16"/>
    <w:rsid w:val="007126A9"/>
    <w:rsid w:val="0071322D"/>
    <w:rsid w:val="007146FF"/>
    <w:rsid w:val="00714AC3"/>
    <w:rsid w:val="007167C3"/>
    <w:rsid w:val="00716990"/>
    <w:rsid w:val="00717380"/>
    <w:rsid w:val="007178FC"/>
    <w:rsid w:val="007230EF"/>
    <w:rsid w:val="0072410F"/>
    <w:rsid w:val="00724F06"/>
    <w:rsid w:val="00725CD4"/>
    <w:rsid w:val="007271F7"/>
    <w:rsid w:val="00727505"/>
    <w:rsid w:val="007275D4"/>
    <w:rsid w:val="0073137C"/>
    <w:rsid w:val="0073221A"/>
    <w:rsid w:val="007323C3"/>
    <w:rsid w:val="00732629"/>
    <w:rsid w:val="00732902"/>
    <w:rsid w:val="00732C85"/>
    <w:rsid w:val="007334BE"/>
    <w:rsid w:val="0073450D"/>
    <w:rsid w:val="0073484C"/>
    <w:rsid w:val="00734C74"/>
    <w:rsid w:val="00734D56"/>
    <w:rsid w:val="00734EBA"/>
    <w:rsid w:val="007369D8"/>
    <w:rsid w:val="00737484"/>
    <w:rsid w:val="00740D6B"/>
    <w:rsid w:val="00741182"/>
    <w:rsid w:val="00743E73"/>
    <w:rsid w:val="0074541D"/>
    <w:rsid w:val="00745B04"/>
    <w:rsid w:val="0074626A"/>
    <w:rsid w:val="00747A4F"/>
    <w:rsid w:val="00747F53"/>
    <w:rsid w:val="00750342"/>
    <w:rsid w:val="00750BF4"/>
    <w:rsid w:val="00751688"/>
    <w:rsid w:val="00751EF1"/>
    <w:rsid w:val="00751F70"/>
    <w:rsid w:val="00753943"/>
    <w:rsid w:val="00754332"/>
    <w:rsid w:val="007551C0"/>
    <w:rsid w:val="007552E6"/>
    <w:rsid w:val="00755902"/>
    <w:rsid w:val="00755D3E"/>
    <w:rsid w:val="00756266"/>
    <w:rsid w:val="007570FF"/>
    <w:rsid w:val="0075767E"/>
    <w:rsid w:val="00757C8E"/>
    <w:rsid w:val="00757D10"/>
    <w:rsid w:val="00760603"/>
    <w:rsid w:val="00760CA5"/>
    <w:rsid w:val="0076139A"/>
    <w:rsid w:val="0076147D"/>
    <w:rsid w:val="007616BA"/>
    <w:rsid w:val="00761787"/>
    <w:rsid w:val="00761B57"/>
    <w:rsid w:val="00762782"/>
    <w:rsid w:val="00762AEB"/>
    <w:rsid w:val="00763343"/>
    <w:rsid w:val="00763653"/>
    <w:rsid w:val="00763767"/>
    <w:rsid w:val="007639FF"/>
    <w:rsid w:val="00763E9A"/>
    <w:rsid w:val="00764231"/>
    <w:rsid w:val="0076440D"/>
    <w:rsid w:val="00764A94"/>
    <w:rsid w:val="00764AB6"/>
    <w:rsid w:val="00765060"/>
    <w:rsid w:val="00766B47"/>
    <w:rsid w:val="0076774C"/>
    <w:rsid w:val="007713B7"/>
    <w:rsid w:val="00771778"/>
    <w:rsid w:val="007724D1"/>
    <w:rsid w:val="0077345C"/>
    <w:rsid w:val="007737DD"/>
    <w:rsid w:val="00773C3C"/>
    <w:rsid w:val="0077462D"/>
    <w:rsid w:val="007754E5"/>
    <w:rsid w:val="007769D7"/>
    <w:rsid w:val="00776FE5"/>
    <w:rsid w:val="00777F6A"/>
    <w:rsid w:val="00780E4D"/>
    <w:rsid w:val="00781A58"/>
    <w:rsid w:val="00782100"/>
    <w:rsid w:val="007825CF"/>
    <w:rsid w:val="00782E0E"/>
    <w:rsid w:val="00782FD6"/>
    <w:rsid w:val="00783818"/>
    <w:rsid w:val="00784359"/>
    <w:rsid w:val="00784516"/>
    <w:rsid w:val="007851A0"/>
    <w:rsid w:val="007859C7"/>
    <w:rsid w:val="00785D7F"/>
    <w:rsid w:val="00786BA4"/>
    <w:rsid w:val="00787799"/>
    <w:rsid w:val="00790511"/>
    <w:rsid w:val="00790787"/>
    <w:rsid w:val="00790B33"/>
    <w:rsid w:val="0079161A"/>
    <w:rsid w:val="00791854"/>
    <w:rsid w:val="0079185D"/>
    <w:rsid w:val="007926D6"/>
    <w:rsid w:val="00792937"/>
    <w:rsid w:val="007929DB"/>
    <w:rsid w:val="00792BBE"/>
    <w:rsid w:val="00792EB4"/>
    <w:rsid w:val="007942D6"/>
    <w:rsid w:val="0079489B"/>
    <w:rsid w:val="00794B7A"/>
    <w:rsid w:val="00795521"/>
    <w:rsid w:val="0079572F"/>
    <w:rsid w:val="00796354"/>
    <w:rsid w:val="00796527"/>
    <w:rsid w:val="007969B4"/>
    <w:rsid w:val="007A01B2"/>
    <w:rsid w:val="007A04EA"/>
    <w:rsid w:val="007A1427"/>
    <w:rsid w:val="007A2A39"/>
    <w:rsid w:val="007A2A86"/>
    <w:rsid w:val="007A488E"/>
    <w:rsid w:val="007A4C11"/>
    <w:rsid w:val="007A5763"/>
    <w:rsid w:val="007A5B90"/>
    <w:rsid w:val="007A6187"/>
    <w:rsid w:val="007A7397"/>
    <w:rsid w:val="007A7FB7"/>
    <w:rsid w:val="007B0212"/>
    <w:rsid w:val="007B0C6C"/>
    <w:rsid w:val="007B11AB"/>
    <w:rsid w:val="007B3FC9"/>
    <w:rsid w:val="007B41EB"/>
    <w:rsid w:val="007B45F6"/>
    <w:rsid w:val="007B46CC"/>
    <w:rsid w:val="007B4842"/>
    <w:rsid w:val="007B4937"/>
    <w:rsid w:val="007B5765"/>
    <w:rsid w:val="007B57F1"/>
    <w:rsid w:val="007B5BDE"/>
    <w:rsid w:val="007B6733"/>
    <w:rsid w:val="007B6FC2"/>
    <w:rsid w:val="007B7583"/>
    <w:rsid w:val="007B7A6D"/>
    <w:rsid w:val="007C05A2"/>
    <w:rsid w:val="007C1126"/>
    <w:rsid w:val="007C11C7"/>
    <w:rsid w:val="007C12B0"/>
    <w:rsid w:val="007C1E5E"/>
    <w:rsid w:val="007C2C47"/>
    <w:rsid w:val="007C2D70"/>
    <w:rsid w:val="007C2D71"/>
    <w:rsid w:val="007C334F"/>
    <w:rsid w:val="007C397D"/>
    <w:rsid w:val="007C4CAE"/>
    <w:rsid w:val="007C503F"/>
    <w:rsid w:val="007C5986"/>
    <w:rsid w:val="007C5FD1"/>
    <w:rsid w:val="007C625B"/>
    <w:rsid w:val="007C6B2F"/>
    <w:rsid w:val="007C7461"/>
    <w:rsid w:val="007C7781"/>
    <w:rsid w:val="007C7799"/>
    <w:rsid w:val="007D0AFD"/>
    <w:rsid w:val="007D13E2"/>
    <w:rsid w:val="007D13FF"/>
    <w:rsid w:val="007D1C20"/>
    <w:rsid w:val="007D20F2"/>
    <w:rsid w:val="007D2165"/>
    <w:rsid w:val="007D2AEC"/>
    <w:rsid w:val="007D332C"/>
    <w:rsid w:val="007D6E0F"/>
    <w:rsid w:val="007D72A7"/>
    <w:rsid w:val="007E175B"/>
    <w:rsid w:val="007E3C67"/>
    <w:rsid w:val="007E4673"/>
    <w:rsid w:val="007E5A07"/>
    <w:rsid w:val="007E5ACE"/>
    <w:rsid w:val="007E67C0"/>
    <w:rsid w:val="007E7268"/>
    <w:rsid w:val="007F026F"/>
    <w:rsid w:val="007F046B"/>
    <w:rsid w:val="007F051E"/>
    <w:rsid w:val="007F15AC"/>
    <w:rsid w:val="007F2B80"/>
    <w:rsid w:val="007F2BD4"/>
    <w:rsid w:val="007F35C7"/>
    <w:rsid w:val="007F45BA"/>
    <w:rsid w:val="007F5953"/>
    <w:rsid w:val="007F5B77"/>
    <w:rsid w:val="007F75AC"/>
    <w:rsid w:val="0080032C"/>
    <w:rsid w:val="00801517"/>
    <w:rsid w:val="008015C7"/>
    <w:rsid w:val="00801746"/>
    <w:rsid w:val="00802094"/>
    <w:rsid w:val="008021F7"/>
    <w:rsid w:val="008031F2"/>
    <w:rsid w:val="008038E0"/>
    <w:rsid w:val="00803BE4"/>
    <w:rsid w:val="00804339"/>
    <w:rsid w:val="00804488"/>
    <w:rsid w:val="008046D3"/>
    <w:rsid w:val="00805776"/>
    <w:rsid w:val="0081020D"/>
    <w:rsid w:val="00810FC3"/>
    <w:rsid w:val="0081157E"/>
    <w:rsid w:val="008119BA"/>
    <w:rsid w:val="00811B1A"/>
    <w:rsid w:val="008129FD"/>
    <w:rsid w:val="00812AFA"/>
    <w:rsid w:val="00813BD6"/>
    <w:rsid w:val="00813F94"/>
    <w:rsid w:val="008141BE"/>
    <w:rsid w:val="0081494B"/>
    <w:rsid w:val="00815870"/>
    <w:rsid w:val="008158D3"/>
    <w:rsid w:val="00816CE5"/>
    <w:rsid w:val="00821960"/>
    <w:rsid w:val="00821C92"/>
    <w:rsid w:val="00821E0D"/>
    <w:rsid w:val="0082255F"/>
    <w:rsid w:val="008260AD"/>
    <w:rsid w:val="008263CC"/>
    <w:rsid w:val="00826625"/>
    <w:rsid w:val="00827294"/>
    <w:rsid w:val="0082769C"/>
    <w:rsid w:val="0083077C"/>
    <w:rsid w:val="0083143D"/>
    <w:rsid w:val="008319F3"/>
    <w:rsid w:val="008325B6"/>
    <w:rsid w:val="008325DE"/>
    <w:rsid w:val="00834DCA"/>
    <w:rsid w:val="008354C4"/>
    <w:rsid w:val="00835707"/>
    <w:rsid w:val="00835806"/>
    <w:rsid w:val="00836BF1"/>
    <w:rsid w:val="008407E4"/>
    <w:rsid w:val="00842252"/>
    <w:rsid w:val="00842F8F"/>
    <w:rsid w:val="00843901"/>
    <w:rsid w:val="0084441E"/>
    <w:rsid w:val="0084482A"/>
    <w:rsid w:val="00845599"/>
    <w:rsid w:val="00845991"/>
    <w:rsid w:val="0084603D"/>
    <w:rsid w:val="00846F33"/>
    <w:rsid w:val="00847358"/>
    <w:rsid w:val="00847710"/>
    <w:rsid w:val="00850BD7"/>
    <w:rsid w:val="00851A7E"/>
    <w:rsid w:val="008528DB"/>
    <w:rsid w:val="008538BF"/>
    <w:rsid w:val="008543D6"/>
    <w:rsid w:val="0085448B"/>
    <w:rsid w:val="00854BAB"/>
    <w:rsid w:val="00855583"/>
    <w:rsid w:val="00856081"/>
    <w:rsid w:val="00856413"/>
    <w:rsid w:val="0085693F"/>
    <w:rsid w:val="00857502"/>
    <w:rsid w:val="00857CB8"/>
    <w:rsid w:val="00860474"/>
    <w:rsid w:val="0086074F"/>
    <w:rsid w:val="00860765"/>
    <w:rsid w:val="00860780"/>
    <w:rsid w:val="00860EB7"/>
    <w:rsid w:val="00862794"/>
    <w:rsid w:val="00862CFB"/>
    <w:rsid w:val="00863DBD"/>
    <w:rsid w:val="00865246"/>
    <w:rsid w:val="0086531B"/>
    <w:rsid w:val="00865AB2"/>
    <w:rsid w:val="00865CCB"/>
    <w:rsid w:val="00865E82"/>
    <w:rsid w:val="00867793"/>
    <w:rsid w:val="00867FA9"/>
    <w:rsid w:val="00870AE8"/>
    <w:rsid w:val="0087131B"/>
    <w:rsid w:val="00871361"/>
    <w:rsid w:val="008713B9"/>
    <w:rsid w:val="00871AAB"/>
    <w:rsid w:val="00871FAE"/>
    <w:rsid w:val="0087200D"/>
    <w:rsid w:val="00872CB5"/>
    <w:rsid w:val="008732E5"/>
    <w:rsid w:val="00873767"/>
    <w:rsid w:val="0087423C"/>
    <w:rsid w:val="0087445D"/>
    <w:rsid w:val="00874B0D"/>
    <w:rsid w:val="00874F52"/>
    <w:rsid w:val="0087570F"/>
    <w:rsid w:val="00875BC7"/>
    <w:rsid w:val="00876E90"/>
    <w:rsid w:val="00877864"/>
    <w:rsid w:val="008807A8"/>
    <w:rsid w:val="00881754"/>
    <w:rsid w:val="00881773"/>
    <w:rsid w:val="008827ED"/>
    <w:rsid w:val="00883125"/>
    <w:rsid w:val="00883322"/>
    <w:rsid w:val="008844E8"/>
    <w:rsid w:val="00884F22"/>
    <w:rsid w:val="00886009"/>
    <w:rsid w:val="0088615E"/>
    <w:rsid w:val="00886A4F"/>
    <w:rsid w:val="00886C87"/>
    <w:rsid w:val="00886F07"/>
    <w:rsid w:val="0089073F"/>
    <w:rsid w:val="00890975"/>
    <w:rsid w:val="00890B06"/>
    <w:rsid w:val="00890C59"/>
    <w:rsid w:val="00891385"/>
    <w:rsid w:val="00891A21"/>
    <w:rsid w:val="00891B0D"/>
    <w:rsid w:val="00892089"/>
    <w:rsid w:val="008951E1"/>
    <w:rsid w:val="00896241"/>
    <w:rsid w:val="0089640E"/>
    <w:rsid w:val="00896569"/>
    <w:rsid w:val="008A0645"/>
    <w:rsid w:val="008A0702"/>
    <w:rsid w:val="008A0EE1"/>
    <w:rsid w:val="008A1462"/>
    <w:rsid w:val="008A2020"/>
    <w:rsid w:val="008A209B"/>
    <w:rsid w:val="008A270B"/>
    <w:rsid w:val="008A28CB"/>
    <w:rsid w:val="008A4498"/>
    <w:rsid w:val="008A459D"/>
    <w:rsid w:val="008A4803"/>
    <w:rsid w:val="008A4F81"/>
    <w:rsid w:val="008A5348"/>
    <w:rsid w:val="008A5398"/>
    <w:rsid w:val="008A548A"/>
    <w:rsid w:val="008A6338"/>
    <w:rsid w:val="008A6E7C"/>
    <w:rsid w:val="008A77D4"/>
    <w:rsid w:val="008A7D76"/>
    <w:rsid w:val="008B0D67"/>
    <w:rsid w:val="008B0EBB"/>
    <w:rsid w:val="008B17EE"/>
    <w:rsid w:val="008B3C49"/>
    <w:rsid w:val="008B57B1"/>
    <w:rsid w:val="008B643F"/>
    <w:rsid w:val="008B698C"/>
    <w:rsid w:val="008B7646"/>
    <w:rsid w:val="008C0516"/>
    <w:rsid w:val="008C105C"/>
    <w:rsid w:val="008C18A1"/>
    <w:rsid w:val="008C2511"/>
    <w:rsid w:val="008C27E9"/>
    <w:rsid w:val="008C2A3B"/>
    <w:rsid w:val="008C391D"/>
    <w:rsid w:val="008C3FD8"/>
    <w:rsid w:val="008C401C"/>
    <w:rsid w:val="008C5696"/>
    <w:rsid w:val="008C5B9C"/>
    <w:rsid w:val="008C5FAF"/>
    <w:rsid w:val="008C6C71"/>
    <w:rsid w:val="008C7EAC"/>
    <w:rsid w:val="008D0A42"/>
    <w:rsid w:val="008D0BD9"/>
    <w:rsid w:val="008D0BEC"/>
    <w:rsid w:val="008D0D3A"/>
    <w:rsid w:val="008D0ED6"/>
    <w:rsid w:val="008D14EC"/>
    <w:rsid w:val="008D2D0C"/>
    <w:rsid w:val="008D3FF2"/>
    <w:rsid w:val="008D4317"/>
    <w:rsid w:val="008D433F"/>
    <w:rsid w:val="008D46E7"/>
    <w:rsid w:val="008D4B42"/>
    <w:rsid w:val="008D57EB"/>
    <w:rsid w:val="008D69FA"/>
    <w:rsid w:val="008D711D"/>
    <w:rsid w:val="008D73AF"/>
    <w:rsid w:val="008D7818"/>
    <w:rsid w:val="008D783B"/>
    <w:rsid w:val="008D7CE2"/>
    <w:rsid w:val="008E0733"/>
    <w:rsid w:val="008E0744"/>
    <w:rsid w:val="008E1185"/>
    <w:rsid w:val="008E1FC0"/>
    <w:rsid w:val="008E29E8"/>
    <w:rsid w:val="008E2D25"/>
    <w:rsid w:val="008E37E6"/>
    <w:rsid w:val="008E55D2"/>
    <w:rsid w:val="008E5718"/>
    <w:rsid w:val="008E5A8D"/>
    <w:rsid w:val="008E5EFE"/>
    <w:rsid w:val="008E601F"/>
    <w:rsid w:val="008E644E"/>
    <w:rsid w:val="008F04F5"/>
    <w:rsid w:val="008F06FE"/>
    <w:rsid w:val="008F07AE"/>
    <w:rsid w:val="008F0B08"/>
    <w:rsid w:val="008F130F"/>
    <w:rsid w:val="008F139E"/>
    <w:rsid w:val="008F1883"/>
    <w:rsid w:val="008F3027"/>
    <w:rsid w:val="008F342D"/>
    <w:rsid w:val="008F382D"/>
    <w:rsid w:val="008F3A63"/>
    <w:rsid w:val="008F4DBE"/>
    <w:rsid w:val="008F5014"/>
    <w:rsid w:val="008F50C2"/>
    <w:rsid w:val="008F5840"/>
    <w:rsid w:val="008F5B26"/>
    <w:rsid w:val="008F6866"/>
    <w:rsid w:val="008F717A"/>
    <w:rsid w:val="008F773B"/>
    <w:rsid w:val="008F7EAA"/>
    <w:rsid w:val="00900998"/>
    <w:rsid w:val="009009E2"/>
    <w:rsid w:val="00901EDE"/>
    <w:rsid w:val="0090264A"/>
    <w:rsid w:val="00902930"/>
    <w:rsid w:val="009029CC"/>
    <w:rsid w:val="00902F5D"/>
    <w:rsid w:val="00903E0B"/>
    <w:rsid w:val="00903F3F"/>
    <w:rsid w:val="009045A1"/>
    <w:rsid w:val="00904927"/>
    <w:rsid w:val="0090522E"/>
    <w:rsid w:val="00905BAD"/>
    <w:rsid w:val="00905C6C"/>
    <w:rsid w:val="00907617"/>
    <w:rsid w:val="009078FA"/>
    <w:rsid w:val="00910F49"/>
    <w:rsid w:val="009119BA"/>
    <w:rsid w:val="009119DF"/>
    <w:rsid w:val="00911A7A"/>
    <w:rsid w:val="00912409"/>
    <w:rsid w:val="00913126"/>
    <w:rsid w:val="00913291"/>
    <w:rsid w:val="009136BB"/>
    <w:rsid w:val="00914295"/>
    <w:rsid w:val="009157DA"/>
    <w:rsid w:val="009162E4"/>
    <w:rsid w:val="0091658F"/>
    <w:rsid w:val="00917306"/>
    <w:rsid w:val="00921518"/>
    <w:rsid w:val="0092460F"/>
    <w:rsid w:val="009269E2"/>
    <w:rsid w:val="00926AF8"/>
    <w:rsid w:val="00926E99"/>
    <w:rsid w:val="009279FB"/>
    <w:rsid w:val="00931AF8"/>
    <w:rsid w:val="00931E68"/>
    <w:rsid w:val="009324D4"/>
    <w:rsid w:val="009328E1"/>
    <w:rsid w:val="00934273"/>
    <w:rsid w:val="0093450C"/>
    <w:rsid w:val="00934F25"/>
    <w:rsid w:val="009374B9"/>
    <w:rsid w:val="00940308"/>
    <w:rsid w:val="00940848"/>
    <w:rsid w:val="009417C7"/>
    <w:rsid w:val="00941C1C"/>
    <w:rsid w:val="00942486"/>
    <w:rsid w:val="00943B2F"/>
    <w:rsid w:val="00944651"/>
    <w:rsid w:val="009449BD"/>
    <w:rsid w:val="00944C86"/>
    <w:rsid w:val="0094520D"/>
    <w:rsid w:val="00945252"/>
    <w:rsid w:val="0094563C"/>
    <w:rsid w:val="009467FB"/>
    <w:rsid w:val="00947347"/>
    <w:rsid w:val="00947A55"/>
    <w:rsid w:val="009501C1"/>
    <w:rsid w:val="00950B6E"/>
    <w:rsid w:val="00951494"/>
    <w:rsid w:val="009527CB"/>
    <w:rsid w:val="009532AB"/>
    <w:rsid w:val="00953416"/>
    <w:rsid w:val="00954BB0"/>
    <w:rsid w:val="00954C29"/>
    <w:rsid w:val="00954C2B"/>
    <w:rsid w:val="00956D11"/>
    <w:rsid w:val="00957124"/>
    <w:rsid w:val="00957234"/>
    <w:rsid w:val="00960618"/>
    <w:rsid w:val="00960707"/>
    <w:rsid w:val="00960F44"/>
    <w:rsid w:val="00961B84"/>
    <w:rsid w:val="00961CE3"/>
    <w:rsid w:val="00962610"/>
    <w:rsid w:val="0096293D"/>
    <w:rsid w:val="00962A29"/>
    <w:rsid w:val="00962ABC"/>
    <w:rsid w:val="00962BAC"/>
    <w:rsid w:val="009639EB"/>
    <w:rsid w:val="00964221"/>
    <w:rsid w:val="00964591"/>
    <w:rsid w:val="00964D9D"/>
    <w:rsid w:val="00967514"/>
    <w:rsid w:val="009707A0"/>
    <w:rsid w:val="00970D0D"/>
    <w:rsid w:val="00971359"/>
    <w:rsid w:val="009725B9"/>
    <w:rsid w:val="0097267D"/>
    <w:rsid w:val="00972F88"/>
    <w:rsid w:val="00972FB5"/>
    <w:rsid w:val="009757BE"/>
    <w:rsid w:val="00976C3D"/>
    <w:rsid w:val="00976DDF"/>
    <w:rsid w:val="0097774F"/>
    <w:rsid w:val="00977B05"/>
    <w:rsid w:val="009800DC"/>
    <w:rsid w:val="00980123"/>
    <w:rsid w:val="009823F3"/>
    <w:rsid w:val="00982410"/>
    <w:rsid w:val="009831B2"/>
    <w:rsid w:val="009857BE"/>
    <w:rsid w:val="00986317"/>
    <w:rsid w:val="0098660C"/>
    <w:rsid w:val="00986CF7"/>
    <w:rsid w:val="00987BE9"/>
    <w:rsid w:val="0099004A"/>
    <w:rsid w:val="009903C0"/>
    <w:rsid w:val="009917CF"/>
    <w:rsid w:val="009931D9"/>
    <w:rsid w:val="009948B2"/>
    <w:rsid w:val="0099575C"/>
    <w:rsid w:val="009960F8"/>
    <w:rsid w:val="009A0028"/>
    <w:rsid w:val="009A03E9"/>
    <w:rsid w:val="009A08D6"/>
    <w:rsid w:val="009A0A48"/>
    <w:rsid w:val="009A1D77"/>
    <w:rsid w:val="009A1E17"/>
    <w:rsid w:val="009A1F75"/>
    <w:rsid w:val="009A30D1"/>
    <w:rsid w:val="009A36D9"/>
    <w:rsid w:val="009A377A"/>
    <w:rsid w:val="009A4D5C"/>
    <w:rsid w:val="009A5D99"/>
    <w:rsid w:val="009A653D"/>
    <w:rsid w:val="009B0CBC"/>
    <w:rsid w:val="009B118A"/>
    <w:rsid w:val="009B13BD"/>
    <w:rsid w:val="009B2494"/>
    <w:rsid w:val="009B2BE9"/>
    <w:rsid w:val="009B30D3"/>
    <w:rsid w:val="009B317D"/>
    <w:rsid w:val="009B3E73"/>
    <w:rsid w:val="009B3EA6"/>
    <w:rsid w:val="009B5D4F"/>
    <w:rsid w:val="009B777A"/>
    <w:rsid w:val="009C00DE"/>
    <w:rsid w:val="009C03FE"/>
    <w:rsid w:val="009C0EED"/>
    <w:rsid w:val="009C0F0D"/>
    <w:rsid w:val="009C18D1"/>
    <w:rsid w:val="009C19F4"/>
    <w:rsid w:val="009C1D20"/>
    <w:rsid w:val="009C1E55"/>
    <w:rsid w:val="009C2E29"/>
    <w:rsid w:val="009C32CE"/>
    <w:rsid w:val="009C337A"/>
    <w:rsid w:val="009C3EB4"/>
    <w:rsid w:val="009C4689"/>
    <w:rsid w:val="009C4AAB"/>
    <w:rsid w:val="009C5616"/>
    <w:rsid w:val="009C5B1B"/>
    <w:rsid w:val="009C72AA"/>
    <w:rsid w:val="009C7902"/>
    <w:rsid w:val="009D0B5C"/>
    <w:rsid w:val="009D1265"/>
    <w:rsid w:val="009D12B9"/>
    <w:rsid w:val="009D167F"/>
    <w:rsid w:val="009D279E"/>
    <w:rsid w:val="009D397D"/>
    <w:rsid w:val="009D45BB"/>
    <w:rsid w:val="009D4797"/>
    <w:rsid w:val="009D4952"/>
    <w:rsid w:val="009D5CAF"/>
    <w:rsid w:val="009D618F"/>
    <w:rsid w:val="009E067C"/>
    <w:rsid w:val="009E2775"/>
    <w:rsid w:val="009E4A5A"/>
    <w:rsid w:val="009E4C20"/>
    <w:rsid w:val="009E587B"/>
    <w:rsid w:val="009E5A60"/>
    <w:rsid w:val="009E653E"/>
    <w:rsid w:val="009E66D2"/>
    <w:rsid w:val="009E6A59"/>
    <w:rsid w:val="009F11CF"/>
    <w:rsid w:val="009F2DDA"/>
    <w:rsid w:val="009F327A"/>
    <w:rsid w:val="009F45C0"/>
    <w:rsid w:val="009F4AA7"/>
    <w:rsid w:val="009F6435"/>
    <w:rsid w:val="009F6DDE"/>
    <w:rsid w:val="009F7C3F"/>
    <w:rsid w:val="00A00743"/>
    <w:rsid w:val="00A013FB"/>
    <w:rsid w:val="00A02F55"/>
    <w:rsid w:val="00A037A6"/>
    <w:rsid w:val="00A03C92"/>
    <w:rsid w:val="00A044A6"/>
    <w:rsid w:val="00A0611B"/>
    <w:rsid w:val="00A06B2E"/>
    <w:rsid w:val="00A06CB4"/>
    <w:rsid w:val="00A06E3A"/>
    <w:rsid w:val="00A072F5"/>
    <w:rsid w:val="00A07C83"/>
    <w:rsid w:val="00A1025C"/>
    <w:rsid w:val="00A1036D"/>
    <w:rsid w:val="00A10795"/>
    <w:rsid w:val="00A11EBB"/>
    <w:rsid w:val="00A12816"/>
    <w:rsid w:val="00A12848"/>
    <w:rsid w:val="00A12CC4"/>
    <w:rsid w:val="00A13438"/>
    <w:rsid w:val="00A1418B"/>
    <w:rsid w:val="00A1483F"/>
    <w:rsid w:val="00A156D0"/>
    <w:rsid w:val="00A1594C"/>
    <w:rsid w:val="00A17525"/>
    <w:rsid w:val="00A20A02"/>
    <w:rsid w:val="00A20A17"/>
    <w:rsid w:val="00A21428"/>
    <w:rsid w:val="00A21824"/>
    <w:rsid w:val="00A21E17"/>
    <w:rsid w:val="00A22031"/>
    <w:rsid w:val="00A2249A"/>
    <w:rsid w:val="00A22FD4"/>
    <w:rsid w:val="00A238BB"/>
    <w:rsid w:val="00A23D15"/>
    <w:rsid w:val="00A24529"/>
    <w:rsid w:val="00A24877"/>
    <w:rsid w:val="00A24A4B"/>
    <w:rsid w:val="00A25029"/>
    <w:rsid w:val="00A259C1"/>
    <w:rsid w:val="00A25BD8"/>
    <w:rsid w:val="00A25E38"/>
    <w:rsid w:val="00A2611C"/>
    <w:rsid w:val="00A27301"/>
    <w:rsid w:val="00A3019C"/>
    <w:rsid w:val="00A31918"/>
    <w:rsid w:val="00A31B65"/>
    <w:rsid w:val="00A31C0E"/>
    <w:rsid w:val="00A31CD8"/>
    <w:rsid w:val="00A32284"/>
    <w:rsid w:val="00A3282D"/>
    <w:rsid w:val="00A32C85"/>
    <w:rsid w:val="00A32D05"/>
    <w:rsid w:val="00A33AD8"/>
    <w:rsid w:val="00A34236"/>
    <w:rsid w:val="00A3449B"/>
    <w:rsid w:val="00A3492A"/>
    <w:rsid w:val="00A34F72"/>
    <w:rsid w:val="00A355AE"/>
    <w:rsid w:val="00A36775"/>
    <w:rsid w:val="00A37066"/>
    <w:rsid w:val="00A37E31"/>
    <w:rsid w:val="00A401FA"/>
    <w:rsid w:val="00A40980"/>
    <w:rsid w:val="00A416A6"/>
    <w:rsid w:val="00A4235B"/>
    <w:rsid w:val="00A42604"/>
    <w:rsid w:val="00A42B44"/>
    <w:rsid w:val="00A42B9C"/>
    <w:rsid w:val="00A444E3"/>
    <w:rsid w:val="00A45090"/>
    <w:rsid w:val="00A45EA0"/>
    <w:rsid w:val="00A46CE8"/>
    <w:rsid w:val="00A472A8"/>
    <w:rsid w:val="00A47DBC"/>
    <w:rsid w:val="00A47E72"/>
    <w:rsid w:val="00A50507"/>
    <w:rsid w:val="00A50F4E"/>
    <w:rsid w:val="00A51E2E"/>
    <w:rsid w:val="00A525F6"/>
    <w:rsid w:val="00A52A42"/>
    <w:rsid w:val="00A52E24"/>
    <w:rsid w:val="00A5408C"/>
    <w:rsid w:val="00A5447F"/>
    <w:rsid w:val="00A54FB5"/>
    <w:rsid w:val="00A55201"/>
    <w:rsid w:val="00A558F2"/>
    <w:rsid w:val="00A56905"/>
    <w:rsid w:val="00A56A9E"/>
    <w:rsid w:val="00A57394"/>
    <w:rsid w:val="00A57B6A"/>
    <w:rsid w:val="00A61089"/>
    <w:rsid w:val="00A61600"/>
    <w:rsid w:val="00A617B1"/>
    <w:rsid w:val="00A623E5"/>
    <w:rsid w:val="00A626DF"/>
    <w:rsid w:val="00A62725"/>
    <w:rsid w:val="00A634DB"/>
    <w:rsid w:val="00A63FFA"/>
    <w:rsid w:val="00A658A0"/>
    <w:rsid w:val="00A65AC3"/>
    <w:rsid w:val="00A66DE0"/>
    <w:rsid w:val="00A6753C"/>
    <w:rsid w:val="00A70009"/>
    <w:rsid w:val="00A704AB"/>
    <w:rsid w:val="00A708B7"/>
    <w:rsid w:val="00A70DB6"/>
    <w:rsid w:val="00A70F2A"/>
    <w:rsid w:val="00A7278B"/>
    <w:rsid w:val="00A73003"/>
    <w:rsid w:val="00A730EB"/>
    <w:rsid w:val="00A738DD"/>
    <w:rsid w:val="00A741DE"/>
    <w:rsid w:val="00A7462D"/>
    <w:rsid w:val="00A74DE4"/>
    <w:rsid w:val="00A76221"/>
    <w:rsid w:val="00A76DBA"/>
    <w:rsid w:val="00A77C5B"/>
    <w:rsid w:val="00A8030E"/>
    <w:rsid w:val="00A80806"/>
    <w:rsid w:val="00A81823"/>
    <w:rsid w:val="00A81CB7"/>
    <w:rsid w:val="00A82349"/>
    <w:rsid w:val="00A82EC6"/>
    <w:rsid w:val="00A835C3"/>
    <w:rsid w:val="00A83DE0"/>
    <w:rsid w:val="00A83EFC"/>
    <w:rsid w:val="00A8547B"/>
    <w:rsid w:val="00A85BB5"/>
    <w:rsid w:val="00A85BC8"/>
    <w:rsid w:val="00A85C25"/>
    <w:rsid w:val="00A86378"/>
    <w:rsid w:val="00A87FAE"/>
    <w:rsid w:val="00A900BF"/>
    <w:rsid w:val="00A90717"/>
    <w:rsid w:val="00A9158B"/>
    <w:rsid w:val="00A91D9F"/>
    <w:rsid w:val="00A9286B"/>
    <w:rsid w:val="00A92AB4"/>
    <w:rsid w:val="00A92B95"/>
    <w:rsid w:val="00A93FE0"/>
    <w:rsid w:val="00A9465D"/>
    <w:rsid w:val="00A96482"/>
    <w:rsid w:val="00A9650B"/>
    <w:rsid w:val="00A97BE2"/>
    <w:rsid w:val="00AA04D6"/>
    <w:rsid w:val="00AA06F8"/>
    <w:rsid w:val="00AA1466"/>
    <w:rsid w:val="00AA17DA"/>
    <w:rsid w:val="00AA1FE7"/>
    <w:rsid w:val="00AA2077"/>
    <w:rsid w:val="00AA4CD6"/>
    <w:rsid w:val="00AA6D84"/>
    <w:rsid w:val="00AA6E52"/>
    <w:rsid w:val="00AB079E"/>
    <w:rsid w:val="00AB1046"/>
    <w:rsid w:val="00AB104B"/>
    <w:rsid w:val="00AB1C36"/>
    <w:rsid w:val="00AB1E3F"/>
    <w:rsid w:val="00AB21E3"/>
    <w:rsid w:val="00AB287A"/>
    <w:rsid w:val="00AB3635"/>
    <w:rsid w:val="00AB3AE0"/>
    <w:rsid w:val="00AB453F"/>
    <w:rsid w:val="00AB48C6"/>
    <w:rsid w:val="00AB6610"/>
    <w:rsid w:val="00AB6C56"/>
    <w:rsid w:val="00AB6FF8"/>
    <w:rsid w:val="00AC0917"/>
    <w:rsid w:val="00AC1FA3"/>
    <w:rsid w:val="00AC2C58"/>
    <w:rsid w:val="00AC3356"/>
    <w:rsid w:val="00AC3542"/>
    <w:rsid w:val="00AC3D52"/>
    <w:rsid w:val="00AC4590"/>
    <w:rsid w:val="00AC4C9D"/>
    <w:rsid w:val="00AC4E7D"/>
    <w:rsid w:val="00AC4EA2"/>
    <w:rsid w:val="00AC506A"/>
    <w:rsid w:val="00AC5A1F"/>
    <w:rsid w:val="00AC5D3C"/>
    <w:rsid w:val="00AC7103"/>
    <w:rsid w:val="00AC7694"/>
    <w:rsid w:val="00AC774A"/>
    <w:rsid w:val="00AC79D2"/>
    <w:rsid w:val="00AD0189"/>
    <w:rsid w:val="00AD05B6"/>
    <w:rsid w:val="00AD0C6B"/>
    <w:rsid w:val="00AD0EC7"/>
    <w:rsid w:val="00AD1205"/>
    <w:rsid w:val="00AD13E1"/>
    <w:rsid w:val="00AD1C53"/>
    <w:rsid w:val="00AD1FE7"/>
    <w:rsid w:val="00AD333D"/>
    <w:rsid w:val="00AD356F"/>
    <w:rsid w:val="00AD3C4A"/>
    <w:rsid w:val="00AD6471"/>
    <w:rsid w:val="00AD6AB8"/>
    <w:rsid w:val="00AD738E"/>
    <w:rsid w:val="00AD7B88"/>
    <w:rsid w:val="00AE05FB"/>
    <w:rsid w:val="00AE099E"/>
    <w:rsid w:val="00AE0A03"/>
    <w:rsid w:val="00AE1395"/>
    <w:rsid w:val="00AE1F1C"/>
    <w:rsid w:val="00AE1F20"/>
    <w:rsid w:val="00AE2344"/>
    <w:rsid w:val="00AE2589"/>
    <w:rsid w:val="00AE2BF1"/>
    <w:rsid w:val="00AE3F87"/>
    <w:rsid w:val="00AE42F0"/>
    <w:rsid w:val="00AE4A5D"/>
    <w:rsid w:val="00AE5AF9"/>
    <w:rsid w:val="00AE63D6"/>
    <w:rsid w:val="00AE6BE9"/>
    <w:rsid w:val="00AE707E"/>
    <w:rsid w:val="00AE72F0"/>
    <w:rsid w:val="00AE77F0"/>
    <w:rsid w:val="00AF0074"/>
    <w:rsid w:val="00AF1D92"/>
    <w:rsid w:val="00AF209F"/>
    <w:rsid w:val="00AF2A1D"/>
    <w:rsid w:val="00AF3B27"/>
    <w:rsid w:val="00AF4941"/>
    <w:rsid w:val="00AF5667"/>
    <w:rsid w:val="00AF637C"/>
    <w:rsid w:val="00AF6785"/>
    <w:rsid w:val="00AF69BC"/>
    <w:rsid w:val="00AF6B78"/>
    <w:rsid w:val="00AF7166"/>
    <w:rsid w:val="00AF73D3"/>
    <w:rsid w:val="00AF75B8"/>
    <w:rsid w:val="00B00A87"/>
    <w:rsid w:val="00B0132E"/>
    <w:rsid w:val="00B01427"/>
    <w:rsid w:val="00B014B1"/>
    <w:rsid w:val="00B019BC"/>
    <w:rsid w:val="00B01DF6"/>
    <w:rsid w:val="00B02863"/>
    <w:rsid w:val="00B030C4"/>
    <w:rsid w:val="00B032F2"/>
    <w:rsid w:val="00B040A4"/>
    <w:rsid w:val="00B04143"/>
    <w:rsid w:val="00B043B4"/>
    <w:rsid w:val="00B04758"/>
    <w:rsid w:val="00B04D87"/>
    <w:rsid w:val="00B04F6C"/>
    <w:rsid w:val="00B05121"/>
    <w:rsid w:val="00B0625A"/>
    <w:rsid w:val="00B06687"/>
    <w:rsid w:val="00B06824"/>
    <w:rsid w:val="00B07720"/>
    <w:rsid w:val="00B077E2"/>
    <w:rsid w:val="00B0795D"/>
    <w:rsid w:val="00B10076"/>
    <w:rsid w:val="00B100C6"/>
    <w:rsid w:val="00B1070C"/>
    <w:rsid w:val="00B10C76"/>
    <w:rsid w:val="00B111A6"/>
    <w:rsid w:val="00B120C2"/>
    <w:rsid w:val="00B12871"/>
    <w:rsid w:val="00B13421"/>
    <w:rsid w:val="00B13A3F"/>
    <w:rsid w:val="00B14266"/>
    <w:rsid w:val="00B149F0"/>
    <w:rsid w:val="00B14B58"/>
    <w:rsid w:val="00B14EC5"/>
    <w:rsid w:val="00B151D6"/>
    <w:rsid w:val="00B1580A"/>
    <w:rsid w:val="00B158ED"/>
    <w:rsid w:val="00B16149"/>
    <w:rsid w:val="00B16CD6"/>
    <w:rsid w:val="00B16E6D"/>
    <w:rsid w:val="00B17A87"/>
    <w:rsid w:val="00B20260"/>
    <w:rsid w:val="00B2038C"/>
    <w:rsid w:val="00B21210"/>
    <w:rsid w:val="00B21887"/>
    <w:rsid w:val="00B219E6"/>
    <w:rsid w:val="00B21BEB"/>
    <w:rsid w:val="00B230A0"/>
    <w:rsid w:val="00B232D8"/>
    <w:rsid w:val="00B23A51"/>
    <w:rsid w:val="00B24524"/>
    <w:rsid w:val="00B2464D"/>
    <w:rsid w:val="00B24E1E"/>
    <w:rsid w:val="00B25867"/>
    <w:rsid w:val="00B266F8"/>
    <w:rsid w:val="00B26D6D"/>
    <w:rsid w:val="00B313D0"/>
    <w:rsid w:val="00B315D0"/>
    <w:rsid w:val="00B3173E"/>
    <w:rsid w:val="00B3180D"/>
    <w:rsid w:val="00B320CB"/>
    <w:rsid w:val="00B327DE"/>
    <w:rsid w:val="00B33476"/>
    <w:rsid w:val="00B33B61"/>
    <w:rsid w:val="00B34086"/>
    <w:rsid w:val="00B360A0"/>
    <w:rsid w:val="00B36821"/>
    <w:rsid w:val="00B36A68"/>
    <w:rsid w:val="00B36E50"/>
    <w:rsid w:val="00B3773D"/>
    <w:rsid w:val="00B37DF3"/>
    <w:rsid w:val="00B4088F"/>
    <w:rsid w:val="00B40B1C"/>
    <w:rsid w:val="00B40E06"/>
    <w:rsid w:val="00B41DDA"/>
    <w:rsid w:val="00B41EF0"/>
    <w:rsid w:val="00B4276D"/>
    <w:rsid w:val="00B42BC5"/>
    <w:rsid w:val="00B42F05"/>
    <w:rsid w:val="00B4351A"/>
    <w:rsid w:val="00B43871"/>
    <w:rsid w:val="00B43AE0"/>
    <w:rsid w:val="00B44E78"/>
    <w:rsid w:val="00B45789"/>
    <w:rsid w:val="00B458D7"/>
    <w:rsid w:val="00B45FD6"/>
    <w:rsid w:val="00B46298"/>
    <w:rsid w:val="00B466EA"/>
    <w:rsid w:val="00B46C60"/>
    <w:rsid w:val="00B528EA"/>
    <w:rsid w:val="00B52A52"/>
    <w:rsid w:val="00B52AA0"/>
    <w:rsid w:val="00B55FD3"/>
    <w:rsid w:val="00B56747"/>
    <w:rsid w:val="00B56AC8"/>
    <w:rsid w:val="00B57336"/>
    <w:rsid w:val="00B5751F"/>
    <w:rsid w:val="00B57B84"/>
    <w:rsid w:val="00B61077"/>
    <w:rsid w:val="00B6343C"/>
    <w:rsid w:val="00B63501"/>
    <w:rsid w:val="00B63A5D"/>
    <w:rsid w:val="00B63B9E"/>
    <w:rsid w:val="00B64933"/>
    <w:rsid w:val="00B65A7D"/>
    <w:rsid w:val="00B660F8"/>
    <w:rsid w:val="00B6778E"/>
    <w:rsid w:val="00B7027D"/>
    <w:rsid w:val="00B70644"/>
    <w:rsid w:val="00B710E4"/>
    <w:rsid w:val="00B715E4"/>
    <w:rsid w:val="00B724B8"/>
    <w:rsid w:val="00B72D03"/>
    <w:rsid w:val="00B739FE"/>
    <w:rsid w:val="00B7418B"/>
    <w:rsid w:val="00B746F7"/>
    <w:rsid w:val="00B751C3"/>
    <w:rsid w:val="00B753CC"/>
    <w:rsid w:val="00B75F8C"/>
    <w:rsid w:val="00B76A7D"/>
    <w:rsid w:val="00B77227"/>
    <w:rsid w:val="00B77534"/>
    <w:rsid w:val="00B778A7"/>
    <w:rsid w:val="00B77B1F"/>
    <w:rsid w:val="00B77C72"/>
    <w:rsid w:val="00B81784"/>
    <w:rsid w:val="00B8312F"/>
    <w:rsid w:val="00B83EC4"/>
    <w:rsid w:val="00B83EFF"/>
    <w:rsid w:val="00B83F8B"/>
    <w:rsid w:val="00B84329"/>
    <w:rsid w:val="00B84766"/>
    <w:rsid w:val="00B85255"/>
    <w:rsid w:val="00B852B8"/>
    <w:rsid w:val="00B86678"/>
    <w:rsid w:val="00B8667E"/>
    <w:rsid w:val="00B90DE3"/>
    <w:rsid w:val="00B91F39"/>
    <w:rsid w:val="00B93152"/>
    <w:rsid w:val="00B94094"/>
    <w:rsid w:val="00B95A03"/>
    <w:rsid w:val="00B96481"/>
    <w:rsid w:val="00B9767F"/>
    <w:rsid w:val="00B97B8B"/>
    <w:rsid w:val="00BA0267"/>
    <w:rsid w:val="00BA0391"/>
    <w:rsid w:val="00BA0DCE"/>
    <w:rsid w:val="00BA0E21"/>
    <w:rsid w:val="00BA0F92"/>
    <w:rsid w:val="00BA1B2F"/>
    <w:rsid w:val="00BA1B7F"/>
    <w:rsid w:val="00BA46A5"/>
    <w:rsid w:val="00BA4C70"/>
    <w:rsid w:val="00BA51E1"/>
    <w:rsid w:val="00BA5374"/>
    <w:rsid w:val="00BA5CFB"/>
    <w:rsid w:val="00BA5E02"/>
    <w:rsid w:val="00BA7913"/>
    <w:rsid w:val="00BB0AA3"/>
    <w:rsid w:val="00BB15F1"/>
    <w:rsid w:val="00BB2168"/>
    <w:rsid w:val="00BB2213"/>
    <w:rsid w:val="00BB2C32"/>
    <w:rsid w:val="00BB3F93"/>
    <w:rsid w:val="00BB428C"/>
    <w:rsid w:val="00BB5734"/>
    <w:rsid w:val="00BB588C"/>
    <w:rsid w:val="00BB5B54"/>
    <w:rsid w:val="00BB683C"/>
    <w:rsid w:val="00BB749D"/>
    <w:rsid w:val="00BB7503"/>
    <w:rsid w:val="00BC0D73"/>
    <w:rsid w:val="00BC1395"/>
    <w:rsid w:val="00BC238E"/>
    <w:rsid w:val="00BC471F"/>
    <w:rsid w:val="00BC4A53"/>
    <w:rsid w:val="00BC4D1B"/>
    <w:rsid w:val="00BC5885"/>
    <w:rsid w:val="00BC5894"/>
    <w:rsid w:val="00BC5D5C"/>
    <w:rsid w:val="00BC72BD"/>
    <w:rsid w:val="00BC7B51"/>
    <w:rsid w:val="00BC7C1C"/>
    <w:rsid w:val="00BD00B0"/>
    <w:rsid w:val="00BD0858"/>
    <w:rsid w:val="00BD0BC0"/>
    <w:rsid w:val="00BD0F32"/>
    <w:rsid w:val="00BD1320"/>
    <w:rsid w:val="00BD1D53"/>
    <w:rsid w:val="00BD242B"/>
    <w:rsid w:val="00BD24C6"/>
    <w:rsid w:val="00BD37B3"/>
    <w:rsid w:val="00BD3BD0"/>
    <w:rsid w:val="00BD4598"/>
    <w:rsid w:val="00BD462C"/>
    <w:rsid w:val="00BD5020"/>
    <w:rsid w:val="00BD6242"/>
    <w:rsid w:val="00BD652F"/>
    <w:rsid w:val="00BD7C74"/>
    <w:rsid w:val="00BE0046"/>
    <w:rsid w:val="00BE0692"/>
    <w:rsid w:val="00BE11D5"/>
    <w:rsid w:val="00BE21D7"/>
    <w:rsid w:val="00BE23B4"/>
    <w:rsid w:val="00BE3366"/>
    <w:rsid w:val="00BE3C66"/>
    <w:rsid w:val="00BE426C"/>
    <w:rsid w:val="00BE442E"/>
    <w:rsid w:val="00BE4775"/>
    <w:rsid w:val="00BE4941"/>
    <w:rsid w:val="00BE497A"/>
    <w:rsid w:val="00BE4B31"/>
    <w:rsid w:val="00BE5276"/>
    <w:rsid w:val="00BE57A1"/>
    <w:rsid w:val="00BE60CA"/>
    <w:rsid w:val="00BE6331"/>
    <w:rsid w:val="00BE655F"/>
    <w:rsid w:val="00BE68A3"/>
    <w:rsid w:val="00BE713A"/>
    <w:rsid w:val="00BF039E"/>
    <w:rsid w:val="00BF1E89"/>
    <w:rsid w:val="00BF20CE"/>
    <w:rsid w:val="00BF27A4"/>
    <w:rsid w:val="00BF30E8"/>
    <w:rsid w:val="00BF3952"/>
    <w:rsid w:val="00BF44AF"/>
    <w:rsid w:val="00BF4B6D"/>
    <w:rsid w:val="00BF519E"/>
    <w:rsid w:val="00BF5319"/>
    <w:rsid w:val="00BF5320"/>
    <w:rsid w:val="00BF5FED"/>
    <w:rsid w:val="00BF67DE"/>
    <w:rsid w:val="00BF681C"/>
    <w:rsid w:val="00BF6F70"/>
    <w:rsid w:val="00C00518"/>
    <w:rsid w:val="00C006D7"/>
    <w:rsid w:val="00C01F6C"/>
    <w:rsid w:val="00C02ADA"/>
    <w:rsid w:val="00C03A51"/>
    <w:rsid w:val="00C03D36"/>
    <w:rsid w:val="00C0444F"/>
    <w:rsid w:val="00C0536B"/>
    <w:rsid w:val="00C05E9E"/>
    <w:rsid w:val="00C06A8C"/>
    <w:rsid w:val="00C074E5"/>
    <w:rsid w:val="00C075DA"/>
    <w:rsid w:val="00C109E5"/>
    <w:rsid w:val="00C1113B"/>
    <w:rsid w:val="00C11EF4"/>
    <w:rsid w:val="00C12288"/>
    <w:rsid w:val="00C13F45"/>
    <w:rsid w:val="00C14179"/>
    <w:rsid w:val="00C14250"/>
    <w:rsid w:val="00C154F7"/>
    <w:rsid w:val="00C15CDC"/>
    <w:rsid w:val="00C160C9"/>
    <w:rsid w:val="00C17020"/>
    <w:rsid w:val="00C174ED"/>
    <w:rsid w:val="00C179A7"/>
    <w:rsid w:val="00C17F24"/>
    <w:rsid w:val="00C20BF4"/>
    <w:rsid w:val="00C212C7"/>
    <w:rsid w:val="00C21B53"/>
    <w:rsid w:val="00C22996"/>
    <w:rsid w:val="00C23196"/>
    <w:rsid w:val="00C2353F"/>
    <w:rsid w:val="00C243EA"/>
    <w:rsid w:val="00C24E8E"/>
    <w:rsid w:val="00C25034"/>
    <w:rsid w:val="00C25150"/>
    <w:rsid w:val="00C25590"/>
    <w:rsid w:val="00C25B8B"/>
    <w:rsid w:val="00C26073"/>
    <w:rsid w:val="00C2685B"/>
    <w:rsid w:val="00C278D9"/>
    <w:rsid w:val="00C27D5B"/>
    <w:rsid w:val="00C3085C"/>
    <w:rsid w:val="00C3100C"/>
    <w:rsid w:val="00C3323C"/>
    <w:rsid w:val="00C338AC"/>
    <w:rsid w:val="00C33C81"/>
    <w:rsid w:val="00C34816"/>
    <w:rsid w:val="00C34F2F"/>
    <w:rsid w:val="00C3573D"/>
    <w:rsid w:val="00C35E6D"/>
    <w:rsid w:val="00C3610C"/>
    <w:rsid w:val="00C36843"/>
    <w:rsid w:val="00C36EA2"/>
    <w:rsid w:val="00C37B04"/>
    <w:rsid w:val="00C40792"/>
    <w:rsid w:val="00C4103C"/>
    <w:rsid w:val="00C41081"/>
    <w:rsid w:val="00C423E5"/>
    <w:rsid w:val="00C42A08"/>
    <w:rsid w:val="00C42B05"/>
    <w:rsid w:val="00C42B18"/>
    <w:rsid w:val="00C42F5C"/>
    <w:rsid w:val="00C4306C"/>
    <w:rsid w:val="00C43181"/>
    <w:rsid w:val="00C43A13"/>
    <w:rsid w:val="00C43D02"/>
    <w:rsid w:val="00C448DC"/>
    <w:rsid w:val="00C44BFA"/>
    <w:rsid w:val="00C44FDD"/>
    <w:rsid w:val="00C4674C"/>
    <w:rsid w:val="00C47446"/>
    <w:rsid w:val="00C47697"/>
    <w:rsid w:val="00C50752"/>
    <w:rsid w:val="00C50DD2"/>
    <w:rsid w:val="00C50FA8"/>
    <w:rsid w:val="00C510CB"/>
    <w:rsid w:val="00C525C3"/>
    <w:rsid w:val="00C55202"/>
    <w:rsid w:val="00C55664"/>
    <w:rsid w:val="00C55AA2"/>
    <w:rsid w:val="00C56D34"/>
    <w:rsid w:val="00C575D8"/>
    <w:rsid w:val="00C600AA"/>
    <w:rsid w:val="00C600E3"/>
    <w:rsid w:val="00C6030D"/>
    <w:rsid w:val="00C6034E"/>
    <w:rsid w:val="00C61138"/>
    <w:rsid w:val="00C615F7"/>
    <w:rsid w:val="00C622B9"/>
    <w:rsid w:val="00C62317"/>
    <w:rsid w:val="00C64360"/>
    <w:rsid w:val="00C654A3"/>
    <w:rsid w:val="00C65E81"/>
    <w:rsid w:val="00C65EF2"/>
    <w:rsid w:val="00C66B5F"/>
    <w:rsid w:val="00C66DDA"/>
    <w:rsid w:val="00C6793B"/>
    <w:rsid w:val="00C67EFA"/>
    <w:rsid w:val="00C70609"/>
    <w:rsid w:val="00C7199D"/>
    <w:rsid w:val="00C71F01"/>
    <w:rsid w:val="00C7307D"/>
    <w:rsid w:val="00C74209"/>
    <w:rsid w:val="00C750EC"/>
    <w:rsid w:val="00C75BE9"/>
    <w:rsid w:val="00C76824"/>
    <w:rsid w:val="00C76F2C"/>
    <w:rsid w:val="00C7780C"/>
    <w:rsid w:val="00C77D0A"/>
    <w:rsid w:val="00C806B5"/>
    <w:rsid w:val="00C806C9"/>
    <w:rsid w:val="00C807EF"/>
    <w:rsid w:val="00C80DB3"/>
    <w:rsid w:val="00C8173C"/>
    <w:rsid w:val="00C8380F"/>
    <w:rsid w:val="00C852A2"/>
    <w:rsid w:val="00C85BB1"/>
    <w:rsid w:val="00C8644F"/>
    <w:rsid w:val="00C864E7"/>
    <w:rsid w:val="00C86C7B"/>
    <w:rsid w:val="00C901DF"/>
    <w:rsid w:val="00C90AC8"/>
    <w:rsid w:val="00C912A2"/>
    <w:rsid w:val="00C912CB"/>
    <w:rsid w:val="00C91FED"/>
    <w:rsid w:val="00C93012"/>
    <w:rsid w:val="00C93379"/>
    <w:rsid w:val="00C934F4"/>
    <w:rsid w:val="00C939E7"/>
    <w:rsid w:val="00C93DAD"/>
    <w:rsid w:val="00C93F7F"/>
    <w:rsid w:val="00C9419C"/>
    <w:rsid w:val="00C94215"/>
    <w:rsid w:val="00C95AEE"/>
    <w:rsid w:val="00C96E91"/>
    <w:rsid w:val="00C971DD"/>
    <w:rsid w:val="00C978DF"/>
    <w:rsid w:val="00CA0942"/>
    <w:rsid w:val="00CA13B2"/>
    <w:rsid w:val="00CA1B45"/>
    <w:rsid w:val="00CA1CC3"/>
    <w:rsid w:val="00CA1EB4"/>
    <w:rsid w:val="00CA326A"/>
    <w:rsid w:val="00CA3322"/>
    <w:rsid w:val="00CA4450"/>
    <w:rsid w:val="00CA491B"/>
    <w:rsid w:val="00CA4A1B"/>
    <w:rsid w:val="00CA5E17"/>
    <w:rsid w:val="00CB01E3"/>
    <w:rsid w:val="00CB04ED"/>
    <w:rsid w:val="00CB0560"/>
    <w:rsid w:val="00CB070E"/>
    <w:rsid w:val="00CB1066"/>
    <w:rsid w:val="00CB114A"/>
    <w:rsid w:val="00CB1906"/>
    <w:rsid w:val="00CB195D"/>
    <w:rsid w:val="00CB1A2F"/>
    <w:rsid w:val="00CB263A"/>
    <w:rsid w:val="00CB3A14"/>
    <w:rsid w:val="00CB52DA"/>
    <w:rsid w:val="00CB6734"/>
    <w:rsid w:val="00CB6968"/>
    <w:rsid w:val="00CB6C5D"/>
    <w:rsid w:val="00CB7EC7"/>
    <w:rsid w:val="00CB7F94"/>
    <w:rsid w:val="00CC0F82"/>
    <w:rsid w:val="00CC111F"/>
    <w:rsid w:val="00CC1482"/>
    <w:rsid w:val="00CC1EE1"/>
    <w:rsid w:val="00CC28C9"/>
    <w:rsid w:val="00CC3934"/>
    <w:rsid w:val="00CC3B84"/>
    <w:rsid w:val="00CC42D3"/>
    <w:rsid w:val="00CC4419"/>
    <w:rsid w:val="00CC49FB"/>
    <w:rsid w:val="00CC6183"/>
    <w:rsid w:val="00CC618E"/>
    <w:rsid w:val="00CC61A1"/>
    <w:rsid w:val="00CC6495"/>
    <w:rsid w:val="00CC7249"/>
    <w:rsid w:val="00CC78D0"/>
    <w:rsid w:val="00CD0890"/>
    <w:rsid w:val="00CD1802"/>
    <w:rsid w:val="00CD1D91"/>
    <w:rsid w:val="00CD272F"/>
    <w:rsid w:val="00CD28D7"/>
    <w:rsid w:val="00CD2BA9"/>
    <w:rsid w:val="00CD2EA8"/>
    <w:rsid w:val="00CD3622"/>
    <w:rsid w:val="00CD3AD9"/>
    <w:rsid w:val="00CD3C85"/>
    <w:rsid w:val="00CD4121"/>
    <w:rsid w:val="00CD44CC"/>
    <w:rsid w:val="00CD4650"/>
    <w:rsid w:val="00CD4889"/>
    <w:rsid w:val="00CD49A1"/>
    <w:rsid w:val="00CD5287"/>
    <w:rsid w:val="00CD5433"/>
    <w:rsid w:val="00CD5534"/>
    <w:rsid w:val="00CD58C0"/>
    <w:rsid w:val="00CD63D9"/>
    <w:rsid w:val="00CD6C85"/>
    <w:rsid w:val="00CD7B8D"/>
    <w:rsid w:val="00CE001B"/>
    <w:rsid w:val="00CE018B"/>
    <w:rsid w:val="00CE088C"/>
    <w:rsid w:val="00CE1738"/>
    <w:rsid w:val="00CE17C8"/>
    <w:rsid w:val="00CE2FF9"/>
    <w:rsid w:val="00CE3042"/>
    <w:rsid w:val="00CE3933"/>
    <w:rsid w:val="00CE4093"/>
    <w:rsid w:val="00CE445A"/>
    <w:rsid w:val="00CE505E"/>
    <w:rsid w:val="00CE50D1"/>
    <w:rsid w:val="00CE516B"/>
    <w:rsid w:val="00CE5847"/>
    <w:rsid w:val="00CE5A51"/>
    <w:rsid w:val="00CE5D45"/>
    <w:rsid w:val="00CE61AE"/>
    <w:rsid w:val="00CE6DFF"/>
    <w:rsid w:val="00CE7BB1"/>
    <w:rsid w:val="00CE7E7E"/>
    <w:rsid w:val="00CF06A9"/>
    <w:rsid w:val="00CF1A9E"/>
    <w:rsid w:val="00CF20A8"/>
    <w:rsid w:val="00CF21FB"/>
    <w:rsid w:val="00CF25D9"/>
    <w:rsid w:val="00CF3C15"/>
    <w:rsid w:val="00CF3DF8"/>
    <w:rsid w:val="00CF5400"/>
    <w:rsid w:val="00CF5903"/>
    <w:rsid w:val="00CF66A5"/>
    <w:rsid w:val="00CF6713"/>
    <w:rsid w:val="00CF6A12"/>
    <w:rsid w:val="00CF6CD6"/>
    <w:rsid w:val="00CF7EF7"/>
    <w:rsid w:val="00D00A80"/>
    <w:rsid w:val="00D00CA0"/>
    <w:rsid w:val="00D027AF"/>
    <w:rsid w:val="00D03229"/>
    <w:rsid w:val="00D03AA2"/>
    <w:rsid w:val="00D041E5"/>
    <w:rsid w:val="00D048EE"/>
    <w:rsid w:val="00D0635B"/>
    <w:rsid w:val="00D07893"/>
    <w:rsid w:val="00D07904"/>
    <w:rsid w:val="00D07BC9"/>
    <w:rsid w:val="00D107A3"/>
    <w:rsid w:val="00D108CB"/>
    <w:rsid w:val="00D1152A"/>
    <w:rsid w:val="00D11BF4"/>
    <w:rsid w:val="00D13F41"/>
    <w:rsid w:val="00D140E6"/>
    <w:rsid w:val="00D15C65"/>
    <w:rsid w:val="00D1600B"/>
    <w:rsid w:val="00D16926"/>
    <w:rsid w:val="00D17897"/>
    <w:rsid w:val="00D178CC"/>
    <w:rsid w:val="00D17C42"/>
    <w:rsid w:val="00D17C76"/>
    <w:rsid w:val="00D20E9C"/>
    <w:rsid w:val="00D21498"/>
    <w:rsid w:val="00D215AF"/>
    <w:rsid w:val="00D22A4E"/>
    <w:rsid w:val="00D22F5E"/>
    <w:rsid w:val="00D23727"/>
    <w:rsid w:val="00D243D9"/>
    <w:rsid w:val="00D24550"/>
    <w:rsid w:val="00D24E80"/>
    <w:rsid w:val="00D24FD2"/>
    <w:rsid w:val="00D258F9"/>
    <w:rsid w:val="00D25AE9"/>
    <w:rsid w:val="00D25CA1"/>
    <w:rsid w:val="00D25F19"/>
    <w:rsid w:val="00D26140"/>
    <w:rsid w:val="00D269B6"/>
    <w:rsid w:val="00D30ECB"/>
    <w:rsid w:val="00D32380"/>
    <w:rsid w:val="00D33139"/>
    <w:rsid w:val="00D33CC3"/>
    <w:rsid w:val="00D33EB6"/>
    <w:rsid w:val="00D366C0"/>
    <w:rsid w:val="00D371A9"/>
    <w:rsid w:val="00D37A20"/>
    <w:rsid w:val="00D37F39"/>
    <w:rsid w:val="00D40372"/>
    <w:rsid w:val="00D40956"/>
    <w:rsid w:val="00D41BBE"/>
    <w:rsid w:val="00D42C67"/>
    <w:rsid w:val="00D4427A"/>
    <w:rsid w:val="00D446CB"/>
    <w:rsid w:val="00D44A7E"/>
    <w:rsid w:val="00D44B68"/>
    <w:rsid w:val="00D44C70"/>
    <w:rsid w:val="00D45621"/>
    <w:rsid w:val="00D45819"/>
    <w:rsid w:val="00D4593E"/>
    <w:rsid w:val="00D459FE"/>
    <w:rsid w:val="00D467D4"/>
    <w:rsid w:val="00D474A7"/>
    <w:rsid w:val="00D47553"/>
    <w:rsid w:val="00D47D65"/>
    <w:rsid w:val="00D5000A"/>
    <w:rsid w:val="00D505A5"/>
    <w:rsid w:val="00D50C27"/>
    <w:rsid w:val="00D5158D"/>
    <w:rsid w:val="00D51F21"/>
    <w:rsid w:val="00D528E9"/>
    <w:rsid w:val="00D5464B"/>
    <w:rsid w:val="00D547ED"/>
    <w:rsid w:val="00D548A3"/>
    <w:rsid w:val="00D5733A"/>
    <w:rsid w:val="00D576E5"/>
    <w:rsid w:val="00D57B4F"/>
    <w:rsid w:val="00D60A77"/>
    <w:rsid w:val="00D61081"/>
    <w:rsid w:val="00D61ACC"/>
    <w:rsid w:val="00D61F0D"/>
    <w:rsid w:val="00D6253F"/>
    <w:rsid w:val="00D63995"/>
    <w:rsid w:val="00D63D0C"/>
    <w:rsid w:val="00D63EFE"/>
    <w:rsid w:val="00D64557"/>
    <w:rsid w:val="00D64C69"/>
    <w:rsid w:val="00D64CA3"/>
    <w:rsid w:val="00D64EEF"/>
    <w:rsid w:val="00D65417"/>
    <w:rsid w:val="00D6577A"/>
    <w:rsid w:val="00D65EB3"/>
    <w:rsid w:val="00D66707"/>
    <w:rsid w:val="00D71150"/>
    <w:rsid w:val="00D718E8"/>
    <w:rsid w:val="00D72367"/>
    <w:rsid w:val="00D72831"/>
    <w:rsid w:val="00D735BA"/>
    <w:rsid w:val="00D737EA"/>
    <w:rsid w:val="00D73F70"/>
    <w:rsid w:val="00D74BAC"/>
    <w:rsid w:val="00D7652C"/>
    <w:rsid w:val="00D77574"/>
    <w:rsid w:val="00D77739"/>
    <w:rsid w:val="00D851EF"/>
    <w:rsid w:val="00D85C4E"/>
    <w:rsid w:val="00D86508"/>
    <w:rsid w:val="00D9029D"/>
    <w:rsid w:val="00D90B8F"/>
    <w:rsid w:val="00D91248"/>
    <w:rsid w:val="00D91EE8"/>
    <w:rsid w:val="00D927CA"/>
    <w:rsid w:val="00D92F72"/>
    <w:rsid w:val="00D93019"/>
    <w:rsid w:val="00D931BA"/>
    <w:rsid w:val="00D940B8"/>
    <w:rsid w:val="00D94159"/>
    <w:rsid w:val="00D9576C"/>
    <w:rsid w:val="00D97F4A"/>
    <w:rsid w:val="00D97F81"/>
    <w:rsid w:val="00DA03A9"/>
    <w:rsid w:val="00DA18B6"/>
    <w:rsid w:val="00DA19F4"/>
    <w:rsid w:val="00DA1E01"/>
    <w:rsid w:val="00DA34B8"/>
    <w:rsid w:val="00DA3AA5"/>
    <w:rsid w:val="00DA3F4E"/>
    <w:rsid w:val="00DA4D62"/>
    <w:rsid w:val="00DA528E"/>
    <w:rsid w:val="00DA52F0"/>
    <w:rsid w:val="00DA56AC"/>
    <w:rsid w:val="00DA57BE"/>
    <w:rsid w:val="00DA58A1"/>
    <w:rsid w:val="00DA5910"/>
    <w:rsid w:val="00DA5ECF"/>
    <w:rsid w:val="00DA644E"/>
    <w:rsid w:val="00DA6B45"/>
    <w:rsid w:val="00DB02D4"/>
    <w:rsid w:val="00DB04BC"/>
    <w:rsid w:val="00DB0F08"/>
    <w:rsid w:val="00DB2C10"/>
    <w:rsid w:val="00DB3F23"/>
    <w:rsid w:val="00DB409E"/>
    <w:rsid w:val="00DB4AF6"/>
    <w:rsid w:val="00DB5310"/>
    <w:rsid w:val="00DB5815"/>
    <w:rsid w:val="00DC03A4"/>
    <w:rsid w:val="00DC0ECF"/>
    <w:rsid w:val="00DC121D"/>
    <w:rsid w:val="00DC206F"/>
    <w:rsid w:val="00DC364A"/>
    <w:rsid w:val="00DC4AA9"/>
    <w:rsid w:val="00DC54B8"/>
    <w:rsid w:val="00DC58FC"/>
    <w:rsid w:val="00DC6074"/>
    <w:rsid w:val="00DC6286"/>
    <w:rsid w:val="00DC712A"/>
    <w:rsid w:val="00DD1125"/>
    <w:rsid w:val="00DD1384"/>
    <w:rsid w:val="00DD23D3"/>
    <w:rsid w:val="00DD2967"/>
    <w:rsid w:val="00DD31D6"/>
    <w:rsid w:val="00DD389A"/>
    <w:rsid w:val="00DD3964"/>
    <w:rsid w:val="00DD45C5"/>
    <w:rsid w:val="00DD48A5"/>
    <w:rsid w:val="00DD497A"/>
    <w:rsid w:val="00DD4987"/>
    <w:rsid w:val="00DD53BC"/>
    <w:rsid w:val="00DD5E4B"/>
    <w:rsid w:val="00DD686E"/>
    <w:rsid w:val="00DD7E5F"/>
    <w:rsid w:val="00DD7F6E"/>
    <w:rsid w:val="00DE027A"/>
    <w:rsid w:val="00DE10F0"/>
    <w:rsid w:val="00DE19CD"/>
    <w:rsid w:val="00DE22F6"/>
    <w:rsid w:val="00DE2A39"/>
    <w:rsid w:val="00DE5144"/>
    <w:rsid w:val="00DE56EC"/>
    <w:rsid w:val="00DE641F"/>
    <w:rsid w:val="00DE7130"/>
    <w:rsid w:val="00DE7240"/>
    <w:rsid w:val="00DF02BD"/>
    <w:rsid w:val="00DF083D"/>
    <w:rsid w:val="00DF18B8"/>
    <w:rsid w:val="00DF21E2"/>
    <w:rsid w:val="00DF2ACE"/>
    <w:rsid w:val="00DF31CF"/>
    <w:rsid w:val="00DF374F"/>
    <w:rsid w:val="00DF3CE1"/>
    <w:rsid w:val="00DF478E"/>
    <w:rsid w:val="00DF5E19"/>
    <w:rsid w:val="00DF6367"/>
    <w:rsid w:val="00DF65D8"/>
    <w:rsid w:val="00DF667E"/>
    <w:rsid w:val="00DF6941"/>
    <w:rsid w:val="00DF723E"/>
    <w:rsid w:val="00DF7DA1"/>
    <w:rsid w:val="00E0076F"/>
    <w:rsid w:val="00E01E48"/>
    <w:rsid w:val="00E02837"/>
    <w:rsid w:val="00E044C3"/>
    <w:rsid w:val="00E04615"/>
    <w:rsid w:val="00E049C1"/>
    <w:rsid w:val="00E04D8F"/>
    <w:rsid w:val="00E0586D"/>
    <w:rsid w:val="00E061C3"/>
    <w:rsid w:val="00E064D1"/>
    <w:rsid w:val="00E068FE"/>
    <w:rsid w:val="00E0703F"/>
    <w:rsid w:val="00E07CEE"/>
    <w:rsid w:val="00E10DA2"/>
    <w:rsid w:val="00E11095"/>
    <w:rsid w:val="00E11387"/>
    <w:rsid w:val="00E116B1"/>
    <w:rsid w:val="00E1266D"/>
    <w:rsid w:val="00E12A32"/>
    <w:rsid w:val="00E13506"/>
    <w:rsid w:val="00E14D9A"/>
    <w:rsid w:val="00E15174"/>
    <w:rsid w:val="00E15740"/>
    <w:rsid w:val="00E15E04"/>
    <w:rsid w:val="00E164B8"/>
    <w:rsid w:val="00E165E2"/>
    <w:rsid w:val="00E16602"/>
    <w:rsid w:val="00E17CEE"/>
    <w:rsid w:val="00E209E4"/>
    <w:rsid w:val="00E20BC9"/>
    <w:rsid w:val="00E21ABC"/>
    <w:rsid w:val="00E21BF7"/>
    <w:rsid w:val="00E220C3"/>
    <w:rsid w:val="00E2256B"/>
    <w:rsid w:val="00E225FB"/>
    <w:rsid w:val="00E235DE"/>
    <w:rsid w:val="00E23D20"/>
    <w:rsid w:val="00E241E1"/>
    <w:rsid w:val="00E24423"/>
    <w:rsid w:val="00E2466A"/>
    <w:rsid w:val="00E246F3"/>
    <w:rsid w:val="00E24FE9"/>
    <w:rsid w:val="00E267F9"/>
    <w:rsid w:val="00E2711A"/>
    <w:rsid w:val="00E27EA1"/>
    <w:rsid w:val="00E30DD5"/>
    <w:rsid w:val="00E31167"/>
    <w:rsid w:val="00E31689"/>
    <w:rsid w:val="00E31D31"/>
    <w:rsid w:val="00E31FC6"/>
    <w:rsid w:val="00E322A6"/>
    <w:rsid w:val="00E325B7"/>
    <w:rsid w:val="00E32819"/>
    <w:rsid w:val="00E34831"/>
    <w:rsid w:val="00E3491D"/>
    <w:rsid w:val="00E35CFA"/>
    <w:rsid w:val="00E3658E"/>
    <w:rsid w:val="00E36693"/>
    <w:rsid w:val="00E371B0"/>
    <w:rsid w:val="00E403F3"/>
    <w:rsid w:val="00E404E3"/>
    <w:rsid w:val="00E4160C"/>
    <w:rsid w:val="00E420D0"/>
    <w:rsid w:val="00E42102"/>
    <w:rsid w:val="00E43D9C"/>
    <w:rsid w:val="00E43FF3"/>
    <w:rsid w:val="00E453D3"/>
    <w:rsid w:val="00E46F01"/>
    <w:rsid w:val="00E47273"/>
    <w:rsid w:val="00E50391"/>
    <w:rsid w:val="00E50812"/>
    <w:rsid w:val="00E50C40"/>
    <w:rsid w:val="00E5125F"/>
    <w:rsid w:val="00E51939"/>
    <w:rsid w:val="00E52442"/>
    <w:rsid w:val="00E52CEF"/>
    <w:rsid w:val="00E5339B"/>
    <w:rsid w:val="00E551A0"/>
    <w:rsid w:val="00E5520A"/>
    <w:rsid w:val="00E5576D"/>
    <w:rsid w:val="00E5596D"/>
    <w:rsid w:val="00E56E2F"/>
    <w:rsid w:val="00E608E3"/>
    <w:rsid w:val="00E620B0"/>
    <w:rsid w:val="00E62185"/>
    <w:rsid w:val="00E62A38"/>
    <w:rsid w:val="00E63430"/>
    <w:rsid w:val="00E63530"/>
    <w:rsid w:val="00E659B7"/>
    <w:rsid w:val="00E660C4"/>
    <w:rsid w:val="00E66276"/>
    <w:rsid w:val="00E7022F"/>
    <w:rsid w:val="00E70C68"/>
    <w:rsid w:val="00E71085"/>
    <w:rsid w:val="00E7261D"/>
    <w:rsid w:val="00E72980"/>
    <w:rsid w:val="00E72CEE"/>
    <w:rsid w:val="00E73592"/>
    <w:rsid w:val="00E736AB"/>
    <w:rsid w:val="00E744FA"/>
    <w:rsid w:val="00E74EB3"/>
    <w:rsid w:val="00E7514F"/>
    <w:rsid w:val="00E7527A"/>
    <w:rsid w:val="00E7630C"/>
    <w:rsid w:val="00E774FC"/>
    <w:rsid w:val="00E80131"/>
    <w:rsid w:val="00E80165"/>
    <w:rsid w:val="00E80E84"/>
    <w:rsid w:val="00E8296C"/>
    <w:rsid w:val="00E83649"/>
    <w:rsid w:val="00E8429E"/>
    <w:rsid w:val="00E84CF7"/>
    <w:rsid w:val="00E84F7C"/>
    <w:rsid w:val="00E85AEA"/>
    <w:rsid w:val="00E86F62"/>
    <w:rsid w:val="00E8708A"/>
    <w:rsid w:val="00E87114"/>
    <w:rsid w:val="00E9207E"/>
    <w:rsid w:val="00E9213C"/>
    <w:rsid w:val="00E92305"/>
    <w:rsid w:val="00E93130"/>
    <w:rsid w:val="00E950E4"/>
    <w:rsid w:val="00E95941"/>
    <w:rsid w:val="00E95D60"/>
    <w:rsid w:val="00E961DB"/>
    <w:rsid w:val="00E961EF"/>
    <w:rsid w:val="00EA00EE"/>
    <w:rsid w:val="00EA0E51"/>
    <w:rsid w:val="00EA112E"/>
    <w:rsid w:val="00EA20C2"/>
    <w:rsid w:val="00EA2ED7"/>
    <w:rsid w:val="00EA3017"/>
    <w:rsid w:val="00EA454B"/>
    <w:rsid w:val="00EA6A4A"/>
    <w:rsid w:val="00EB03BF"/>
    <w:rsid w:val="00EB1007"/>
    <w:rsid w:val="00EB1868"/>
    <w:rsid w:val="00EB2A79"/>
    <w:rsid w:val="00EB3205"/>
    <w:rsid w:val="00EB3A43"/>
    <w:rsid w:val="00EB3B35"/>
    <w:rsid w:val="00EB417E"/>
    <w:rsid w:val="00EB44EA"/>
    <w:rsid w:val="00EB56F5"/>
    <w:rsid w:val="00EB69ED"/>
    <w:rsid w:val="00EB74AC"/>
    <w:rsid w:val="00EC044C"/>
    <w:rsid w:val="00EC04BA"/>
    <w:rsid w:val="00EC13D8"/>
    <w:rsid w:val="00EC1DAC"/>
    <w:rsid w:val="00EC27E7"/>
    <w:rsid w:val="00EC30B8"/>
    <w:rsid w:val="00EC37BA"/>
    <w:rsid w:val="00EC4561"/>
    <w:rsid w:val="00EC5B6D"/>
    <w:rsid w:val="00EC6A57"/>
    <w:rsid w:val="00EC6BD1"/>
    <w:rsid w:val="00EC715C"/>
    <w:rsid w:val="00EC7174"/>
    <w:rsid w:val="00EC7643"/>
    <w:rsid w:val="00ED06DC"/>
    <w:rsid w:val="00ED1366"/>
    <w:rsid w:val="00ED1E61"/>
    <w:rsid w:val="00ED1EA2"/>
    <w:rsid w:val="00ED2258"/>
    <w:rsid w:val="00ED258B"/>
    <w:rsid w:val="00ED3E25"/>
    <w:rsid w:val="00ED3E54"/>
    <w:rsid w:val="00ED3EFF"/>
    <w:rsid w:val="00ED3F2F"/>
    <w:rsid w:val="00ED4C12"/>
    <w:rsid w:val="00ED4F6B"/>
    <w:rsid w:val="00ED5A19"/>
    <w:rsid w:val="00ED66A6"/>
    <w:rsid w:val="00ED6D2D"/>
    <w:rsid w:val="00ED6DB7"/>
    <w:rsid w:val="00EE0052"/>
    <w:rsid w:val="00EE0FFD"/>
    <w:rsid w:val="00EE2497"/>
    <w:rsid w:val="00EE355E"/>
    <w:rsid w:val="00EE36CC"/>
    <w:rsid w:val="00EE3C50"/>
    <w:rsid w:val="00EE4AA4"/>
    <w:rsid w:val="00EE4E05"/>
    <w:rsid w:val="00EE54FA"/>
    <w:rsid w:val="00EE6A6E"/>
    <w:rsid w:val="00EE6B7E"/>
    <w:rsid w:val="00EE6B96"/>
    <w:rsid w:val="00EE70AC"/>
    <w:rsid w:val="00EE7247"/>
    <w:rsid w:val="00EE7362"/>
    <w:rsid w:val="00EE7E52"/>
    <w:rsid w:val="00EF03B0"/>
    <w:rsid w:val="00EF14C1"/>
    <w:rsid w:val="00EF1F32"/>
    <w:rsid w:val="00EF2478"/>
    <w:rsid w:val="00EF28BB"/>
    <w:rsid w:val="00EF350C"/>
    <w:rsid w:val="00EF5129"/>
    <w:rsid w:val="00EF61DA"/>
    <w:rsid w:val="00EF630C"/>
    <w:rsid w:val="00EF6829"/>
    <w:rsid w:val="00EF6847"/>
    <w:rsid w:val="00EF684C"/>
    <w:rsid w:val="00EF7A3F"/>
    <w:rsid w:val="00EF7C1A"/>
    <w:rsid w:val="00F00481"/>
    <w:rsid w:val="00F00566"/>
    <w:rsid w:val="00F01390"/>
    <w:rsid w:val="00F0279A"/>
    <w:rsid w:val="00F02B41"/>
    <w:rsid w:val="00F02C58"/>
    <w:rsid w:val="00F03C14"/>
    <w:rsid w:val="00F049E7"/>
    <w:rsid w:val="00F04D79"/>
    <w:rsid w:val="00F05779"/>
    <w:rsid w:val="00F05B6B"/>
    <w:rsid w:val="00F05FFC"/>
    <w:rsid w:val="00F06530"/>
    <w:rsid w:val="00F07352"/>
    <w:rsid w:val="00F07406"/>
    <w:rsid w:val="00F10B48"/>
    <w:rsid w:val="00F1179B"/>
    <w:rsid w:val="00F1190F"/>
    <w:rsid w:val="00F12356"/>
    <w:rsid w:val="00F12688"/>
    <w:rsid w:val="00F12823"/>
    <w:rsid w:val="00F1394F"/>
    <w:rsid w:val="00F15988"/>
    <w:rsid w:val="00F159A9"/>
    <w:rsid w:val="00F15D7B"/>
    <w:rsid w:val="00F170A3"/>
    <w:rsid w:val="00F17F52"/>
    <w:rsid w:val="00F202AA"/>
    <w:rsid w:val="00F2134E"/>
    <w:rsid w:val="00F220C5"/>
    <w:rsid w:val="00F232E8"/>
    <w:rsid w:val="00F23346"/>
    <w:rsid w:val="00F24723"/>
    <w:rsid w:val="00F24D70"/>
    <w:rsid w:val="00F25AA5"/>
    <w:rsid w:val="00F25C5A"/>
    <w:rsid w:val="00F25CD6"/>
    <w:rsid w:val="00F26400"/>
    <w:rsid w:val="00F27622"/>
    <w:rsid w:val="00F30BB0"/>
    <w:rsid w:val="00F319CB"/>
    <w:rsid w:val="00F32316"/>
    <w:rsid w:val="00F3297B"/>
    <w:rsid w:val="00F32A3F"/>
    <w:rsid w:val="00F333AE"/>
    <w:rsid w:val="00F338BC"/>
    <w:rsid w:val="00F33BE0"/>
    <w:rsid w:val="00F34F32"/>
    <w:rsid w:val="00F35557"/>
    <w:rsid w:val="00F3609D"/>
    <w:rsid w:val="00F4000A"/>
    <w:rsid w:val="00F40B8D"/>
    <w:rsid w:val="00F41246"/>
    <w:rsid w:val="00F417E3"/>
    <w:rsid w:val="00F434BF"/>
    <w:rsid w:val="00F43E73"/>
    <w:rsid w:val="00F44F04"/>
    <w:rsid w:val="00F458BE"/>
    <w:rsid w:val="00F458F7"/>
    <w:rsid w:val="00F46A7B"/>
    <w:rsid w:val="00F476BA"/>
    <w:rsid w:val="00F47BD8"/>
    <w:rsid w:val="00F47F1F"/>
    <w:rsid w:val="00F5022A"/>
    <w:rsid w:val="00F50844"/>
    <w:rsid w:val="00F50C21"/>
    <w:rsid w:val="00F50DCA"/>
    <w:rsid w:val="00F530E4"/>
    <w:rsid w:val="00F55393"/>
    <w:rsid w:val="00F55E4E"/>
    <w:rsid w:val="00F565B0"/>
    <w:rsid w:val="00F57FEE"/>
    <w:rsid w:val="00F60C64"/>
    <w:rsid w:val="00F6175F"/>
    <w:rsid w:val="00F617DC"/>
    <w:rsid w:val="00F61E72"/>
    <w:rsid w:val="00F620DC"/>
    <w:rsid w:val="00F62F28"/>
    <w:rsid w:val="00F63C7B"/>
    <w:rsid w:val="00F63CA2"/>
    <w:rsid w:val="00F63F15"/>
    <w:rsid w:val="00F64946"/>
    <w:rsid w:val="00F66F33"/>
    <w:rsid w:val="00F6742F"/>
    <w:rsid w:val="00F67556"/>
    <w:rsid w:val="00F67853"/>
    <w:rsid w:val="00F70245"/>
    <w:rsid w:val="00F7112F"/>
    <w:rsid w:val="00F713AB"/>
    <w:rsid w:val="00F71715"/>
    <w:rsid w:val="00F73A94"/>
    <w:rsid w:val="00F7455E"/>
    <w:rsid w:val="00F75191"/>
    <w:rsid w:val="00F7529C"/>
    <w:rsid w:val="00F75A7F"/>
    <w:rsid w:val="00F75D98"/>
    <w:rsid w:val="00F75E01"/>
    <w:rsid w:val="00F75FB0"/>
    <w:rsid w:val="00F773D7"/>
    <w:rsid w:val="00F8008C"/>
    <w:rsid w:val="00F809AA"/>
    <w:rsid w:val="00F82813"/>
    <w:rsid w:val="00F835F7"/>
    <w:rsid w:val="00F83E44"/>
    <w:rsid w:val="00F84A79"/>
    <w:rsid w:val="00F85262"/>
    <w:rsid w:val="00F8566D"/>
    <w:rsid w:val="00F856B9"/>
    <w:rsid w:val="00F909A7"/>
    <w:rsid w:val="00F90FB3"/>
    <w:rsid w:val="00F919EC"/>
    <w:rsid w:val="00F91F53"/>
    <w:rsid w:val="00F92CA2"/>
    <w:rsid w:val="00F94020"/>
    <w:rsid w:val="00F945EA"/>
    <w:rsid w:val="00F95094"/>
    <w:rsid w:val="00F970E8"/>
    <w:rsid w:val="00F97266"/>
    <w:rsid w:val="00F974DA"/>
    <w:rsid w:val="00F97768"/>
    <w:rsid w:val="00F97D5B"/>
    <w:rsid w:val="00F97D5E"/>
    <w:rsid w:val="00FA14D3"/>
    <w:rsid w:val="00FA1747"/>
    <w:rsid w:val="00FA26AF"/>
    <w:rsid w:val="00FA321C"/>
    <w:rsid w:val="00FA3E3D"/>
    <w:rsid w:val="00FA431F"/>
    <w:rsid w:val="00FA4947"/>
    <w:rsid w:val="00FA5720"/>
    <w:rsid w:val="00FA60D3"/>
    <w:rsid w:val="00FA6555"/>
    <w:rsid w:val="00FA65E5"/>
    <w:rsid w:val="00FA6A12"/>
    <w:rsid w:val="00FA6D5B"/>
    <w:rsid w:val="00FA6E8D"/>
    <w:rsid w:val="00FB006B"/>
    <w:rsid w:val="00FB0E66"/>
    <w:rsid w:val="00FB0EE9"/>
    <w:rsid w:val="00FB130F"/>
    <w:rsid w:val="00FB1C89"/>
    <w:rsid w:val="00FB2B1A"/>
    <w:rsid w:val="00FB3CE0"/>
    <w:rsid w:val="00FB3EE6"/>
    <w:rsid w:val="00FB414B"/>
    <w:rsid w:val="00FB483F"/>
    <w:rsid w:val="00FB4CB8"/>
    <w:rsid w:val="00FB5177"/>
    <w:rsid w:val="00FB55B5"/>
    <w:rsid w:val="00FB5875"/>
    <w:rsid w:val="00FB5904"/>
    <w:rsid w:val="00FB5F53"/>
    <w:rsid w:val="00FB667A"/>
    <w:rsid w:val="00FB6D6B"/>
    <w:rsid w:val="00FB6EBB"/>
    <w:rsid w:val="00FB7326"/>
    <w:rsid w:val="00FB7510"/>
    <w:rsid w:val="00FB7A6A"/>
    <w:rsid w:val="00FB7CEA"/>
    <w:rsid w:val="00FB7D37"/>
    <w:rsid w:val="00FB7E9E"/>
    <w:rsid w:val="00FC01F1"/>
    <w:rsid w:val="00FC02D8"/>
    <w:rsid w:val="00FC17DB"/>
    <w:rsid w:val="00FC1E24"/>
    <w:rsid w:val="00FC206E"/>
    <w:rsid w:val="00FC227F"/>
    <w:rsid w:val="00FC234A"/>
    <w:rsid w:val="00FC28B8"/>
    <w:rsid w:val="00FC2F5A"/>
    <w:rsid w:val="00FC3077"/>
    <w:rsid w:val="00FC3105"/>
    <w:rsid w:val="00FC361C"/>
    <w:rsid w:val="00FC51AB"/>
    <w:rsid w:val="00FC52C2"/>
    <w:rsid w:val="00FC5B22"/>
    <w:rsid w:val="00FC6269"/>
    <w:rsid w:val="00FC6B2F"/>
    <w:rsid w:val="00FC6EF9"/>
    <w:rsid w:val="00FC74AC"/>
    <w:rsid w:val="00FC759E"/>
    <w:rsid w:val="00FD0EDC"/>
    <w:rsid w:val="00FD16D7"/>
    <w:rsid w:val="00FD1C33"/>
    <w:rsid w:val="00FD1DC9"/>
    <w:rsid w:val="00FD1DF0"/>
    <w:rsid w:val="00FD1F4D"/>
    <w:rsid w:val="00FD27E2"/>
    <w:rsid w:val="00FD32C0"/>
    <w:rsid w:val="00FD43C5"/>
    <w:rsid w:val="00FD594C"/>
    <w:rsid w:val="00FD59C6"/>
    <w:rsid w:val="00FD6BFB"/>
    <w:rsid w:val="00FD6C69"/>
    <w:rsid w:val="00FE0C1A"/>
    <w:rsid w:val="00FE0FAB"/>
    <w:rsid w:val="00FE1151"/>
    <w:rsid w:val="00FE1773"/>
    <w:rsid w:val="00FE274D"/>
    <w:rsid w:val="00FE389A"/>
    <w:rsid w:val="00FE3D5A"/>
    <w:rsid w:val="00FE4291"/>
    <w:rsid w:val="00FE42F5"/>
    <w:rsid w:val="00FE4465"/>
    <w:rsid w:val="00FE4E5B"/>
    <w:rsid w:val="00FE52F5"/>
    <w:rsid w:val="00FE612F"/>
    <w:rsid w:val="00FE6233"/>
    <w:rsid w:val="00FE6D4B"/>
    <w:rsid w:val="00FE7598"/>
    <w:rsid w:val="00FE7AFB"/>
    <w:rsid w:val="00FF09D1"/>
    <w:rsid w:val="00FF0B32"/>
    <w:rsid w:val="00FF1917"/>
    <w:rsid w:val="00FF1ACA"/>
    <w:rsid w:val="00FF1DAC"/>
    <w:rsid w:val="00FF2742"/>
    <w:rsid w:val="00FF5258"/>
    <w:rsid w:val="00FF54B8"/>
    <w:rsid w:val="00FF58A2"/>
    <w:rsid w:val="00FF6929"/>
    <w:rsid w:val="00FF743F"/>
    <w:rsid w:val="00FF7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9B"/>
    <w:pPr>
      <w:spacing w:after="200" w:line="276" w:lineRule="auto"/>
    </w:pPr>
    <w:rPr>
      <w:rFonts w:eastAsia="Times New Roman"/>
      <w:sz w:val="22"/>
      <w:szCs w:val="22"/>
    </w:rPr>
  </w:style>
  <w:style w:type="paragraph" w:styleId="1">
    <w:name w:val="heading 1"/>
    <w:basedOn w:val="a"/>
    <w:next w:val="a"/>
    <w:link w:val="10"/>
    <w:uiPriority w:val="9"/>
    <w:qFormat/>
    <w:rsid w:val="007111EB"/>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7111EB"/>
    <w:pPr>
      <w:keepNext/>
      <w:spacing w:before="240" w:after="60" w:line="240" w:lineRule="auto"/>
      <w:outlineLvl w:val="1"/>
    </w:pPr>
    <w:rPr>
      <w:rFonts w:ascii="Arial" w:hAnsi="Arial" w:cs="Arial"/>
      <w:b/>
      <w:bCs/>
      <w:i/>
      <w:iCs/>
      <w:color w:val="0000FF"/>
      <w:sz w:val="28"/>
      <w:szCs w:val="28"/>
    </w:rPr>
  </w:style>
  <w:style w:type="paragraph" w:styleId="4">
    <w:name w:val="heading 4"/>
    <w:basedOn w:val="a"/>
    <w:next w:val="a"/>
    <w:link w:val="40"/>
    <w:uiPriority w:val="9"/>
    <w:qFormat/>
    <w:rsid w:val="00AD356F"/>
    <w:pPr>
      <w:keepNext/>
      <w:spacing w:before="240" w:after="60" w:line="240" w:lineRule="auto"/>
      <w:outlineLvl w:val="3"/>
    </w:pPr>
    <w:rPr>
      <w:b/>
      <w:bCs/>
      <w:sz w:val="28"/>
      <w:szCs w:val="28"/>
    </w:rPr>
  </w:style>
  <w:style w:type="character" w:default="1" w:styleId="a0">
    <w:name w:val="Default Paragraph Font"/>
    <w:aliases w:val="Знак Знак Знак Знак Знак Знак Знак"/>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656B6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56B63"/>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656B63"/>
    <w:pPr>
      <w:widowControl w:val="0"/>
      <w:autoSpaceDE w:val="0"/>
      <w:autoSpaceDN w:val="0"/>
      <w:adjustRightInd w:val="0"/>
    </w:pPr>
    <w:rPr>
      <w:rFonts w:ascii="Arial" w:eastAsia="Times New Roman" w:hAnsi="Arial" w:cs="Arial"/>
    </w:rPr>
  </w:style>
  <w:style w:type="paragraph" w:styleId="a3">
    <w:name w:val="Normal (Web)"/>
    <w:basedOn w:val="a"/>
    <w:uiPriority w:val="99"/>
    <w:unhideWhenUsed/>
    <w:rsid w:val="003623CC"/>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305C8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14899"/>
    <w:pPr>
      <w:tabs>
        <w:tab w:val="center" w:pos="4677"/>
        <w:tab w:val="right" w:pos="9355"/>
      </w:tabs>
    </w:pPr>
  </w:style>
  <w:style w:type="character" w:styleId="a7">
    <w:name w:val="page number"/>
    <w:basedOn w:val="a0"/>
    <w:uiPriority w:val="99"/>
    <w:rsid w:val="00314899"/>
  </w:style>
  <w:style w:type="character" w:styleId="a8">
    <w:name w:val="annotation reference"/>
    <w:basedOn w:val="a0"/>
    <w:uiPriority w:val="99"/>
    <w:semiHidden/>
    <w:rsid w:val="00701390"/>
    <w:rPr>
      <w:sz w:val="16"/>
      <w:szCs w:val="16"/>
    </w:rPr>
  </w:style>
  <w:style w:type="paragraph" w:styleId="a9">
    <w:name w:val="annotation text"/>
    <w:basedOn w:val="a"/>
    <w:link w:val="aa"/>
    <w:uiPriority w:val="99"/>
    <w:semiHidden/>
    <w:rsid w:val="00701390"/>
    <w:rPr>
      <w:sz w:val="20"/>
      <w:szCs w:val="20"/>
    </w:rPr>
  </w:style>
  <w:style w:type="paragraph" w:styleId="ab">
    <w:name w:val="annotation subject"/>
    <w:basedOn w:val="a9"/>
    <w:next w:val="a9"/>
    <w:link w:val="ac"/>
    <w:uiPriority w:val="99"/>
    <w:semiHidden/>
    <w:rsid w:val="00701390"/>
    <w:rPr>
      <w:b/>
      <w:bCs/>
    </w:rPr>
  </w:style>
  <w:style w:type="paragraph" w:styleId="ad">
    <w:name w:val="Balloon Text"/>
    <w:basedOn w:val="a"/>
    <w:link w:val="ae"/>
    <w:uiPriority w:val="99"/>
    <w:semiHidden/>
    <w:rsid w:val="00701390"/>
    <w:rPr>
      <w:rFonts w:ascii="Tahoma" w:hAnsi="Tahoma" w:cs="Tahoma"/>
      <w:sz w:val="16"/>
      <w:szCs w:val="16"/>
    </w:rPr>
  </w:style>
  <w:style w:type="paragraph" w:customStyle="1" w:styleId="ConsNormal">
    <w:name w:val="ConsNormal"/>
    <w:uiPriority w:val="99"/>
    <w:rsid w:val="00445901"/>
    <w:pPr>
      <w:widowControl w:val="0"/>
      <w:autoSpaceDE w:val="0"/>
      <w:autoSpaceDN w:val="0"/>
      <w:adjustRightInd w:val="0"/>
      <w:ind w:right="19772" w:firstLine="720"/>
    </w:pPr>
    <w:rPr>
      <w:rFonts w:ascii="Arial" w:eastAsia="Times New Roman" w:hAnsi="Arial" w:cs="Arial"/>
      <w:sz w:val="16"/>
      <w:szCs w:val="16"/>
    </w:rPr>
  </w:style>
  <w:style w:type="paragraph" w:customStyle="1" w:styleId="af">
    <w:name w:val="Знак Знак Знак Знак Знак Знак"/>
    <w:basedOn w:val="a"/>
    <w:uiPriority w:val="99"/>
    <w:rsid w:val="003B6C48"/>
    <w:pPr>
      <w:spacing w:before="100" w:beforeAutospacing="1" w:after="100" w:afterAutospacing="1" w:line="240" w:lineRule="auto"/>
    </w:pPr>
    <w:rPr>
      <w:rFonts w:ascii="Tahoma" w:hAnsi="Tahoma" w:cs="Tahoma"/>
      <w:sz w:val="20"/>
      <w:szCs w:val="20"/>
      <w:lang w:val="en-US" w:eastAsia="en-US"/>
    </w:rPr>
  </w:style>
  <w:style w:type="paragraph" w:styleId="af0">
    <w:name w:val="footer"/>
    <w:basedOn w:val="a"/>
    <w:link w:val="af1"/>
    <w:uiPriority w:val="99"/>
    <w:rsid w:val="002F7DE3"/>
    <w:pPr>
      <w:tabs>
        <w:tab w:val="center" w:pos="4677"/>
        <w:tab w:val="right" w:pos="9355"/>
      </w:tabs>
    </w:pPr>
  </w:style>
  <w:style w:type="paragraph" w:customStyle="1" w:styleId="21">
    <w:name w:val="Основной текст 21"/>
    <w:basedOn w:val="a"/>
    <w:rsid w:val="00160CC9"/>
    <w:pPr>
      <w:spacing w:after="0" w:line="240" w:lineRule="auto"/>
      <w:ind w:right="5060"/>
      <w:jc w:val="both"/>
    </w:pPr>
    <w:rPr>
      <w:rFonts w:ascii="Times New Roman" w:hAnsi="Times New Roman"/>
      <w:sz w:val="28"/>
      <w:szCs w:val="20"/>
      <w:lang w:eastAsia="ar-SA"/>
    </w:rPr>
  </w:style>
  <w:style w:type="paragraph" w:customStyle="1" w:styleId="31">
    <w:name w:val="Основной текст 31"/>
    <w:basedOn w:val="a"/>
    <w:rsid w:val="00160CC9"/>
    <w:pPr>
      <w:spacing w:after="0" w:line="240" w:lineRule="auto"/>
    </w:pPr>
    <w:rPr>
      <w:rFonts w:ascii="Times New Roman" w:hAnsi="Times New Roman"/>
      <w:sz w:val="28"/>
      <w:szCs w:val="20"/>
      <w:lang w:eastAsia="ar-SA"/>
    </w:rPr>
  </w:style>
  <w:style w:type="character" w:customStyle="1" w:styleId="40">
    <w:name w:val="Заголовок 4 Знак"/>
    <w:basedOn w:val="a0"/>
    <w:link w:val="4"/>
    <w:uiPriority w:val="9"/>
    <w:rsid w:val="00AD356F"/>
    <w:rPr>
      <w:rFonts w:eastAsia="Times New Roman"/>
      <w:b/>
      <w:bCs/>
      <w:sz w:val="28"/>
      <w:szCs w:val="28"/>
    </w:rPr>
  </w:style>
  <w:style w:type="character" w:customStyle="1" w:styleId="a6">
    <w:name w:val="Верхний колонтитул Знак"/>
    <w:basedOn w:val="a0"/>
    <w:link w:val="a5"/>
    <w:uiPriority w:val="99"/>
    <w:locked/>
    <w:rsid w:val="00AD356F"/>
    <w:rPr>
      <w:rFonts w:eastAsia="Times New Roman"/>
      <w:sz w:val="22"/>
      <w:szCs w:val="22"/>
    </w:rPr>
  </w:style>
  <w:style w:type="character" w:customStyle="1" w:styleId="10">
    <w:name w:val="Заголовок 1 Знак"/>
    <w:basedOn w:val="a0"/>
    <w:link w:val="1"/>
    <w:uiPriority w:val="9"/>
    <w:rsid w:val="007111EB"/>
    <w:rPr>
      <w:rFonts w:ascii="Cambria" w:eastAsia="Times New Roman" w:hAnsi="Cambria"/>
      <w:b/>
      <w:bCs/>
      <w:kern w:val="32"/>
      <w:sz w:val="32"/>
      <w:szCs w:val="32"/>
      <w:lang w:eastAsia="en-US"/>
    </w:rPr>
  </w:style>
  <w:style w:type="character" w:customStyle="1" w:styleId="20">
    <w:name w:val="Заголовок 2 Знак"/>
    <w:basedOn w:val="a0"/>
    <w:link w:val="2"/>
    <w:uiPriority w:val="9"/>
    <w:rsid w:val="007111EB"/>
    <w:rPr>
      <w:rFonts w:ascii="Arial" w:eastAsia="Times New Roman" w:hAnsi="Arial" w:cs="Arial"/>
      <w:b/>
      <w:bCs/>
      <w:i/>
      <w:iCs/>
      <w:color w:val="0000FF"/>
      <w:sz w:val="28"/>
      <w:szCs w:val="28"/>
    </w:rPr>
  </w:style>
  <w:style w:type="character" w:customStyle="1" w:styleId="af1">
    <w:name w:val="Нижний колонтитул Знак"/>
    <w:basedOn w:val="a0"/>
    <w:link w:val="af0"/>
    <w:uiPriority w:val="99"/>
    <w:locked/>
    <w:rsid w:val="007111EB"/>
    <w:rPr>
      <w:rFonts w:eastAsia="Times New Roman"/>
      <w:sz w:val="22"/>
      <w:szCs w:val="22"/>
    </w:rPr>
  </w:style>
  <w:style w:type="character" w:customStyle="1" w:styleId="aa">
    <w:name w:val="Текст примечания Знак"/>
    <w:basedOn w:val="a0"/>
    <w:link w:val="a9"/>
    <w:uiPriority w:val="99"/>
    <w:semiHidden/>
    <w:locked/>
    <w:rsid w:val="007111EB"/>
    <w:rPr>
      <w:rFonts w:eastAsia="Times New Roman"/>
    </w:rPr>
  </w:style>
  <w:style w:type="character" w:customStyle="1" w:styleId="ac">
    <w:name w:val="Тема примечания Знак"/>
    <w:basedOn w:val="aa"/>
    <w:link w:val="ab"/>
    <w:uiPriority w:val="99"/>
    <w:semiHidden/>
    <w:locked/>
    <w:rsid w:val="007111EB"/>
    <w:rPr>
      <w:b/>
      <w:bCs/>
    </w:rPr>
  </w:style>
  <w:style w:type="character" w:customStyle="1" w:styleId="ae">
    <w:name w:val="Текст выноски Знак"/>
    <w:basedOn w:val="a0"/>
    <w:link w:val="ad"/>
    <w:uiPriority w:val="99"/>
    <w:semiHidden/>
    <w:locked/>
    <w:rsid w:val="007111EB"/>
    <w:rPr>
      <w:rFonts w:ascii="Tahoma" w:eastAsia="Times New Roman" w:hAnsi="Tahoma" w:cs="Tahoma"/>
      <w:sz w:val="16"/>
      <w:szCs w:val="16"/>
    </w:rPr>
  </w:style>
  <w:style w:type="paragraph" w:customStyle="1" w:styleId="11">
    <w:name w:val=" Знак1"/>
    <w:basedOn w:val="a"/>
    <w:rsid w:val="007111EB"/>
    <w:pPr>
      <w:spacing w:after="160" w:line="240" w:lineRule="exact"/>
      <w:jc w:val="both"/>
    </w:pPr>
    <w:rPr>
      <w:rFonts w:ascii="Verdana" w:hAnsi="Verdana" w:cs="Arial"/>
      <w:sz w:val="20"/>
      <w:szCs w:val="20"/>
      <w:lang w:val="en-US" w:eastAsia="en-US"/>
    </w:rPr>
  </w:style>
  <w:style w:type="character" w:customStyle="1" w:styleId="af2">
    <w:name w:val="Название Знак"/>
    <w:basedOn w:val="a0"/>
    <w:link w:val="af3"/>
    <w:rsid w:val="007111EB"/>
    <w:rPr>
      <w:b/>
      <w:sz w:val="28"/>
    </w:rPr>
  </w:style>
  <w:style w:type="paragraph" w:styleId="af3">
    <w:name w:val="Title"/>
    <w:basedOn w:val="a"/>
    <w:link w:val="af2"/>
    <w:qFormat/>
    <w:rsid w:val="007111EB"/>
    <w:pPr>
      <w:spacing w:after="0" w:line="240" w:lineRule="auto"/>
      <w:ind w:firstLine="720"/>
      <w:jc w:val="center"/>
    </w:pPr>
    <w:rPr>
      <w:rFonts w:eastAsia="Calibri"/>
      <w:b/>
      <w:sz w:val="28"/>
      <w:szCs w:val="20"/>
    </w:rPr>
  </w:style>
  <w:style w:type="character" w:customStyle="1" w:styleId="12">
    <w:name w:val="Название Знак1"/>
    <w:basedOn w:val="a0"/>
    <w:link w:val="af3"/>
    <w:uiPriority w:val="10"/>
    <w:rsid w:val="007111EB"/>
    <w:rPr>
      <w:rFonts w:ascii="Cambria" w:eastAsia="Times New Roman" w:hAnsi="Cambria" w:cs="Times New Roman"/>
      <w:b/>
      <w:bCs/>
      <w:kern w:val="28"/>
      <w:sz w:val="32"/>
      <w:szCs w:val="32"/>
    </w:rPr>
  </w:style>
  <w:style w:type="paragraph" w:customStyle="1" w:styleId="af4">
    <w:name w:val="Вертикальный отступ"/>
    <w:basedOn w:val="a"/>
    <w:rsid w:val="007111EB"/>
    <w:pPr>
      <w:spacing w:after="0" w:line="240" w:lineRule="auto"/>
      <w:jc w:val="center"/>
    </w:pPr>
    <w:rPr>
      <w:rFonts w:ascii="Times New Roman" w:hAnsi="Times New Roman"/>
      <w:sz w:val="28"/>
      <w:szCs w:val="20"/>
      <w:lang w:val="en-US"/>
    </w:rPr>
  </w:style>
  <w:style w:type="paragraph" w:customStyle="1" w:styleId="af5">
    <w:name w:val="Знак"/>
    <w:basedOn w:val="a"/>
    <w:rsid w:val="00BB2213"/>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628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CCC76FD37CD912DD27565FA6740299A3E8C8EC15E7BD350DFD270EA4FYBF" TargetMode="External"/><Relationship Id="rId1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 Type="http://schemas.openxmlformats.org/officeDocument/2006/relationships/hyperlink" Target="consultantplus://offline/ref=AF0EE92F67DC2D641C821FD771BD6BE640995B60A6BCB9167447DBB113EF53A53CBBDF2383541B927FD5C0x5R3J" TargetMode="External"/><Relationship Id="rId7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1" Type="http://schemas.openxmlformats.org/officeDocument/2006/relationships/header" Target="header1.xml"/><Relationship Id="rId2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9" Type="http://schemas.openxmlformats.org/officeDocument/2006/relationships/hyperlink" Target="consultantplus://offline/ref=AF0EE92F67DC2D641C821FD771BD6BE640995B60A6BCB9167447DBB113EF53A53CBBDF2383541B927FD5C0x5R3J" TargetMode="External"/><Relationship Id="rId5" Type="http://schemas.openxmlformats.org/officeDocument/2006/relationships/footnotes" Target="footnotes.xml"/><Relationship Id="rId6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0" Type="http://schemas.openxmlformats.org/officeDocument/2006/relationships/hyperlink" Target="consultantplus://offline/ref=0BDCCC76FD37CD912DD27565FA6740299A3E8C8EC15E7BD350DFD270EA4FYBF" TargetMode="External"/><Relationship Id="rId1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3E9FB6C384DFC55001E8DC9EFF5FA558523615679D56D8DB5E4B8C9EJ530L" TargetMode="External"/><Relationship Id="rId1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8" Type="http://schemas.openxmlformats.org/officeDocument/2006/relationships/hyperlink" Target="consultantplus://offline/ref=5C3E9FB6C384DFC55001E8DC9EFF5FA558553F1B6C9356D8DB5E4B8C9EJ530L" TargetMode="External"/><Relationship Id="rId5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1"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4"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62"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0"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7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3"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28"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36"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49"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 Id="rId57" Type="http://schemas.openxmlformats.org/officeDocument/2006/relationships/hyperlink" Target="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1%81%D1%82%D0%B8%20%D0%BF%D0%BE%D1%81%D0%B5%D0%BB%D0%B5%D0%BD%D0%B8%D0%B9&amp;l10n=ru&amp;mime=doc&amp;sign=dcbfe02a6d980e254989b878c1fd93a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21977</Words>
  <Characters>125270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Об утверждении областной государственной программы «Управление государственными финансами Смоленской области» на 2014-2018 год</vt:lpstr>
    </vt:vector>
  </TitlesOfParts>
  <Company>Hewlett-Packard</Company>
  <LinksUpToDate>false</LinksUpToDate>
  <CharactersWithSpaces>146954</CharactersWithSpaces>
  <SharedDoc>false</SharedDoc>
  <HLinks>
    <vt:vector size="708" baseType="variant">
      <vt:variant>
        <vt:i4>4653148</vt:i4>
      </vt:variant>
      <vt:variant>
        <vt:i4>351</vt:i4>
      </vt:variant>
      <vt:variant>
        <vt:i4>0</vt:i4>
      </vt:variant>
      <vt:variant>
        <vt:i4>5</vt:i4>
      </vt:variant>
      <vt:variant>
        <vt:lpwstr>consultantplus://offline/ref=AF0EE92F67DC2D641C821FD771BD6BE640995B60A6BCB9167447DBB113EF53A53CBBDF2383541B927FD5C0x5R3J</vt:lpwstr>
      </vt:variant>
      <vt:variant>
        <vt:lpwstr/>
      </vt:variant>
      <vt:variant>
        <vt:i4>4587556</vt:i4>
      </vt:variant>
      <vt:variant>
        <vt:i4>348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YANDEX_216</vt:lpwstr>
      </vt:variant>
      <vt:variant>
        <vt:i4>4456484</vt:i4>
      </vt:variant>
      <vt:variant>
        <vt:i4>345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YANDEX_214</vt:lpwstr>
      </vt:variant>
      <vt:variant>
        <vt:i4>4325412</vt:i4>
      </vt:variant>
      <vt:variant>
        <vt:i4>342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YANDEX_212</vt:lpwstr>
      </vt:variant>
      <vt:variant>
        <vt:i4>4390948</vt:i4>
      </vt:variant>
      <vt:variant>
        <vt:i4>339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YANDEX_213</vt:lpwstr>
      </vt:variant>
      <vt:variant>
        <vt:i4>4259876</vt:i4>
      </vt:variant>
      <vt:variant>
        <vt:i4>336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YANDEX_211</vt:lpwstr>
      </vt:variant>
      <vt:variant>
        <vt:i4>4325412</vt:i4>
      </vt:variant>
      <vt:variant>
        <vt:i4>333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YANDEX_212</vt:lpwstr>
      </vt:variant>
      <vt:variant>
        <vt:i4>4194340</vt:i4>
      </vt:variant>
      <vt:variant>
        <vt:i4>330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YANDEX_210</vt:lpwstr>
      </vt:variant>
      <vt:variant>
        <vt:i4>4259876</vt:i4>
      </vt:variant>
      <vt:variant>
        <vt:i4>327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YANDEX_211</vt:lpwstr>
      </vt:variant>
      <vt:variant>
        <vt:i4>4784165</vt:i4>
      </vt:variant>
      <vt:variant>
        <vt:i4>324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YANDEX_209</vt:lpwstr>
      </vt:variant>
      <vt:variant>
        <vt:i4>4194340</vt:i4>
      </vt:variant>
      <vt:variant>
        <vt:i4>321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YANDEX_210</vt:lpwstr>
      </vt:variant>
      <vt:variant>
        <vt:i4>4718629</vt:i4>
      </vt:variant>
      <vt:variant>
        <vt:i4>318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YANDEX_208</vt:lpwstr>
      </vt:variant>
      <vt:variant>
        <vt:i4>4784165</vt:i4>
      </vt:variant>
      <vt:variant>
        <vt:i4>315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YANDEX_209</vt:lpwstr>
      </vt:variant>
      <vt:variant>
        <vt:i4>4194341</vt:i4>
      </vt:variant>
      <vt:variant>
        <vt:i4>312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YANDEX_200</vt:lpwstr>
      </vt:variant>
      <vt:variant>
        <vt:i4>4915244</vt:i4>
      </vt:variant>
      <vt:variant>
        <vt:i4>309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YANDEX_198</vt:lpwstr>
      </vt:variant>
      <vt:variant>
        <vt:i4>4849708</vt:i4>
      </vt:variant>
      <vt:variant>
        <vt:i4>306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YANDEX_199</vt:lpwstr>
      </vt:variant>
      <vt:variant>
        <vt:i4>4456492</vt:i4>
      </vt:variant>
      <vt:variant>
        <vt:i4>303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YANDEX_197</vt:lpwstr>
      </vt:variant>
      <vt:variant>
        <vt:i4>4915244</vt:i4>
      </vt:variant>
      <vt:variant>
        <vt:i4>300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YANDEX_198</vt:lpwstr>
      </vt:variant>
      <vt:variant>
        <vt:i4>4522028</vt:i4>
      </vt:variant>
      <vt:variant>
        <vt:i4>297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YANDEX_196</vt:lpwstr>
      </vt:variant>
      <vt:variant>
        <vt:i4>4456492</vt:i4>
      </vt:variant>
      <vt:variant>
        <vt:i4>294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YANDEX_197</vt:lpwstr>
      </vt:variant>
      <vt:variant>
        <vt:i4>4587564</vt:i4>
      </vt:variant>
      <vt:variant>
        <vt:i4>291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YANDEX_195</vt:lpwstr>
      </vt:variant>
      <vt:variant>
        <vt:i4>4522028</vt:i4>
      </vt:variant>
      <vt:variant>
        <vt:i4>288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YANDEX_196</vt:lpwstr>
      </vt:variant>
      <vt:variant>
        <vt:i4>4653100</vt:i4>
      </vt:variant>
      <vt:variant>
        <vt:i4>285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YANDEX_194</vt:lpwstr>
      </vt:variant>
      <vt:variant>
        <vt:i4>4587564</vt:i4>
      </vt:variant>
      <vt:variant>
        <vt:i4>282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YANDEX_195</vt:lpwstr>
      </vt:variant>
      <vt:variant>
        <vt:i4>4194348</vt:i4>
      </vt:variant>
      <vt:variant>
        <vt:i4>279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YANDEX_193</vt:lpwstr>
      </vt:variant>
      <vt:variant>
        <vt:i4>4653100</vt:i4>
      </vt:variant>
      <vt:variant>
        <vt:i4>276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YANDEX_194</vt:lpwstr>
      </vt:variant>
      <vt:variant>
        <vt:i4>4259884</vt:i4>
      </vt:variant>
      <vt:variant>
        <vt:i4>273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YANDEX_192</vt:lpwstr>
      </vt:variant>
      <vt:variant>
        <vt:i4>4194348</vt:i4>
      </vt:variant>
      <vt:variant>
        <vt:i4>270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YANDEX_193</vt:lpwstr>
      </vt:variant>
      <vt:variant>
        <vt:i4>4325420</vt:i4>
      </vt:variant>
      <vt:variant>
        <vt:i4>267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YANDEX_191</vt:lpwstr>
      </vt:variant>
      <vt:variant>
        <vt:i4>4259884</vt:i4>
      </vt:variant>
      <vt:variant>
        <vt:i4>264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YANDEX_192</vt:lpwstr>
      </vt:variant>
      <vt:variant>
        <vt:i4>4390956</vt:i4>
      </vt:variant>
      <vt:variant>
        <vt:i4>261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YANDEX_190</vt:lpwstr>
      </vt:variant>
      <vt:variant>
        <vt:i4>4325420</vt:i4>
      </vt:variant>
      <vt:variant>
        <vt:i4>258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YANDEX_191</vt:lpwstr>
      </vt:variant>
      <vt:variant>
        <vt:i4>4849709</vt:i4>
      </vt:variant>
      <vt:variant>
        <vt:i4>255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YANDEX_189</vt:lpwstr>
      </vt:variant>
      <vt:variant>
        <vt:i4>4390956</vt:i4>
      </vt:variant>
      <vt:variant>
        <vt:i4>252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YANDEX_190</vt:lpwstr>
      </vt:variant>
      <vt:variant>
        <vt:i4>4915245</vt:i4>
      </vt:variant>
      <vt:variant>
        <vt:i4>249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YANDEX_188</vt:lpwstr>
      </vt:variant>
      <vt:variant>
        <vt:i4>4849709</vt:i4>
      </vt:variant>
      <vt:variant>
        <vt:i4>246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YANDEX_189</vt:lpwstr>
      </vt:variant>
      <vt:variant>
        <vt:i4>4456493</vt:i4>
      </vt:variant>
      <vt:variant>
        <vt:i4>243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YANDEX_187</vt:lpwstr>
      </vt:variant>
      <vt:variant>
        <vt:i4>4915245</vt:i4>
      </vt:variant>
      <vt:variant>
        <vt:i4>240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YANDEX_188</vt:lpwstr>
      </vt:variant>
      <vt:variant>
        <vt:i4>4522029</vt:i4>
      </vt:variant>
      <vt:variant>
        <vt:i4>237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YANDEX_186</vt:lpwstr>
      </vt:variant>
      <vt:variant>
        <vt:i4>4456493</vt:i4>
      </vt:variant>
      <vt:variant>
        <vt:i4>234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YANDEX_187</vt:lpwstr>
      </vt:variant>
      <vt:variant>
        <vt:i4>4587565</vt:i4>
      </vt:variant>
      <vt:variant>
        <vt:i4>231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YANDEX_185</vt:lpwstr>
      </vt:variant>
      <vt:variant>
        <vt:i4>4522029</vt:i4>
      </vt:variant>
      <vt:variant>
        <vt:i4>228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YANDEX_186</vt:lpwstr>
      </vt:variant>
      <vt:variant>
        <vt:i4>4653101</vt:i4>
      </vt:variant>
      <vt:variant>
        <vt:i4>225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YANDEX_184</vt:lpwstr>
      </vt:variant>
      <vt:variant>
        <vt:i4>4587565</vt:i4>
      </vt:variant>
      <vt:variant>
        <vt:i4>222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YANDEX_185</vt:lpwstr>
      </vt:variant>
      <vt:variant>
        <vt:i4>4194349</vt:i4>
      </vt:variant>
      <vt:variant>
        <vt:i4>219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YANDEX_183</vt:lpwstr>
      </vt:variant>
      <vt:variant>
        <vt:i4>4653101</vt:i4>
      </vt:variant>
      <vt:variant>
        <vt:i4>216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YANDEX_184</vt:lpwstr>
      </vt:variant>
      <vt:variant>
        <vt:i4>4259885</vt:i4>
      </vt:variant>
      <vt:variant>
        <vt:i4>213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YANDEX_182</vt:lpwstr>
      </vt:variant>
      <vt:variant>
        <vt:i4>4194349</vt:i4>
      </vt:variant>
      <vt:variant>
        <vt:i4>210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YANDEX_183</vt:lpwstr>
      </vt:variant>
      <vt:variant>
        <vt:i4>4325421</vt:i4>
      </vt:variant>
      <vt:variant>
        <vt:i4>207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YANDEX_181</vt:lpwstr>
      </vt:variant>
      <vt:variant>
        <vt:i4>4259885</vt:i4>
      </vt:variant>
      <vt:variant>
        <vt:i4>204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YANDEX_182</vt:lpwstr>
      </vt:variant>
      <vt:variant>
        <vt:i4>4390957</vt:i4>
      </vt:variant>
      <vt:variant>
        <vt:i4>201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YANDEX_180</vt:lpwstr>
      </vt:variant>
      <vt:variant>
        <vt:i4>4325421</vt:i4>
      </vt:variant>
      <vt:variant>
        <vt:i4>198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YANDEX_181</vt:lpwstr>
      </vt:variant>
      <vt:variant>
        <vt:i4>4849698</vt:i4>
      </vt:variant>
      <vt:variant>
        <vt:i4>195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YANDEX_179</vt:lpwstr>
      </vt:variant>
      <vt:variant>
        <vt:i4>4390957</vt:i4>
      </vt:variant>
      <vt:variant>
        <vt:i4>192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YANDEX_180</vt:lpwstr>
      </vt:variant>
      <vt:variant>
        <vt:i4>4915234</vt:i4>
      </vt:variant>
      <vt:variant>
        <vt:i4>189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YANDEX_178</vt:lpwstr>
      </vt:variant>
      <vt:variant>
        <vt:i4>4849698</vt:i4>
      </vt:variant>
      <vt:variant>
        <vt:i4>186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YANDEX_179</vt:lpwstr>
      </vt:variant>
      <vt:variant>
        <vt:i4>4456482</vt:i4>
      </vt:variant>
      <vt:variant>
        <vt:i4>183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YANDEX_177</vt:lpwstr>
      </vt:variant>
      <vt:variant>
        <vt:i4>4915234</vt:i4>
      </vt:variant>
      <vt:variant>
        <vt:i4>180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YANDEX_178</vt:lpwstr>
      </vt:variant>
      <vt:variant>
        <vt:i4>4522018</vt:i4>
      </vt:variant>
      <vt:variant>
        <vt:i4>177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YANDEX_176</vt:lpwstr>
      </vt:variant>
      <vt:variant>
        <vt:i4>4456482</vt:i4>
      </vt:variant>
      <vt:variant>
        <vt:i4>174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YANDEX_177</vt:lpwstr>
      </vt:variant>
      <vt:variant>
        <vt:i4>4587554</vt:i4>
      </vt:variant>
      <vt:variant>
        <vt:i4>171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YANDEX_175</vt:lpwstr>
      </vt:variant>
      <vt:variant>
        <vt:i4>4653094</vt:i4>
      </vt:variant>
      <vt:variant>
        <vt:i4>168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YANDEX_134</vt:lpwstr>
      </vt:variant>
      <vt:variant>
        <vt:i4>4259878</vt:i4>
      </vt:variant>
      <vt:variant>
        <vt:i4>165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YANDEX_132</vt:lpwstr>
      </vt:variant>
      <vt:variant>
        <vt:i4>4194342</vt:i4>
      </vt:variant>
      <vt:variant>
        <vt:i4>162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YANDEX_133</vt:lpwstr>
      </vt:variant>
      <vt:variant>
        <vt:i4>4325414</vt:i4>
      </vt:variant>
      <vt:variant>
        <vt:i4>159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YANDEX_131</vt:lpwstr>
      </vt:variant>
      <vt:variant>
        <vt:i4>4259878</vt:i4>
      </vt:variant>
      <vt:variant>
        <vt:i4>156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YANDEX_132</vt:lpwstr>
      </vt:variant>
      <vt:variant>
        <vt:i4>4390950</vt:i4>
      </vt:variant>
      <vt:variant>
        <vt:i4>153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YANDEX_130</vt:lpwstr>
      </vt:variant>
      <vt:variant>
        <vt:i4>4325414</vt:i4>
      </vt:variant>
      <vt:variant>
        <vt:i4>150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YANDEX_131</vt:lpwstr>
      </vt:variant>
      <vt:variant>
        <vt:i4>4849703</vt:i4>
      </vt:variant>
      <vt:variant>
        <vt:i4>147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YANDEX_129</vt:lpwstr>
      </vt:variant>
      <vt:variant>
        <vt:i4>4390950</vt:i4>
      </vt:variant>
      <vt:variant>
        <vt:i4>144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YANDEX_130</vt:lpwstr>
      </vt:variant>
      <vt:variant>
        <vt:i4>4915239</vt:i4>
      </vt:variant>
      <vt:variant>
        <vt:i4>141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YANDEX_128</vt:lpwstr>
      </vt:variant>
      <vt:variant>
        <vt:i4>4849703</vt:i4>
      </vt:variant>
      <vt:variant>
        <vt:i4>138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YANDEX_129</vt:lpwstr>
      </vt:variant>
      <vt:variant>
        <vt:i4>4456487</vt:i4>
      </vt:variant>
      <vt:variant>
        <vt:i4>135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YANDEX_127</vt:lpwstr>
      </vt:variant>
      <vt:variant>
        <vt:i4>4915239</vt:i4>
      </vt:variant>
      <vt:variant>
        <vt:i4>132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YANDEX_128</vt:lpwstr>
      </vt:variant>
      <vt:variant>
        <vt:i4>4522023</vt:i4>
      </vt:variant>
      <vt:variant>
        <vt:i4>129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YANDEX_126</vt:lpwstr>
      </vt:variant>
      <vt:variant>
        <vt:i4>4522023</vt:i4>
      </vt:variant>
      <vt:variant>
        <vt:i4>126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YANDEX_126</vt:lpwstr>
      </vt:variant>
      <vt:variant>
        <vt:i4>4653095</vt:i4>
      </vt:variant>
      <vt:variant>
        <vt:i4>123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YANDEX_124</vt:lpwstr>
      </vt:variant>
      <vt:variant>
        <vt:i4>4587559</vt:i4>
      </vt:variant>
      <vt:variant>
        <vt:i4>120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YANDEX_125</vt:lpwstr>
      </vt:variant>
      <vt:variant>
        <vt:i4>4194343</vt:i4>
      </vt:variant>
      <vt:variant>
        <vt:i4>117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YANDEX_123</vt:lpwstr>
      </vt:variant>
      <vt:variant>
        <vt:i4>4194340</vt:i4>
      </vt:variant>
      <vt:variant>
        <vt:i4>114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YANDEX_113</vt:lpwstr>
      </vt:variant>
      <vt:variant>
        <vt:i4>4325412</vt:i4>
      </vt:variant>
      <vt:variant>
        <vt:i4>111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YANDEX_111</vt:lpwstr>
      </vt:variant>
      <vt:variant>
        <vt:i4>4259876</vt:i4>
      </vt:variant>
      <vt:variant>
        <vt:i4>108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YANDEX_112</vt:lpwstr>
      </vt:variant>
      <vt:variant>
        <vt:i4>4390948</vt:i4>
      </vt:variant>
      <vt:variant>
        <vt:i4>105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YANDEX_110</vt:lpwstr>
      </vt:variant>
      <vt:variant>
        <vt:i4>4325412</vt:i4>
      </vt:variant>
      <vt:variant>
        <vt:i4>102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YANDEX_111</vt:lpwstr>
      </vt:variant>
      <vt:variant>
        <vt:i4>4849701</vt:i4>
      </vt:variant>
      <vt:variant>
        <vt:i4>99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YANDEX_109</vt:lpwstr>
      </vt:variant>
      <vt:variant>
        <vt:i4>4390948</vt:i4>
      </vt:variant>
      <vt:variant>
        <vt:i4>96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YANDEX_110</vt:lpwstr>
      </vt:variant>
      <vt:variant>
        <vt:i4>4915237</vt:i4>
      </vt:variant>
      <vt:variant>
        <vt:i4>93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YANDEX_108</vt:lpwstr>
      </vt:variant>
      <vt:variant>
        <vt:i4>4259879</vt:i4>
      </vt:variant>
      <vt:variant>
        <vt:i4>90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YANDEX_122</vt:lpwstr>
      </vt:variant>
      <vt:variant>
        <vt:i4>4390951</vt:i4>
      </vt:variant>
      <vt:variant>
        <vt:i4>87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YANDEX_120</vt:lpwstr>
      </vt:variant>
      <vt:variant>
        <vt:i4>4325415</vt:i4>
      </vt:variant>
      <vt:variant>
        <vt:i4>84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YANDEX_121</vt:lpwstr>
      </vt:variant>
      <vt:variant>
        <vt:i4>4849700</vt:i4>
      </vt:variant>
      <vt:variant>
        <vt:i4>81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YANDEX_119</vt:lpwstr>
      </vt:variant>
      <vt:variant>
        <vt:i4>4390951</vt:i4>
      </vt:variant>
      <vt:variant>
        <vt:i4>78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YANDEX_120</vt:lpwstr>
      </vt:variant>
      <vt:variant>
        <vt:i4>4915236</vt:i4>
      </vt:variant>
      <vt:variant>
        <vt:i4>75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YANDEX_118</vt:lpwstr>
      </vt:variant>
      <vt:variant>
        <vt:i4>4849700</vt:i4>
      </vt:variant>
      <vt:variant>
        <vt:i4>72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YANDEX_119</vt:lpwstr>
      </vt:variant>
      <vt:variant>
        <vt:i4>4456484</vt:i4>
      </vt:variant>
      <vt:variant>
        <vt:i4>69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YANDEX_117</vt:lpwstr>
      </vt:variant>
      <vt:variant>
        <vt:i4>4915236</vt:i4>
      </vt:variant>
      <vt:variant>
        <vt:i4>66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YANDEX_118</vt:lpwstr>
      </vt:variant>
      <vt:variant>
        <vt:i4>4522020</vt:i4>
      </vt:variant>
      <vt:variant>
        <vt:i4>63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YANDEX_116</vt:lpwstr>
      </vt:variant>
      <vt:variant>
        <vt:i4>4456484</vt:i4>
      </vt:variant>
      <vt:variant>
        <vt:i4>60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YANDEX_117</vt:lpwstr>
      </vt:variant>
      <vt:variant>
        <vt:i4>4587556</vt:i4>
      </vt:variant>
      <vt:variant>
        <vt:i4>57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YANDEX_115</vt:lpwstr>
      </vt:variant>
      <vt:variant>
        <vt:i4>4522020</vt:i4>
      </vt:variant>
      <vt:variant>
        <vt:i4>54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YANDEX_116</vt:lpwstr>
      </vt:variant>
      <vt:variant>
        <vt:i4>4653092</vt:i4>
      </vt:variant>
      <vt:variant>
        <vt:i4>51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YANDEX_114</vt:lpwstr>
      </vt:variant>
      <vt:variant>
        <vt:i4>4587556</vt:i4>
      </vt:variant>
      <vt:variant>
        <vt:i4>48</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YANDEX_115</vt:lpwstr>
      </vt:variant>
      <vt:variant>
        <vt:i4>4194340</vt:i4>
      </vt:variant>
      <vt:variant>
        <vt:i4>45</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YANDEX_113</vt:lpwstr>
      </vt:variant>
      <vt:variant>
        <vt:i4>4653092</vt:i4>
      </vt:variant>
      <vt:variant>
        <vt:i4>42</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YANDEX_114</vt:lpwstr>
      </vt:variant>
      <vt:variant>
        <vt:i4>4259876</vt:i4>
      </vt:variant>
      <vt:variant>
        <vt:i4>39</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YANDEX_112</vt:lpwstr>
      </vt:variant>
      <vt:variant>
        <vt:i4>4849701</vt:i4>
      </vt:variant>
      <vt:variant>
        <vt:i4>36</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YANDEX_109</vt:lpwstr>
      </vt:variant>
      <vt:variant>
        <vt:i4>4456485</vt:i4>
      </vt:variant>
      <vt:variant>
        <vt:i4>33</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YANDEX_107</vt:lpwstr>
      </vt:variant>
      <vt:variant>
        <vt:i4>7798805</vt:i4>
      </vt:variant>
      <vt:variant>
        <vt:i4>30</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YANDEX_53</vt:lpwstr>
      </vt:variant>
      <vt:variant>
        <vt:i4>7798805</vt:i4>
      </vt:variant>
      <vt:variant>
        <vt:i4>27</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YANDEX_51</vt:lpwstr>
      </vt:variant>
      <vt:variant>
        <vt:i4>7798805</vt:i4>
      </vt:variant>
      <vt:variant>
        <vt:i4>24</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YANDEX_52</vt:lpwstr>
      </vt:variant>
      <vt:variant>
        <vt:i4>7798805</vt:i4>
      </vt:variant>
      <vt:variant>
        <vt:i4>21</vt:i4>
      </vt:variant>
      <vt:variant>
        <vt:i4>0</vt:i4>
      </vt:variant>
      <vt:variant>
        <vt:i4>5</vt:i4>
      </vt:variant>
      <vt:variant>
        <vt:lpwstr>http://hghltd.yandex.net/yandbtm?fmode=envelope&amp;url=http%3A%2F%2Ftaladm.ru%2Fwp-content%2Fuploads%2FFiles%2Fvcp404.doc&amp;lr=193&amp;text=%D0%B2%D0%B5%D0%B4%D0%BE%D0%BC%D1%81%D1%82%D0%B2%D0%B5%D0%BD%D0%BD%D0%B0%D1%8F%20%D1%86%D0%B5%D0%BB%D0%B5%D0%B2%D0%B0%D1%8F%20%D0%BF%D1%80%D0%BE%D0%B3%D1%80%D0%B0%D0%BC%D0%BC%D0%B0%20%D0%B2%D1%8B%D1%80%D0%B0%D0%B2%D0%BD%D0%B8%D0%B2%D0%B0%D0%BD%D0%B8%D0%B5%20%D0%B1%D1%8E%D0%B4%D0%B6%D0%B5%D1%82%D0%BD%D0%BE%D0%B9%20%D0%BE%D0%B1%D0%B5%D1%81%D0%BF%D0%B5%D1%87%D0%B5%D0%BD%D0%BD%D0%BE%D</vt:lpwstr>
      </vt:variant>
      <vt:variant>
        <vt:lpwstr>YANDEX_50</vt:lpwstr>
      </vt:variant>
      <vt:variant>
        <vt:i4>589836</vt:i4>
      </vt:variant>
      <vt:variant>
        <vt:i4>18</vt:i4>
      </vt:variant>
      <vt:variant>
        <vt:i4>0</vt:i4>
      </vt:variant>
      <vt:variant>
        <vt:i4>5</vt:i4>
      </vt:variant>
      <vt:variant>
        <vt:lpwstr>consultantplus://offline/ref=0BDCCC76FD37CD912DD27565FA6740299A3E8C8EC15E7BD350DFD270EA4FYBF</vt:lpwstr>
      </vt:variant>
      <vt:variant>
        <vt:lpwstr/>
      </vt:variant>
      <vt:variant>
        <vt:i4>6881330</vt:i4>
      </vt:variant>
      <vt:variant>
        <vt:i4>15</vt:i4>
      </vt:variant>
      <vt:variant>
        <vt:i4>0</vt:i4>
      </vt:variant>
      <vt:variant>
        <vt:i4>5</vt:i4>
      </vt:variant>
      <vt:variant>
        <vt:lpwstr/>
      </vt:variant>
      <vt:variant>
        <vt:lpwstr>Par800</vt:lpwstr>
      </vt:variant>
      <vt:variant>
        <vt:i4>589836</vt:i4>
      </vt:variant>
      <vt:variant>
        <vt:i4>12</vt:i4>
      </vt:variant>
      <vt:variant>
        <vt:i4>0</vt:i4>
      </vt:variant>
      <vt:variant>
        <vt:i4>5</vt:i4>
      </vt:variant>
      <vt:variant>
        <vt:lpwstr>consultantplus://offline/ref=0BDCCC76FD37CD912DD27565FA6740299A3E8C8EC15E7BD350DFD270EA4FYBF</vt:lpwstr>
      </vt:variant>
      <vt:variant>
        <vt:lpwstr/>
      </vt:variant>
      <vt:variant>
        <vt:i4>7012407</vt:i4>
      </vt:variant>
      <vt:variant>
        <vt:i4>9</vt:i4>
      </vt:variant>
      <vt:variant>
        <vt:i4>0</vt:i4>
      </vt:variant>
      <vt:variant>
        <vt:i4>5</vt:i4>
      </vt:variant>
      <vt:variant>
        <vt:lpwstr/>
      </vt:variant>
      <vt:variant>
        <vt:lpwstr>Par359</vt:lpwstr>
      </vt:variant>
      <vt:variant>
        <vt:i4>4653147</vt:i4>
      </vt:variant>
      <vt:variant>
        <vt:i4>6</vt:i4>
      </vt:variant>
      <vt:variant>
        <vt:i4>0</vt:i4>
      </vt:variant>
      <vt:variant>
        <vt:i4>5</vt:i4>
      </vt:variant>
      <vt:variant>
        <vt:lpwstr>consultantplus://offline/ref=5C3E9FB6C384DFC55001E8DC9EFF5FA558523615679D56D8DB5E4B8C9EJ530L</vt:lpwstr>
      </vt:variant>
      <vt:variant>
        <vt:lpwstr/>
      </vt:variant>
      <vt:variant>
        <vt:i4>4653144</vt:i4>
      </vt:variant>
      <vt:variant>
        <vt:i4>3</vt:i4>
      </vt:variant>
      <vt:variant>
        <vt:i4>0</vt:i4>
      </vt:variant>
      <vt:variant>
        <vt:i4>5</vt:i4>
      </vt:variant>
      <vt:variant>
        <vt:lpwstr>consultantplus://offline/ref=5C3E9FB6C384DFC55001E8DC9EFF5FA558553F1B6C9356D8DB5E4B8C9EJ530L</vt:lpwstr>
      </vt:variant>
      <vt:variant>
        <vt:lpwstr/>
      </vt:variant>
      <vt:variant>
        <vt:i4>4653148</vt:i4>
      </vt:variant>
      <vt:variant>
        <vt:i4>0</vt:i4>
      </vt:variant>
      <vt:variant>
        <vt:i4>0</vt:i4>
      </vt:variant>
      <vt:variant>
        <vt:i4>5</vt:i4>
      </vt:variant>
      <vt:variant>
        <vt:lpwstr>consultantplus://offline/ref=AF0EE92F67DC2D641C821FD771BD6BE640995B60A6BCB9167447DBB113EF53A53CBBDF2383541B927FD5C0x5R3J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областной государственной программы «Управление государственными финансами Смоленской области» на 2014-2018 год</dc:title>
  <dc:subject/>
  <dc:creator>Торопов</dc:creator>
  <cp:keywords/>
  <cp:lastModifiedBy>SDA</cp:lastModifiedBy>
  <cp:revision>2</cp:revision>
  <cp:lastPrinted>2016-02-16T09:36:00Z</cp:lastPrinted>
  <dcterms:created xsi:type="dcterms:W3CDTF">2016-05-04T14:02:00Z</dcterms:created>
  <dcterms:modified xsi:type="dcterms:W3CDTF">2016-05-04T14:02:00Z</dcterms:modified>
</cp:coreProperties>
</file>