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CB" w:rsidRDefault="00BD16CB" w:rsidP="00BD16CB">
      <w:r>
        <w:rPr>
          <w:noProof/>
        </w:rPr>
        <w:drawing>
          <wp:anchor distT="0" distB="0" distL="114300" distR="114300" simplePos="0" relativeHeight="251659264" behindDoc="0" locked="0" layoutInCell="1" allowOverlap="1">
            <wp:simplePos x="0" y="0"/>
            <wp:positionH relativeFrom="column">
              <wp:posOffset>2699385</wp:posOffset>
            </wp:positionH>
            <wp:positionV relativeFrom="paragraph">
              <wp:posOffset>99060</wp:posOffset>
            </wp:positionV>
            <wp:extent cx="753745" cy="914400"/>
            <wp:effectExtent l="0" t="0" r="8255" b="0"/>
            <wp:wrapSquare wrapText="right"/>
            <wp:docPr id="2" name="Рисунок 3"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
                    <pic:cNvPicPr>
                      <a:picLocks noChangeAspect="1" noChangeArrowheads="1"/>
                    </pic:cNvPicPr>
                  </pic:nvPicPr>
                  <pic:blipFill>
                    <a:blip r:embed="rId4"/>
                    <a:srcRect/>
                    <a:stretch>
                      <a:fillRect/>
                    </a:stretch>
                  </pic:blipFill>
                  <pic:spPr bwMode="auto">
                    <a:xfrm>
                      <a:off x="0" y="0"/>
                      <a:ext cx="753745" cy="914400"/>
                    </a:xfrm>
                    <a:prstGeom prst="rect">
                      <a:avLst/>
                    </a:prstGeom>
                    <a:noFill/>
                    <a:ln w="9525">
                      <a:noFill/>
                      <a:miter lim="800000"/>
                      <a:headEnd/>
                      <a:tailEnd/>
                    </a:ln>
                  </pic:spPr>
                </pic:pic>
              </a:graphicData>
            </a:graphic>
          </wp:anchor>
        </w:drawing>
      </w:r>
    </w:p>
    <w:p w:rsidR="00BD16CB" w:rsidRDefault="00BD16CB" w:rsidP="00BD16CB"/>
    <w:p w:rsidR="00BD16CB" w:rsidRPr="009A5B2A" w:rsidRDefault="00BD16CB" w:rsidP="00BD16CB"/>
    <w:p w:rsidR="00BD16CB" w:rsidRPr="003D5CC3" w:rsidRDefault="00BD16CB" w:rsidP="00BD16CB">
      <w:pPr>
        <w:rPr>
          <w:rFonts w:ascii="Times New Roman" w:hAnsi="Times New Roman" w:cs="Times New Roman"/>
        </w:rPr>
      </w:pPr>
    </w:p>
    <w:p w:rsidR="00BD16CB" w:rsidRPr="003D5CC3" w:rsidRDefault="00BD16CB" w:rsidP="00BD16CB">
      <w:pPr>
        <w:jc w:val="center"/>
        <w:rPr>
          <w:rFonts w:ascii="Times New Roman" w:hAnsi="Times New Roman" w:cs="Times New Roman"/>
          <w:sz w:val="28"/>
          <w:szCs w:val="28"/>
        </w:rPr>
      </w:pPr>
      <w:r>
        <w:rPr>
          <w:rFonts w:ascii="Times New Roman" w:hAnsi="Times New Roman" w:cs="Times New Roman"/>
          <w:b/>
          <w:sz w:val="28"/>
          <w:szCs w:val="28"/>
        </w:rPr>
        <w:t xml:space="preserve">  АДМИНИСТРАЦИЯ</w:t>
      </w:r>
      <w:r w:rsidRPr="003D5CC3">
        <w:rPr>
          <w:rFonts w:ascii="Times New Roman" w:hAnsi="Times New Roman" w:cs="Times New Roman"/>
          <w:b/>
          <w:sz w:val="28"/>
          <w:szCs w:val="28"/>
        </w:rPr>
        <w:t xml:space="preserve"> СТУДЕНЕЦКОГО СЕЛЬСКОГО ПОС</w:t>
      </w:r>
      <w:r>
        <w:rPr>
          <w:rFonts w:ascii="Times New Roman" w:hAnsi="Times New Roman" w:cs="Times New Roman"/>
          <w:b/>
          <w:sz w:val="28"/>
          <w:szCs w:val="28"/>
        </w:rPr>
        <w:t xml:space="preserve">ЕЛЕНИЯ  </w:t>
      </w:r>
      <w:r w:rsidRPr="003D5CC3">
        <w:rPr>
          <w:rFonts w:ascii="Times New Roman" w:hAnsi="Times New Roman" w:cs="Times New Roman"/>
          <w:b/>
          <w:sz w:val="28"/>
          <w:szCs w:val="28"/>
        </w:rPr>
        <w:t>ШУМЯЧСКОГО РАЙОНА СМОЛЕНСКОЙ ОБЛАСТИ</w:t>
      </w:r>
    </w:p>
    <w:p w:rsidR="00BD16CB" w:rsidRPr="00BD16CB" w:rsidRDefault="00BD16CB" w:rsidP="00BD16CB">
      <w:pPr>
        <w:jc w:val="center"/>
        <w:rPr>
          <w:rFonts w:ascii="Times New Roman" w:hAnsi="Times New Roman" w:cs="Times New Roman"/>
          <w:sz w:val="28"/>
          <w:szCs w:val="28"/>
        </w:rPr>
      </w:pPr>
    </w:p>
    <w:p w:rsidR="00BD16CB" w:rsidRPr="00BD16CB" w:rsidRDefault="00BD16CB" w:rsidP="00BD16CB">
      <w:pPr>
        <w:jc w:val="center"/>
        <w:rPr>
          <w:rFonts w:ascii="Times New Roman" w:hAnsi="Times New Roman" w:cs="Times New Roman"/>
          <w:sz w:val="28"/>
          <w:szCs w:val="28"/>
        </w:rPr>
      </w:pPr>
      <w:r w:rsidRPr="00BD16CB">
        <w:rPr>
          <w:rFonts w:ascii="Times New Roman" w:hAnsi="Times New Roman" w:cs="Times New Roman"/>
          <w:sz w:val="28"/>
          <w:szCs w:val="28"/>
        </w:rPr>
        <w:t>ПОСТАНОВЛЕНИЕ</w:t>
      </w:r>
    </w:p>
    <w:tbl>
      <w:tblPr>
        <w:tblW w:w="0" w:type="auto"/>
        <w:tblLayout w:type="fixed"/>
        <w:tblLook w:val="04A0"/>
      </w:tblPr>
      <w:tblGrid>
        <w:gridCol w:w="5068"/>
        <w:gridCol w:w="5068"/>
      </w:tblGrid>
      <w:tr w:rsidR="00BD16CB" w:rsidTr="00BD16CB">
        <w:tc>
          <w:tcPr>
            <w:tcW w:w="5068" w:type="dxa"/>
            <w:hideMark/>
          </w:tcPr>
          <w:p w:rsidR="00BD16CB" w:rsidRPr="00BD16CB" w:rsidRDefault="00BD16CB" w:rsidP="00BD16CB">
            <w:pPr>
              <w:spacing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28.05.2012</w:t>
            </w:r>
            <w:r w:rsidRPr="00BD16CB">
              <w:rPr>
                <w:rFonts w:ascii="Times New Roman" w:hAnsi="Times New Roman" w:cs="Times New Roman"/>
                <w:sz w:val="28"/>
                <w:szCs w:val="28"/>
              </w:rPr>
              <w:t xml:space="preserve"> г. </w:t>
            </w:r>
            <w:r>
              <w:rPr>
                <w:rFonts w:ascii="Times New Roman" w:hAnsi="Times New Roman" w:cs="Times New Roman"/>
                <w:sz w:val="28"/>
                <w:szCs w:val="28"/>
              </w:rPr>
              <w:t xml:space="preserve">                            № 19</w:t>
            </w:r>
          </w:p>
          <w:p w:rsidR="00BD16CB" w:rsidRDefault="00863327" w:rsidP="00BD16CB">
            <w:pPr>
              <w:spacing w:line="240" w:lineRule="auto"/>
              <w:jc w:val="both"/>
              <w:rPr>
                <w:sz w:val="26"/>
              </w:rPr>
            </w:pPr>
            <w:r>
              <w:rPr>
                <w:rFonts w:ascii="Times New Roman" w:hAnsi="Times New Roman" w:cs="Times New Roman"/>
                <w:sz w:val="28"/>
                <w:szCs w:val="28"/>
              </w:rPr>
              <w:t>О</w:t>
            </w:r>
            <w:r w:rsidR="00BD16CB">
              <w:rPr>
                <w:rFonts w:ascii="Times New Roman" w:hAnsi="Times New Roman" w:cs="Times New Roman"/>
                <w:sz w:val="28"/>
                <w:szCs w:val="28"/>
              </w:rPr>
              <w:t xml:space="preserve"> звене </w:t>
            </w:r>
            <w:r>
              <w:rPr>
                <w:rFonts w:ascii="Times New Roman" w:hAnsi="Times New Roman" w:cs="Times New Roman"/>
                <w:sz w:val="28"/>
                <w:szCs w:val="28"/>
              </w:rPr>
              <w:t>Студенецкого  сельского</w:t>
            </w:r>
            <w:r w:rsidR="00BD16CB">
              <w:rPr>
                <w:rFonts w:ascii="Times New Roman" w:hAnsi="Times New Roman" w:cs="Times New Roman"/>
                <w:sz w:val="28"/>
                <w:szCs w:val="28"/>
              </w:rPr>
              <w:t xml:space="preserve"> </w:t>
            </w:r>
            <w:r>
              <w:rPr>
                <w:rFonts w:ascii="Times New Roman" w:hAnsi="Times New Roman" w:cs="Times New Roman"/>
                <w:sz w:val="28"/>
                <w:szCs w:val="28"/>
              </w:rPr>
              <w:t xml:space="preserve"> поселения</w:t>
            </w:r>
            <w:r w:rsidR="00BD16CB">
              <w:rPr>
                <w:rFonts w:ascii="Times New Roman" w:hAnsi="Times New Roman" w:cs="Times New Roman"/>
                <w:sz w:val="28"/>
                <w:szCs w:val="28"/>
              </w:rPr>
              <w:t xml:space="preserve">  Шумячского  района</w:t>
            </w:r>
            <w:r>
              <w:rPr>
                <w:rFonts w:ascii="Times New Roman" w:hAnsi="Times New Roman" w:cs="Times New Roman"/>
                <w:sz w:val="28"/>
                <w:szCs w:val="28"/>
              </w:rPr>
              <w:t xml:space="preserve"> </w:t>
            </w:r>
            <w:r w:rsidR="00BD16CB" w:rsidRPr="00BD16CB">
              <w:rPr>
                <w:rFonts w:ascii="Times New Roman" w:hAnsi="Times New Roman" w:cs="Times New Roman"/>
                <w:sz w:val="28"/>
                <w:szCs w:val="28"/>
              </w:rPr>
              <w:t>Смоленской областной подсистемы единой государственной системы предупреждения и ликвидации чрезвычайных ситуаций</w:t>
            </w:r>
          </w:p>
        </w:tc>
        <w:tc>
          <w:tcPr>
            <w:tcW w:w="5068" w:type="dxa"/>
          </w:tcPr>
          <w:p w:rsidR="00BD16CB" w:rsidRDefault="00BD16CB">
            <w:pPr>
              <w:rPr>
                <w:sz w:val="26"/>
              </w:rPr>
            </w:pPr>
          </w:p>
        </w:tc>
      </w:tr>
    </w:tbl>
    <w:p w:rsidR="00BD16CB" w:rsidRDefault="00BD16CB" w:rsidP="00BD16CB">
      <w:pPr>
        <w:rPr>
          <w:sz w:val="26"/>
          <w:szCs w:val="20"/>
        </w:rPr>
      </w:pPr>
    </w:p>
    <w:p w:rsidR="00BD16CB" w:rsidRDefault="00BD16CB" w:rsidP="00BD16CB">
      <w:pPr>
        <w:rPr>
          <w:sz w:val="26"/>
        </w:rPr>
      </w:pPr>
    </w:p>
    <w:p w:rsidR="00BD16CB" w:rsidRPr="00BD16CB" w:rsidRDefault="00BD16CB" w:rsidP="00BD16CB">
      <w:pPr>
        <w:pStyle w:val="a3"/>
        <w:jc w:val="both"/>
        <w:rPr>
          <w:szCs w:val="28"/>
        </w:rPr>
      </w:pPr>
      <w:r w:rsidRPr="00BD16CB">
        <w:rPr>
          <w:szCs w:val="28"/>
        </w:rPr>
        <w:t xml:space="preserve">В соответствии с Постановлением Правительства РФ от 30.12.2003 г. № 794 «О единой государственной системе предупреждения и ликвидации чрезвычайных ситуаций», и постановлением  Администрации   Смоленской области  от 02.09.2005 г.   № 264     Администрация Студенецкого  сельского  поселения  Шумячского района  Смоленской  области     </w:t>
      </w:r>
      <w:proofErr w:type="gramStart"/>
      <w:r w:rsidRPr="00BD16CB">
        <w:rPr>
          <w:szCs w:val="28"/>
        </w:rPr>
        <w:t>П</w:t>
      </w:r>
      <w:proofErr w:type="gramEnd"/>
      <w:r w:rsidRPr="00BD16CB">
        <w:rPr>
          <w:szCs w:val="28"/>
        </w:rPr>
        <w:t xml:space="preserve"> О С Т А Н О В Л Я Е Т:</w:t>
      </w:r>
    </w:p>
    <w:p w:rsidR="00BD16CB" w:rsidRPr="00BD16CB" w:rsidRDefault="00BD16CB" w:rsidP="00BD16CB">
      <w:pPr>
        <w:pStyle w:val="a3"/>
        <w:rPr>
          <w:szCs w:val="28"/>
        </w:rPr>
      </w:pPr>
    </w:p>
    <w:p w:rsidR="00BD16CB" w:rsidRPr="00BD16CB" w:rsidRDefault="00BD16CB" w:rsidP="00BD16CB">
      <w:pPr>
        <w:pStyle w:val="a3"/>
        <w:ind w:firstLine="720"/>
        <w:jc w:val="both"/>
        <w:rPr>
          <w:szCs w:val="28"/>
        </w:rPr>
      </w:pPr>
      <w:r w:rsidRPr="00BD16CB">
        <w:rPr>
          <w:szCs w:val="28"/>
        </w:rPr>
        <w:t>1. Утверд</w:t>
      </w:r>
      <w:r w:rsidR="00863327">
        <w:rPr>
          <w:szCs w:val="28"/>
        </w:rPr>
        <w:t>ить прилагаемое положение о звене  Студенецкого  сельского  поселения  Шумячского  района</w:t>
      </w:r>
      <w:r w:rsidRPr="00BD16CB">
        <w:rPr>
          <w:szCs w:val="28"/>
        </w:rPr>
        <w:t xml:space="preserve"> Смоленской областной подсистемы единой государственной системы предупреждения и ликвидации чрез</w:t>
      </w:r>
      <w:r>
        <w:rPr>
          <w:szCs w:val="28"/>
        </w:rPr>
        <w:t>вычайных ситуаций.</w:t>
      </w:r>
    </w:p>
    <w:p w:rsidR="00BD16CB" w:rsidRPr="00BD16CB" w:rsidRDefault="00BD16CB" w:rsidP="00BD16CB">
      <w:pPr>
        <w:pStyle w:val="a3"/>
        <w:jc w:val="both"/>
        <w:rPr>
          <w:szCs w:val="28"/>
        </w:rPr>
      </w:pPr>
    </w:p>
    <w:p w:rsidR="00BD16CB" w:rsidRDefault="00BD16CB" w:rsidP="00BD16CB">
      <w:pPr>
        <w:pStyle w:val="a3"/>
        <w:jc w:val="both"/>
        <w:rPr>
          <w:sz w:val="26"/>
        </w:rPr>
      </w:pPr>
    </w:p>
    <w:p w:rsidR="00BD16CB" w:rsidRDefault="00BD16CB" w:rsidP="00BD16CB">
      <w:pPr>
        <w:pStyle w:val="a3"/>
        <w:rPr>
          <w:sz w:val="26"/>
        </w:rPr>
      </w:pPr>
    </w:p>
    <w:p w:rsidR="003C663B" w:rsidRDefault="003C663B" w:rsidP="00BD16CB">
      <w:pPr>
        <w:pStyle w:val="a3"/>
        <w:rPr>
          <w:sz w:val="26"/>
        </w:rPr>
      </w:pPr>
    </w:p>
    <w:p w:rsidR="00BD16CB" w:rsidRDefault="00BD16CB" w:rsidP="00BD16CB">
      <w:pPr>
        <w:pStyle w:val="a3"/>
        <w:rPr>
          <w:sz w:val="26"/>
        </w:rPr>
      </w:pPr>
    </w:p>
    <w:p w:rsidR="00BD16CB" w:rsidRDefault="00BD16CB" w:rsidP="00BD16CB">
      <w:pPr>
        <w:pStyle w:val="a3"/>
        <w:ind w:firstLine="0"/>
        <w:rPr>
          <w:sz w:val="26"/>
        </w:rPr>
      </w:pPr>
      <w:r>
        <w:rPr>
          <w:sz w:val="26"/>
        </w:rPr>
        <w:t>Глава  Администрации                                                                                                                           Студенецкого  сельского  поселения                                                                                                Шумячского  района  Смоленской  области                                  И.В. Кулешова</w:t>
      </w:r>
    </w:p>
    <w:p w:rsidR="00BD16CB" w:rsidRDefault="00BD16CB" w:rsidP="00BD16CB">
      <w:pPr>
        <w:pStyle w:val="a3"/>
        <w:jc w:val="right"/>
        <w:rPr>
          <w:sz w:val="26"/>
        </w:rPr>
      </w:pPr>
    </w:p>
    <w:p w:rsidR="00BD16CB" w:rsidRDefault="00BD16CB" w:rsidP="00BD16CB">
      <w:pPr>
        <w:pStyle w:val="a3"/>
        <w:jc w:val="right"/>
        <w:rPr>
          <w:sz w:val="26"/>
        </w:rPr>
      </w:pPr>
    </w:p>
    <w:p w:rsidR="00BD16CB" w:rsidRDefault="00BD16CB" w:rsidP="00BD16CB">
      <w:pPr>
        <w:pStyle w:val="a3"/>
        <w:jc w:val="right"/>
        <w:rPr>
          <w:sz w:val="26"/>
        </w:rPr>
      </w:pPr>
    </w:p>
    <w:p w:rsidR="00BD16CB" w:rsidRDefault="00BD16CB" w:rsidP="00BD16CB">
      <w:pPr>
        <w:pStyle w:val="ConsNormal"/>
        <w:widowControl/>
        <w:ind w:right="0" w:firstLine="0"/>
        <w:rPr>
          <w:rFonts w:ascii="Times New Roman" w:hAnsi="Times New Roman"/>
          <w:sz w:val="26"/>
        </w:rPr>
      </w:pPr>
    </w:p>
    <w:p w:rsidR="003C663B" w:rsidRDefault="003C663B" w:rsidP="00BD16CB">
      <w:pPr>
        <w:pStyle w:val="ConsNormal"/>
        <w:widowControl/>
        <w:ind w:right="0" w:firstLine="0"/>
        <w:rPr>
          <w:rFonts w:ascii="Times New Roman" w:hAnsi="Times New Roman"/>
          <w:sz w:val="26"/>
        </w:rPr>
      </w:pPr>
    </w:p>
    <w:p w:rsidR="003C663B" w:rsidRDefault="003C663B" w:rsidP="00BD16CB">
      <w:pPr>
        <w:pStyle w:val="ConsNormal"/>
        <w:widowControl/>
        <w:ind w:right="0" w:firstLine="0"/>
        <w:rPr>
          <w:rFonts w:ascii="Times New Roman" w:hAnsi="Times New Roman"/>
          <w:sz w:val="26"/>
        </w:rPr>
      </w:pPr>
    </w:p>
    <w:p w:rsidR="003C663B" w:rsidRDefault="003C663B" w:rsidP="00BD16CB">
      <w:pPr>
        <w:pStyle w:val="ConsNormal"/>
        <w:widowControl/>
        <w:ind w:right="0" w:firstLine="0"/>
        <w:rPr>
          <w:rFonts w:ascii="Times New Roman" w:hAnsi="Times New Roman"/>
          <w:sz w:val="26"/>
        </w:rPr>
      </w:pPr>
    </w:p>
    <w:p w:rsidR="00540466" w:rsidRDefault="00BD16CB" w:rsidP="00540466">
      <w:pPr>
        <w:pStyle w:val="ConsNormal"/>
        <w:widowControl/>
        <w:ind w:right="0" w:firstLine="0"/>
        <w:rPr>
          <w:rFonts w:ascii="Times New Roman" w:hAnsi="Times New Roman"/>
          <w:sz w:val="26"/>
        </w:rPr>
      </w:pPr>
      <w:r>
        <w:rPr>
          <w:rFonts w:ascii="Times New Roman" w:hAnsi="Times New Roman"/>
          <w:sz w:val="26"/>
        </w:rPr>
        <w:lastRenderedPageBreak/>
        <w:t xml:space="preserve">                                                                                                                    </w:t>
      </w:r>
    </w:p>
    <w:p w:rsidR="00540466" w:rsidRPr="003C663B" w:rsidRDefault="00540466" w:rsidP="00540466">
      <w:pPr>
        <w:pStyle w:val="ConsNormal"/>
        <w:widowControl/>
        <w:ind w:right="0" w:firstLine="0"/>
        <w:rPr>
          <w:rFonts w:ascii="Times New Roman" w:hAnsi="Times New Roman"/>
          <w:sz w:val="22"/>
          <w:szCs w:val="22"/>
        </w:rPr>
      </w:pPr>
      <w:r w:rsidRPr="003C663B">
        <w:rPr>
          <w:rFonts w:ascii="Times New Roman" w:hAnsi="Times New Roman"/>
          <w:sz w:val="22"/>
          <w:szCs w:val="22"/>
        </w:rPr>
        <w:t xml:space="preserve">                                                                                                                             </w:t>
      </w:r>
      <w:r w:rsidR="003C663B">
        <w:rPr>
          <w:rFonts w:ascii="Times New Roman" w:hAnsi="Times New Roman"/>
          <w:sz w:val="22"/>
          <w:szCs w:val="22"/>
        </w:rPr>
        <w:t xml:space="preserve">                      </w:t>
      </w:r>
      <w:r w:rsidRPr="003C663B">
        <w:rPr>
          <w:rFonts w:ascii="Times New Roman" w:hAnsi="Times New Roman"/>
          <w:sz w:val="22"/>
          <w:szCs w:val="22"/>
        </w:rPr>
        <w:t xml:space="preserve">УТВЕРЖДЕНО  </w:t>
      </w:r>
    </w:p>
    <w:p w:rsidR="00540466" w:rsidRPr="003C663B" w:rsidRDefault="00540466" w:rsidP="00540466">
      <w:pPr>
        <w:pStyle w:val="ConsNormal"/>
        <w:widowControl/>
        <w:ind w:right="0" w:firstLine="0"/>
        <w:jc w:val="right"/>
        <w:rPr>
          <w:rFonts w:ascii="Times New Roman" w:hAnsi="Times New Roman"/>
          <w:sz w:val="22"/>
          <w:szCs w:val="22"/>
        </w:rPr>
      </w:pPr>
      <w:r w:rsidRPr="003C663B">
        <w:rPr>
          <w:rFonts w:ascii="Times New Roman" w:hAnsi="Times New Roman"/>
          <w:sz w:val="22"/>
          <w:szCs w:val="22"/>
        </w:rPr>
        <w:t xml:space="preserve">постановлением Администрации </w:t>
      </w:r>
    </w:p>
    <w:p w:rsidR="00540466" w:rsidRPr="003C663B" w:rsidRDefault="00540466" w:rsidP="00540466">
      <w:pPr>
        <w:pStyle w:val="ConsNormal"/>
        <w:widowControl/>
        <w:ind w:right="0" w:firstLine="0"/>
        <w:jc w:val="right"/>
        <w:rPr>
          <w:rFonts w:ascii="Times New Roman" w:hAnsi="Times New Roman"/>
          <w:sz w:val="22"/>
          <w:szCs w:val="22"/>
        </w:rPr>
      </w:pPr>
      <w:r w:rsidRPr="003C663B">
        <w:rPr>
          <w:rFonts w:ascii="Times New Roman" w:hAnsi="Times New Roman"/>
          <w:sz w:val="22"/>
          <w:szCs w:val="22"/>
        </w:rPr>
        <w:t xml:space="preserve">Студенецкого  сельского  </w:t>
      </w:r>
    </w:p>
    <w:p w:rsidR="00540466" w:rsidRPr="003C663B" w:rsidRDefault="00540466" w:rsidP="00540466">
      <w:pPr>
        <w:pStyle w:val="ConsNormal"/>
        <w:widowControl/>
        <w:ind w:right="0" w:firstLine="0"/>
        <w:jc w:val="right"/>
        <w:rPr>
          <w:rFonts w:ascii="Times New Roman" w:hAnsi="Times New Roman"/>
          <w:sz w:val="22"/>
          <w:szCs w:val="22"/>
        </w:rPr>
      </w:pPr>
      <w:r w:rsidRPr="003C663B">
        <w:rPr>
          <w:rFonts w:ascii="Times New Roman" w:hAnsi="Times New Roman"/>
          <w:sz w:val="22"/>
          <w:szCs w:val="22"/>
        </w:rPr>
        <w:t>поселения Шумячского района</w:t>
      </w:r>
    </w:p>
    <w:p w:rsidR="00540466" w:rsidRPr="003C663B" w:rsidRDefault="00540466" w:rsidP="00540466">
      <w:pPr>
        <w:pStyle w:val="ConsNormal"/>
        <w:widowControl/>
        <w:ind w:right="0" w:firstLine="0"/>
        <w:jc w:val="right"/>
        <w:rPr>
          <w:rFonts w:ascii="Times New Roman" w:hAnsi="Times New Roman"/>
          <w:sz w:val="22"/>
          <w:szCs w:val="22"/>
        </w:rPr>
      </w:pPr>
      <w:r w:rsidRPr="003C663B">
        <w:rPr>
          <w:rFonts w:ascii="Times New Roman" w:hAnsi="Times New Roman"/>
          <w:sz w:val="22"/>
          <w:szCs w:val="22"/>
        </w:rPr>
        <w:t>Смоленской области</w:t>
      </w:r>
    </w:p>
    <w:p w:rsidR="00540466" w:rsidRPr="003C663B" w:rsidRDefault="00540466" w:rsidP="00540466">
      <w:pPr>
        <w:pStyle w:val="ConsNormal"/>
        <w:widowControl/>
        <w:ind w:right="0" w:firstLine="0"/>
        <w:jc w:val="right"/>
        <w:rPr>
          <w:rFonts w:ascii="Times New Roman" w:hAnsi="Times New Roman"/>
          <w:sz w:val="22"/>
          <w:szCs w:val="22"/>
        </w:rPr>
      </w:pPr>
      <w:r w:rsidRPr="003C663B">
        <w:rPr>
          <w:rFonts w:ascii="Times New Roman" w:hAnsi="Times New Roman"/>
          <w:sz w:val="22"/>
          <w:szCs w:val="22"/>
        </w:rPr>
        <w:t>от «28» мая № 19</w:t>
      </w:r>
    </w:p>
    <w:p w:rsidR="00540466" w:rsidRDefault="00540466" w:rsidP="00540466">
      <w:pPr>
        <w:pStyle w:val="ConsNonformat"/>
        <w:widowControl/>
        <w:ind w:right="0"/>
        <w:jc w:val="both"/>
        <w:rPr>
          <w:rFonts w:ascii="Times New Roman" w:hAnsi="Times New Roman"/>
          <w:sz w:val="28"/>
          <w:szCs w:val="28"/>
        </w:rPr>
      </w:pPr>
    </w:p>
    <w:p w:rsidR="00540466" w:rsidRDefault="00540466" w:rsidP="00540466">
      <w:pPr>
        <w:pStyle w:val="ConsTitle"/>
        <w:widowControl/>
        <w:ind w:right="0"/>
        <w:jc w:val="center"/>
        <w:rPr>
          <w:rFonts w:ascii="Times New Roman" w:hAnsi="Times New Roman"/>
          <w:b w:val="0"/>
          <w:sz w:val="28"/>
          <w:szCs w:val="28"/>
        </w:rPr>
      </w:pPr>
      <w:r>
        <w:rPr>
          <w:rFonts w:ascii="Times New Roman" w:hAnsi="Times New Roman"/>
          <w:b w:val="0"/>
          <w:sz w:val="28"/>
          <w:szCs w:val="28"/>
        </w:rPr>
        <w:t>ПОЛОЖЕНИЕ</w:t>
      </w:r>
    </w:p>
    <w:p w:rsidR="00540466" w:rsidRDefault="00540466" w:rsidP="00540466">
      <w:pPr>
        <w:pStyle w:val="ConsTitle"/>
        <w:widowControl/>
        <w:ind w:right="0"/>
        <w:jc w:val="center"/>
        <w:rPr>
          <w:rFonts w:ascii="Times New Roman" w:hAnsi="Times New Roman"/>
          <w:b w:val="0"/>
          <w:sz w:val="28"/>
          <w:szCs w:val="28"/>
        </w:rPr>
      </w:pPr>
      <w:r>
        <w:rPr>
          <w:rFonts w:ascii="Times New Roman" w:hAnsi="Times New Roman"/>
          <w:b w:val="0"/>
          <w:sz w:val="28"/>
          <w:szCs w:val="28"/>
        </w:rPr>
        <w:t>О ЗВЕНЕ  СТУДЕНЕЦКОГО  СЕЛЬСКОГО  ПОСЕЛЕНИЯ  ШУМЯЧСКОГО РАЙОНА  СМОЛЕНСКОЙ ОБЛАСТНОЙ ПОДСИСТЕМЫ ЕДИНОЙ ГОСУДАРСТВЕННОЙ  СИСТЕМЫ ПРЕДУПРЕЖДЕНИЯ И ЛИКВИДАЦИИ ЧРЕЗВЫЧАЙНЫХ СИТУАЦИЙ</w:t>
      </w:r>
    </w:p>
    <w:p w:rsidR="00540466" w:rsidRDefault="00540466" w:rsidP="00540466">
      <w:pPr>
        <w:pStyle w:val="ConsTitle"/>
        <w:widowControl/>
        <w:ind w:right="0"/>
        <w:jc w:val="center"/>
        <w:rPr>
          <w:rFonts w:ascii="Times New Roman" w:hAnsi="Times New Roman"/>
          <w:b w:val="0"/>
          <w:sz w:val="28"/>
          <w:szCs w:val="28"/>
        </w:rPr>
      </w:pPr>
    </w:p>
    <w:p w:rsidR="00540466" w:rsidRDefault="00540466" w:rsidP="00540466">
      <w:pPr>
        <w:pStyle w:val="ConsNonformat"/>
        <w:widowControl/>
        <w:ind w:right="0"/>
        <w:jc w:val="both"/>
        <w:rPr>
          <w:rFonts w:ascii="Times New Roman" w:hAnsi="Times New Roman"/>
          <w:sz w:val="28"/>
          <w:szCs w:val="28"/>
        </w:rPr>
      </w:pP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 Настоящее Положение определяет порядок организации и функционирования  звена Студенецкого  сельского  поселения  Шумячского района  Смоленской областной подсистемы единой государственной системы предупреждения и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 Звено Студенецкого  сельского  поселения  Шумячского района создается в Смоленской области для предупреждения и ликвидации чрезвычайных ситуаций в пределах территории  Студенецкого  сельского  поселения  Шумячского района.</w:t>
      </w:r>
    </w:p>
    <w:p w:rsidR="00540466" w:rsidRDefault="00540466" w:rsidP="00540466">
      <w:pPr>
        <w:pStyle w:val="ConsNormal"/>
        <w:widowControl/>
        <w:ind w:right="0"/>
        <w:jc w:val="both"/>
        <w:rPr>
          <w:rFonts w:ascii="Times New Roman" w:hAnsi="Times New Roman"/>
          <w:sz w:val="28"/>
          <w:szCs w:val="28"/>
        </w:rPr>
      </w:pPr>
      <w:proofErr w:type="gramStart"/>
      <w:r>
        <w:rPr>
          <w:rFonts w:ascii="Times New Roman" w:hAnsi="Times New Roman"/>
          <w:sz w:val="28"/>
          <w:szCs w:val="28"/>
        </w:rPr>
        <w:t>3.Звено Студенецкого  сельского  поселения  Шумячского района объединяет органы управления, силы и средства Администрации  Студенецкого  сельского  поселения  Шумячского района Смоленской области, предприятий, учреждений и организаций независимо от их организационно-правовой формы (далее организации), находящихся на территории Смоленской области,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w:t>
      </w:r>
      <w:proofErr w:type="gramEnd"/>
      <w:r>
        <w:rPr>
          <w:rFonts w:ascii="Times New Roman" w:hAnsi="Times New Roman"/>
          <w:sz w:val="28"/>
          <w:szCs w:val="28"/>
        </w:rPr>
        <w:t>, предусмотренных областным законом "О защите населения и территорий Смоленской области от чрезвычайных ситуаций природного и техногенного характера".</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4. В  Администрации Студенецкого  сельского  поселения  Шумячского района создаются координационные органы,  силы и средства, резервы финансовых и материальных ресурсов, системы связи, оповещения и информационного обеспечения.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5. Координационными органами являются: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-в пределах территории Студенецкого  сельского  поселения  Шумячского района - комиссия по предупреждению и ликвидации чрезвычайных ситуаций и обеспечению пожарной безопасности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6. Образование, реорганизация и ликвидация комиссий по предупреждению и ликвидации чрезвычайных ситуаций и обеспечению пожарной безопасности, назначение руководителей, утверждение персонального состава и определение их компетенции осуществляется соответственно правовыми актами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Компетенция комиссий по предупреждению и ликвидации чрезвычайных ситуаций и обеспечению пожарной безопасности определяются в положениях о них или в решениях об их образовании.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lastRenderedPageBreak/>
        <w:t>Комиссия по предупреждению и ликвидации чрезвычайных ситуаций и обеспечению пожарной безопасности Администрации  Студенецкого  сельского  поселения  Шумячского района Смоленской  области возглавляется Главой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7.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б) координация деятельности органов управления и сил  звена  Студенецкого  сельского  поселения.</w:t>
      </w:r>
    </w:p>
    <w:p w:rsidR="00540466" w:rsidRDefault="00540466" w:rsidP="00540466">
      <w:pPr>
        <w:pStyle w:val="ConsNormal"/>
        <w:widowControl/>
        <w:ind w:right="0"/>
        <w:jc w:val="both"/>
        <w:rPr>
          <w:rFonts w:ascii="Times New Roman" w:hAnsi="Times New Roman"/>
          <w:sz w:val="28"/>
          <w:szCs w:val="28"/>
        </w:rPr>
      </w:pPr>
      <w:proofErr w:type="gramStart"/>
      <w:r>
        <w:rPr>
          <w:rFonts w:ascii="Times New Roman" w:hAnsi="Times New Roman"/>
          <w:sz w:val="28"/>
          <w:szCs w:val="28"/>
        </w:rPr>
        <w:t>в) обеспечение согласованности действий органов исполнительной власти Смоленской области, Администрации  Студенецкого  сельского  поселения  Шумячского района Смоленской  области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roofErr w:type="gramEnd"/>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г) рассмотрение вопросов о привлечении сил и сре</w:t>
      </w:r>
      <w:proofErr w:type="gramStart"/>
      <w:r>
        <w:rPr>
          <w:rFonts w:ascii="Times New Roman" w:hAnsi="Times New Roman"/>
          <w:sz w:val="28"/>
          <w:szCs w:val="28"/>
        </w:rPr>
        <w:t>дств гр</w:t>
      </w:r>
      <w:proofErr w:type="gramEnd"/>
      <w:r>
        <w:rPr>
          <w:rFonts w:ascii="Times New Roman" w:hAnsi="Times New Roman"/>
          <w:sz w:val="28"/>
          <w:szCs w:val="28"/>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правовыми актами Администрации  Студенецкого  сельского  поселения  Шумячского района Смоленской  области в соответствии с законодательством Российской Федерации, областным законодательством и нормативными правовыми актами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8. К силам и средствам  звена Студенецкого  сельского  поселения  относятся специально подготовленные силы и средства Администрации  Студенецкого  сельского  поселения  Шумячского района Смоленской  области,  предназначенные и выделяемые (привлекаемые) для предупреждения и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Состав сил и сре</w:t>
      </w:r>
      <w:proofErr w:type="gramStart"/>
      <w:r>
        <w:rPr>
          <w:rFonts w:ascii="Times New Roman" w:hAnsi="Times New Roman"/>
          <w:sz w:val="28"/>
          <w:szCs w:val="28"/>
        </w:rPr>
        <w:t>дств зв</w:t>
      </w:r>
      <w:proofErr w:type="gramEnd"/>
      <w:r>
        <w:rPr>
          <w:rFonts w:ascii="Times New Roman" w:hAnsi="Times New Roman"/>
          <w:sz w:val="28"/>
          <w:szCs w:val="28"/>
        </w:rPr>
        <w:t>ена Студенецкого  сельского  поселения,  определяется правовым актом Главы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Силы и средства гражданской обороны привлекаются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9. В состав сил и сре</w:t>
      </w:r>
      <w:proofErr w:type="gramStart"/>
      <w:r>
        <w:rPr>
          <w:rFonts w:ascii="Times New Roman" w:hAnsi="Times New Roman"/>
          <w:sz w:val="28"/>
          <w:szCs w:val="28"/>
        </w:rPr>
        <w:t>дств зв</w:t>
      </w:r>
      <w:proofErr w:type="gramEnd"/>
      <w:r>
        <w:rPr>
          <w:rFonts w:ascii="Times New Roman" w:hAnsi="Times New Roman"/>
          <w:sz w:val="28"/>
          <w:szCs w:val="28"/>
        </w:rPr>
        <w:t>ена Студенецкого  сельского  поселения,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lastRenderedPageBreak/>
        <w:t>Основу сил постоянной готовности составляют аварийно-спасательные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Перечень сил постоянной готовности звена Студенецкого  сельского  поселения, утверждается Главой Администрации Студенецкого  сельского  поселения  Шумячского района  Смоленской  области  по согласованию с  Отделом  по  делам ГОЧС  Администрации  муниципального  образования  «Шумячский  район»</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В состав сил постоянной готовности звена Студенецкого  сельского  поселения  входят:</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силы и средства по ликвидации чрезвычайных ситуаций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формирования аварийно-спасательной службы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-формирования Смоленского территориального центра экстренной медицинской помощи при Смоленской областной клинической больнице (</w:t>
      </w:r>
      <w:proofErr w:type="spellStart"/>
      <w:r>
        <w:rPr>
          <w:rFonts w:ascii="Times New Roman" w:hAnsi="Times New Roman"/>
          <w:sz w:val="28"/>
          <w:szCs w:val="28"/>
        </w:rPr>
        <w:t>санавиация</w:t>
      </w:r>
      <w:proofErr w:type="spellEnd"/>
      <w:r>
        <w:rPr>
          <w:rFonts w:ascii="Times New Roman" w:hAnsi="Times New Roman"/>
          <w:sz w:val="28"/>
          <w:szCs w:val="28"/>
        </w:rPr>
        <w:t>);</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силы и средства Государственной противопожарной службы МЧС России по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силы и средства СОГБУ «Пожарно-спасательный центр»;</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пожарные и восстановительные поезда Смоленского отделения Московской железной дороги – филиала ОАО «Российские железные дороги»;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Государственная инспекция по маломерным судам МЧС России по Смоленской области в пределах ее компетенции;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по плану взаимодействия при ликвидации чрезвычайных ситуаций на других объектах и территориях.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            10. Координацию деятельности аварийно-спасательных формирований, участвующих в проведении аварийно-спасательных работ на территории Студенецкого  сельского  поселения  Шумячского района Смоленской  области осуществляет в установленном порядке  Отделом  по  делам ГОЧС  Администрации  муниципального  образования  «Шумячский  район»</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11. Привлечение аварийно-спасательных формирований к ликвидации чрезвычайных ситуаций осуществляется: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в соответствии с планами взаимодействия при ликвидации чрезвычайных ситуаций на других объектах и территориях;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по решению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12. Подготовка работников Администрации  Студенецкого  сельского  поселения  Шумячского района Смоленской  области специально уполномоченных решать задачи по предупреждению и ликвидации чрезвычайных ситуаций и включенных в состав органов управления звена  Студенецкого  сельского  </w:t>
      </w:r>
      <w:r>
        <w:rPr>
          <w:rFonts w:ascii="Times New Roman" w:hAnsi="Times New Roman"/>
          <w:sz w:val="28"/>
          <w:szCs w:val="28"/>
        </w:rPr>
        <w:lastRenderedPageBreak/>
        <w:t>поселения, организуется в порядке, установленном Правительством Российской Федерации.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13. Готовность аварийно-спасательных формирований к реагированию на чрезвычайные ситуации и проведению работ по их ликвидации проверяется в ходе проверок, осуществляемых Главным управлением МЧС России по Смоленской области, органами государственного надзора и контроля, Администрацией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14. Для ликвидации чрезвычайных ситуаций создаются и используются резервы финансовых и материальных ресурсов Администрации  Студенецкого  сельского  поселения  Шумячского района Смоленской  области. </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Порядок создания, использования и восполнения </w:t>
      </w:r>
      <w:proofErr w:type="gramStart"/>
      <w:r>
        <w:rPr>
          <w:rFonts w:ascii="Times New Roman" w:hAnsi="Times New Roman"/>
          <w:sz w:val="28"/>
          <w:szCs w:val="28"/>
        </w:rPr>
        <w:t>резервов</w:t>
      </w:r>
      <w:proofErr w:type="gramEnd"/>
      <w:r>
        <w:rPr>
          <w:rFonts w:ascii="Times New Roman" w:hAnsi="Times New Roman"/>
          <w:sz w:val="28"/>
          <w:szCs w:val="28"/>
        </w:rPr>
        <w:t xml:space="preserve"> финансовых и материальных ресурсов определяется областным законодательством и нормативными правовыми актами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Номенклатура и объем резервов материальных ресурсов для ликвидации чрезвычайных ситуаций, а также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их созданием, хранением, использованием и восполнением устанавливаются создающим их органом.</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15. Управление  звеном  Студенецкого  сельского  поселения  осуществляется с использованием систем связи и оповещения, представляющих собой организационно-техническое объединение сил, сре</w:t>
      </w:r>
      <w:proofErr w:type="gramStart"/>
      <w:r>
        <w:rPr>
          <w:rFonts w:ascii="Times New Roman" w:hAnsi="Times New Roman"/>
          <w:sz w:val="28"/>
          <w:szCs w:val="28"/>
        </w:rPr>
        <w:t>дств св</w:t>
      </w:r>
      <w:proofErr w:type="gramEnd"/>
      <w:r>
        <w:rPr>
          <w:rFonts w:ascii="Times New Roman" w:hAnsi="Times New Roman"/>
          <w:sz w:val="28"/>
          <w:szCs w:val="28"/>
        </w:rPr>
        <w:t>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звена и населения.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Приоритетное использование любых сетей связи и сре</w:t>
      </w:r>
      <w:proofErr w:type="gramStart"/>
      <w:r>
        <w:rPr>
          <w:rFonts w:ascii="Times New Roman" w:hAnsi="Times New Roman"/>
          <w:sz w:val="28"/>
          <w:szCs w:val="28"/>
        </w:rPr>
        <w:t>дств св</w:t>
      </w:r>
      <w:proofErr w:type="gramEnd"/>
      <w:r>
        <w:rPr>
          <w:rFonts w:ascii="Times New Roman" w:hAnsi="Times New Roman"/>
          <w:sz w:val="28"/>
          <w:szCs w:val="28"/>
        </w:rPr>
        <w:t>язи, приостановление или ограничение использования этих сетей и средств связи во время чрезвычайных ситуаций осуществляется в порядке, установленном Правительством Российской Федерации.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16. Информационное обеспечение в  звене Студенецкого  сельского  поселения   осуществляется с использованием автоматизированной информационно-управляющей системы, представляющей собой совокупность технических систем, сре</w:t>
      </w:r>
      <w:proofErr w:type="gramStart"/>
      <w:r>
        <w:rPr>
          <w:rFonts w:ascii="Times New Roman" w:hAnsi="Times New Roman"/>
          <w:sz w:val="28"/>
          <w:szCs w:val="28"/>
        </w:rPr>
        <w:t>дств св</w:t>
      </w:r>
      <w:proofErr w:type="gramEnd"/>
      <w:r>
        <w:rPr>
          <w:rFonts w:ascii="Times New Roman" w:hAnsi="Times New Roman"/>
          <w:sz w:val="28"/>
          <w:szCs w:val="28"/>
        </w:rP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Для приема сообщений о чрезвычайных ситуациях, в том числе вызванных пожарами, в телефонных сетях населенных пунктов устанавливается единый номер - 01.</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Студенецкого  сельского  поселения  Шумячского района Смоленской  области  в порядке, установленном Правительством Российской Федерации.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17. Проведение мероприятий по предупреждению и ликвидации чрезвычайных ситуаций в рамках  звена  Студенецкого  сельского  поселения   осуществляется на основе плана действий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lastRenderedPageBreak/>
        <w:t>18. При отсутствии угрозы возникновения чрезвычайных ситуаций на  территории  поселения силы звена  функционируют в режиме повседневной деятельности.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Распорядительным правовым актом Администрации  Студенецкого  сельского  поселения  Шумячского района Смоленской  области  для  сил звена  может устанавливаться один из следующих режимов функционирования: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а) режим повышенной готовности - при угрозе возникновения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б) режим чрезвычайной ситуации - при возникновении и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19. Распорядительным правовым актом Администрации  Студенецкого  сельского  поселения  Шумячского района Смоленской области  для звена режима повышенной готовности или режима чрезвычайной ситуации определяются: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а) обстоятельства, послужившие основанием для введения режима повышенной готовности или режима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б) границы территории, на которой может возникнуть чрезвычайная ситуация, или границы зоны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в) силы и средства, привлекаемые к проведению мероприятий по предупреждению и ликвидации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г) перечень мер по обеспечению защиты населения от чрезвычайной ситуации или организации работ по ее ликвидации;</w:t>
      </w:r>
    </w:p>
    <w:p w:rsidR="00540466" w:rsidRDefault="00540466" w:rsidP="00540466">
      <w:pPr>
        <w:pStyle w:val="ConsNormal"/>
        <w:widowControl/>
        <w:ind w:right="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Глава  Администрации  Студенецкого  сельского  поселения  Шумячского района Смоленской области должен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сил  звена  Студенецкого  сельского  поселения, а также о мерах по обеспечению безопасности населения.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20.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Студенецкого  сельского  поселения  Шумячского района Смоленской области  отменяет установленные режимы функционирования сил  звена  Студенецкого  сельского  поселения.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21. При угрозе возникновения или возникновении региональных, федеральных и трансграничных чрезвычайных ситуаций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22. Основными мероприятиями, проводимыми  силами звена, Студенецкого  сельского  поселения  являются: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а) в режиме повседневной деятельности: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изучение состояния окружающей среды и прогнозирование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lastRenderedPageBreak/>
        <w:t>- 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планирование действий сил  звена, организация подготовки и обеспечения их деятельности;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подготовка населения к действиям в чрезвычайных ситуациях;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пропаганда знаний в области защиты населения и территорий от чрезвычайных ситуаций и обеспечения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руководство созданием, размещением, хранением и восполнением резервов материальных ресурсов для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осуществление в пределах своих полномочий необходимых видов страхования;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ведение статистической отчетности о чрезвычайных ситуациях, участие в расследовании причин аварий и катастроф, а также в выработке мер по устранению причин подобных аварий и катастроф;</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б) в режиме повышенной готовности: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 усиление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состоянием окружающей среды, прогнозирование возникновения чрезвычайных ситуаций и их последствий;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введение при необходимости круглосуточного дежурства руководителей и должностных лиц  сил звена  Студенецкого  сельского  поселения;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непрерывный сбор, обработка и передача силам звена Студенецкого  сельского  поселения данных о прогнозируемых чрезвычайных ситуациях, информирование населения о приемах и способах защиты от них;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уточнение планов действий (взаимодействия) по предупреждению и ликвидации чрезвычайных ситуаций, а также иных документов;</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приведение при необходимости сил и сре</w:t>
      </w:r>
      <w:proofErr w:type="gramStart"/>
      <w:r>
        <w:rPr>
          <w:rFonts w:ascii="Times New Roman" w:hAnsi="Times New Roman"/>
          <w:sz w:val="28"/>
          <w:szCs w:val="28"/>
        </w:rPr>
        <w:t>дств зв</w:t>
      </w:r>
      <w:proofErr w:type="gramEnd"/>
      <w:r>
        <w:rPr>
          <w:rFonts w:ascii="Times New Roman" w:hAnsi="Times New Roman"/>
          <w:sz w:val="28"/>
          <w:szCs w:val="28"/>
        </w:rPr>
        <w:t>ена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восполнение при необходимости резервов материальных ресурсов, созданных для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при необходимости эвакуационных мероприятий;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в) в режиме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 непрерывный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состоянием окружающей среды, прогнозирование развития возникших чрезвычайных ситуаций и их последствий;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lastRenderedPageBreak/>
        <w:t>- оповещение руководителей органов исполнительной власти Смоленской области, Администрации  Студенецкого  сельского  поселения; а также населения о возникших чрезвычайных ситуациях;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мероприятий по защите населения и территорий от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организация работ по ликвидации чрезвычайных ситуаций и всестороннему обеспечению действий сил и сре</w:t>
      </w:r>
      <w:proofErr w:type="gramStart"/>
      <w:r>
        <w:rPr>
          <w:rFonts w:ascii="Times New Roman" w:hAnsi="Times New Roman"/>
          <w:sz w:val="28"/>
          <w:szCs w:val="28"/>
        </w:rPr>
        <w:t>дств зв</w:t>
      </w:r>
      <w:proofErr w:type="gramEnd"/>
      <w:r>
        <w:rPr>
          <w:rFonts w:ascii="Times New Roman" w:hAnsi="Times New Roman"/>
          <w:sz w:val="28"/>
          <w:szCs w:val="28"/>
        </w:rPr>
        <w:t>ена,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непрерывный сбор, анализ и обмен информацией об обстановке в зоне чрезвычайной ситуации и в ходе проведения работ по ее ликвидации;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организация и поддержание непрерывного взаимодействия органов исполнительной власти Смоленской области, Администрации  Студенецкого  сельского  поселения и организаций по вопросам ликвидации чрезвычайных ситуаций и их последствий;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мероприятий по жизнеобеспечению населения в чрезвычайных ситуациях.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23. При введении режима чрезвычайного положения по обстоятельствам, предусмотренным в пункте "а" статьи 3 Федерального конституционного закона "О чрезвычайном положении", для сил  звена устанавливается режим повышенной готовности, а при введении режима чрезвычайного положения по обстоятельствам, предусмотренным в пункте "б" указанной статьи, - режим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В режиме чрезвычайного положения силы  звена функционируют с учетом особого правового режима деятельности Администрации  Студенецкого  сельского  поселения и организаций.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24.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локальной - силами и средствами организации;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муниципальной - силами и средствами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межмуниципальной и региональной - силами и средствами органов местного самоуправления, Администрации, оказавшихся в зоне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межрегиональной и федеральной - силами и средствами органов исполнительной власти субъектов Российской Федерации, оказавшихся в зоне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При недостаточности указанных сил и сре</w:t>
      </w:r>
      <w:proofErr w:type="gramStart"/>
      <w:r>
        <w:rPr>
          <w:rFonts w:ascii="Times New Roman" w:hAnsi="Times New Roman"/>
          <w:sz w:val="28"/>
          <w:szCs w:val="28"/>
        </w:rPr>
        <w:t>дств пр</w:t>
      </w:r>
      <w:proofErr w:type="gramEnd"/>
      <w:r>
        <w:rPr>
          <w:rFonts w:ascii="Times New Roman" w:hAnsi="Times New Roman"/>
          <w:sz w:val="28"/>
          <w:szCs w:val="28"/>
        </w:rPr>
        <w:t>ивлекаются в установленном порядке силы и средства федеральных органов исполнительной власти.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25.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proofErr w:type="gramStart"/>
      <w:r>
        <w:rPr>
          <w:rFonts w:ascii="Times New Roman" w:hAnsi="Times New Roman"/>
          <w:sz w:val="28"/>
          <w:szCs w:val="28"/>
        </w:rPr>
        <w:t xml:space="preserve">Руководители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определенных  законодательством Смоленской области, планами предупреждения и ликвидации чрезвычайных </w:t>
      </w:r>
      <w:r>
        <w:rPr>
          <w:rFonts w:ascii="Times New Roman" w:hAnsi="Times New Roman"/>
          <w:sz w:val="28"/>
          <w:szCs w:val="28"/>
        </w:rPr>
        <w:lastRenderedPageBreak/>
        <w:t>ситуаций или назначенных Главой Администрации  Студенецкого  сельского  поселения, к полномочиям которых отнесена ликвидация чрезвычайных ситуаций.</w:t>
      </w:r>
      <w:proofErr w:type="gramEnd"/>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Руководители работ по ликвидации чрезвычайных ситуаций по согласованию с Администрацией  Студенецкого  сельского  поселения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Решения руководителей работ по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26. В случае крайней необходимости руководители работ по ликвидации чрезвычайных ситуаций вправе самостоятельно принимать решения по следующим вопросам:</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эвакуационных мероприятий;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остановка деятельности организаций, находящихся в зоне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аварийно-спасательных работ на объектах и территориях организаций, находящихся в зоне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ограничение доступа людей в зону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использование в порядке, установленном законодательством Российской Федерации, сре</w:t>
      </w:r>
      <w:proofErr w:type="gramStart"/>
      <w:r>
        <w:rPr>
          <w:rFonts w:ascii="Times New Roman" w:hAnsi="Times New Roman"/>
          <w:sz w:val="28"/>
          <w:szCs w:val="28"/>
        </w:rPr>
        <w:t>дств св</w:t>
      </w:r>
      <w:proofErr w:type="gramEnd"/>
      <w:r>
        <w:rPr>
          <w:rFonts w:ascii="Times New Roman" w:hAnsi="Times New Roman"/>
          <w:sz w:val="28"/>
          <w:szCs w:val="28"/>
        </w:rPr>
        <w:t>язи и оповещения, транспортных средств и иного имущества организаций, находящихся в зоне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привлечение на добровольной основе населения к проведению неотложных работ, а также отдельных граждан, не являющихся спасателями, к проведению аварийно-спасательных работ;</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принятие других необходимых мер, обусловленных развитием чрезвычайных ситуаций и ходом работ по их ликвидации.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Руководители работ по ликвидации чрезвычайных ситуаций незамедлительно информируют о принятых ими в случае крайней необходимости решениях Администрацию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27.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Тушение пожаров в лесах осуществляется в соответствии с законодательством Российской Федерации.</w:t>
      </w:r>
    </w:p>
    <w:p w:rsidR="00BD16CB" w:rsidRDefault="00863327" w:rsidP="009D545A">
      <w:pPr>
        <w:pStyle w:val="ConsNormal"/>
        <w:widowControl/>
        <w:ind w:right="0" w:firstLine="0"/>
        <w:rPr>
          <w:rFonts w:ascii="Times New Roman" w:hAnsi="Times New Roman"/>
          <w:sz w:val="26"/>
        </w:rPr>
      </w:pPr>
      <w:r>
        <w:rPr>
          <w:rFonts w:ascii="Times New Roman" w:hAnsi="Times New Roman"/>
          <w:sz w:val="26"/>
        </w:rPr>
        <w:t xml:space="preserve">                                                         </w:t>
      </w:r>
      <w:r w:rsidR="00BD16CB">
        <w:rPr>
          <w:rFonts w:ascii="Times New Roman" w:hAnsi="Times New Roman"/>
          <w:sz w:val="26"/>
        </w:rPr>
        <w:t xml:space="preserve">  </w:t>
      </w:r>
    </w:p>
    <w:p w:rsidR="00BD16CB" w:rsidRDefault="00BD16CB" w:rsidP="00BD16CB">
      <w:pPr>
        <w:pStyle w:val="ConsNonformat"/>
        <w:widowControl/>
        <w:ind w:right="0"/>
        <w:jc w:val="both"/>
        <w:rPr>
          <w:rFonts w:ascii="Times New Roman" w:hAnsi="Times New Roman"/>
          <w:sz w:val="26"/>
        </w:rPr>
      </w:pPr>
    </w:p>
    <w:sectPr w:rsidR="00BD16CB" w:rsidSect="003C663B">
      <w:pgSz w:w="11906" w:h="16838"/>
      <w:pgMar w:top="28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7386"/>
    <w:rsid w:val="00287386"/>
    <w:rsid w:val="002C3500"/>
    <w:rsid w:val="003B0A79"/>
    <w:rsid w:val="003C663B"/>
    <w:rsid w:val="004256E0"/>
    <w:rsid w:val="00540466"/>
    <w:rsid w:val="00614240"/>
    <w:rsid w:val="00863327"/>
    <w:rsid w:val="008C5D51"/>
    <w:rsid w:val="00944AC7"/>
    <w:rsid w:val="009D545A"/>
    <w:rsid w:val="00B60949"/>
    <w:rsid w:val="00B67A29"/>
    <w:rsid w:val="00BD16CB"/>
    <w:rsid w:val="00BE389D"/>
    <w:rsid w:val="00CD4997"/>
    <w:rsid w:val="00EC6D44"/>
    <w:rsid w:val="00F92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D16CB"/>
    <w:pPr>
      <w:spacing w:after="0" w:line="240" w:lineRule="auto"/>
      <w:ind w:firstLine="567"/>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BD16CB"/>
    <w:rPr>
      <w:rFonts w:ascii="Times New Roman" w:eastAsia="Times New Roman" w:hAnsi="Times New Roman" w:cs="Times New Roman"/>
      <w:sz w:val="28"/>
      <w:szCs w:val="20"/>
    </w:rPr>
  </w:style>
  <w:style w:type="paragraph" w:customStyle="1" w:styleId="ConsNormal">
    <w:name w:val="ConsNormal"/>
    <w:rsid w:val="00BD16CB"/>
    <w:pPr>
      <w:widowControl w:val="0"/>
      <w:autoSpaceDE w:val="0"/>
      <w:autoSpaceDN w:val="0"/>
      <w:adjustRightInd w:val="0"/>
      <w:spacing w:after="0" w:line="240" w:lineRule="auto"/>
      <w:ind w:right="19772" w:firstLine="720"/>
    </w:pPr>
    <w:rPr>
      <w:rFonts w:ascii="Arial" w:eastAsia="Times New Roman" w:hAnsi="Arial" w:cs="Times New Roman"/>
      <w:sz w:val="16"/>
      <w:szCs w:val="20"/>
    </w:rPr>
  </w:style>
  <w:style w:type="paragraph" w:customStyle="1" w:styleId="ConsNonformat">
    <w:name w:val="ConsNonformat"/>
    <w:rsid w:val="00BD16CB"/>
    <w:pPr>
      <w:widowControl w:val="0"/>
      <w:autoSpaceDE w:val="0"/>
      <w:autoSpaceDN w:val="0"/>
      <w:adjustRightInd w:val="0"/>
      <w:spacing w:after="0" w:line="240" w:lineRule="auto"/>
      <w:ind w:right="19772"/>
    </w:pPr>
    <w:rPr>
      <w:rFonts w:ascii="Courier New" w:eastAsia="Times New Roman" w:hAnsi="Courier New" w:cs="Times New Roman"/>
      <w:sz w:val="16"/>
      <w:szCs w:val="20"/>
    </w:rPr>
  </w:style>
  <w:style w:type="paragraph" w:customStyle="1" w:styleId="ConsTitle">
    <w:name w:val="ConsTitle"/>
    <w:rsid w:val="00BD16CB"/>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paragraph" w:customStyle="1" w:styleId="ConsPlusTitle">
    <w:name w:val="ConsPlusTitle"/>
    <w:uiPriority w:val="99"/>
    <w:rsid w:val="00CD4997"/>
    <w:pPr>
      <w:autoSpaceDE w:val="0"/>
      <w:autoSpaceDN w:val="0"/>
      <w:adjustRightInd w:val="0"/>
      <w:spacing w:after="0" w:line="240" w:lineRule="auto"/>
    </w:pPr>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425612099">
      <w:bodyDiv w:val="1"/>
      <w:marLeft w:val="0"/>
      <w:marRight w:val="0"/>
      <w:marTop w:val="0"/>
      <w:marBottom w:val="0"/>
      <w:divBdr>
        <w:top w:val="none" w:sz="0" w:space="0" w:color="auto"/>
        <w:left w:val="none" w:sz="0" w:space="0" w:color="auto"/>
        <w:bottom w:val="none" w:sz="0" w:space="0" w:color="auto"/>
        <w:right w:val="none" w:sz="0" w:space="0" w:color="auto"/>
      </w:divBdr>
    </w:div>
    <w:div w:id="20461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3489</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Студенецкое сельское поселение</Company>
  <LinksUpToDate>false</LinksUpToDate>
  <CharactersWithSpaces>23331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STYDENEC</dc:creator>
  <cp:keywords/>
  <dc:description/>
  <cp:lastModifiedBy>STYDENEC</cp:lastModifiedBy>
  <cp:revision>11</cp:revision>
  <cp:lastPrinted>2013-02-18T11:36:00Z</cp:lastPrinted>
  <dcterms:created xsi:type="dcterms:W3CDTF">2012-05-25T06:15:00Z</dcterms:created>
  <dcterms:modified xsi:type="dcterms:W3CDTF">2013-11-12T07:43:00Z</dcterms:modified>
</cp:coreProperties>
</file>