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3" w:rsidRDefault="00C84B31">
      <w:pPr>
        <w:spacing w:before="235"/>
        <w:ind w:left="1104" w:right="1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7845" cy="592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B3" w:rsidRDefault="00C84B31">
      <w:pPr>
        <w:shd w:val="clear" w:color="auto" w:fill="FFFFFF"/>
        <w:spacing w:before="168" w:line="264" w:lineRule="exact"/>
        <w:ind w:left="134" w:firstLine="658"/>
      </w:pPr>
      <w:r>
        <w:rPr>
          <w:rFonts w:ascii="Arial" w:eastAsia="Times New Roman" w:hAnsi="Arial"/>
          <w:sz w:val="22"/>
          <w:szCs w:val="22"/>
        </w:rPr>
        <w:t xml:space="preserve">ПРОКУРАТУРА </w:t>
      </w:r>
      <w:r>
        <w:rPr>
          <w:rFonts w:ascii="Arial" w:eastAsia="Times New Roman" w:hAnsi="Arial"/>
          <w:spacing w:val="-13"/>
          <w:sz w:val="22"/>
          <w:szCs w:val="22"/>
        </w:rPr>
        <w:t>РОССИЙСКОЙ</w:t>
      </w:r>
      <w:r>
        <w:rPr>
          <w:rFonts w:ascii="Arial" w:eastAsia="Times New Roman" w:hAnsi="Arial" w:cs="Arial"/>
          <w:spacing w:val="-13"/>
          <w:sz w:val="22"/>
          <w:szCs w:val="22"/>
        </w:rPr>
        <w:t xml:space="preserve"> </w:t>
      </w:r>
      <w:r>
        <w:rPr>
          <w:rFonts w:ascii="Arial" w:eastAsia="Times New Roman" w:hAnsi="Arial"/>
          <w:spacing w:val="-13"/>
          <w:sz w:val="22"/>
          <w:szCs w:val="22"/>
        </w:rPr>
        <w:t>ФЕДЕРАЦИИ</w:t>
      </w:r>
    </w:p>
    <w:p w:rsidR="00D858B3" w:rsidRDefault="00C84B31">
      <w:pPr>
        <w:shd w:val="clear" w:color="auto" w:fill="FFFFFF"/>
        <w:spacing w:before="173" w:line="254" w:lineRule="exact"/>
        <w:ind w:left="341" w:firstLine="370"/>
      </w:pPr>
      <w:r>
        <w:rPr>
          <w:rFonts w:ascii="Arial" w:eastAsia="Times New Roman" w:hAnsi="Arial"/>
          <w:spacing w:val="-11"/>
          <w:sz w:val="24"/>
          <w:szCs w:val="24"/>
        </w:rPr>
        <w:t xml:space="preserve">ПРОКУРАТУРА </w:t>
      </w:r>
      <w:r>
        <w:rPr>
          <w:rFonts w:ascii="Arial" w:eastAsia="Times New Roman" w:hAnsi="Arial"/>
          <w:sz w:val="24"/>
          <w:szCs w:val="24"/>
        </w:rPr>
        <w:t>Смоленской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области</w:t>
      </w:r>
    </w:p>
    <w:p w:rsidR="00D858B3" w:rsidRDefault="00C84B31">
      <w:pPr>
        <w:shd w:val="clear" w:color="auto" w:fill="FFFFFF"/>
        <w:spacing w:before="139"/>
      </w:pPr>
      <w:r>
        <w:rPr>
          <w:rFonts w:ascii="Arial" w:eastAsia="Times New Roman" w:hAnsi="Arial"/>
          <w:spacing w:val="-14"/>
          <w:sz w:val="22"/>
          <w:szCs w:val="22"/>
        </w:rPr>
        <w:t>Прокуратура</w:t>
      </w:r>
      <w:r>
        <w:rPr>
          <w:rFonts w:ascii="Arial" w:eastAsia="Times New Roman" w:hAnsi="Arial" w:cs="Arial"/>
          <w:spacing w:val="-14"/>
          <w:sz w:val="22"/>
          <w:szCs w:val="22"/>
        </w:rPr>
        <w:t xml:space="preserve"> </w:t>
      </w:r>
      <w:r>
        <w:rPr>
          <w:rFonts w:ascii="Arial" w:eastAsia="Times New Roman" w:hAnsi="Arial"/>
          <w:spacing w:val="-14"/>
          <w:sz w:val="22"/>
          <w:szCs w:val="22"/>
        </w:rPr>
        <w:t>Шумячского</w:t>
      </w:r>
      <w:r>
        <w:rPr>
          <w:rFonts w:ascii="Arial" w:eastAsia="Times New Roman" w:hAnsi="Arial" w:cs="Arial"/>
          <w:spacing w:val="-14"/>
          <w:sz w:val="22"/>
          <w:szCs w:val="22"/>
        </w:rPr>
        <w:t xml:space="preserve"> </w:t>
      </w:r>
      <w:r>
        <w:rPr>
          <w:rFonts w:ascii="Arial" w:eastAsia="Times New Roman" w:hAnsi="Arial"/>
          <w:spacing w:val="-14"/>
          <w:sz w:val="22"/>
          <w:szCs w:val="22"/>
        </w:rPr>
        <w:t>района</w:t>
      </w:r>
    </w:p>
    <w:p w:rsidR="008321E1" w:rsidRDefault="00C84B31" w:rsidP="008321E1">
      <w:pPr>
        <w:shd w:val="clear" w:color="auto" w:fill="FFFFFF"/>
        <w:spacing w:before="82" w:line="197" w:lineRule="exact"/>
        <w:ind w:left="206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ул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proofErr w:type="gramStart"/>
      <w:r>
        <w:rPr>
          <w:rFonts w:ascii="Arial" w:eastAsia="Times New Roman" w:hAnsi="Arial"/>
          <w:sz w:val="18"/>
          <w:szCs w:val="18"/>
        </w:rPr>
        <w:t>Садовая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д</w:t>
      </w:r>
      <w:r>
        <w:rPr>
          <w:rFonts w:ascii="Arial" w:eastAsia="Times New Roman" w:hAnsi="Arial" w:cs="Arial"/>
          <w:sz w:val="18"/>
          <w:szCs w:val="18"/>
        </w:rPr>
        <w:t xml:space="preserve">. 30, </w:t>
      </w:r>
      <w:r>
        <w:rPr>
          <w:rFonts w:ascii="Arial" w:eastAsia="Times New Roman" w:hAnsi="Arial"/>
          <w:sz w:val="18"/>
          <w:szCs w:val="18"/>
        </w:rPr>
        <w:t>п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/>
          <w:sz w:val="18"/>
          <w:szCs w:val="18"/>
        </w:rPr>
        <w:t xml:space="preserve">Шумячи </w:t>
      </w:r>
    </w:p>
    <w:p w:rsidR="008321E1" w:rsidRDefault="00C84B31" w:rsidP="008321E1">
      <w:pPr>
        <w:shd w:val="clear" w:color="auto" w:fill="FFFFFF"/>
        <w:spacing w:before="82" w:line="197" w:lineRule="exact"/>
        <w:ind w:left="20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Смоленская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область</w:t>
      </w:r>
      <w:r>
        <w:rPr>
          <w:rFonts w:ascii="Arial" w:eastAsia="Times New Roman" w:hAnsi="Arial" w:cs="Arial"/>
          <w:sz w:val="18"/>
          <w:szCs w:val="18"/>
        </w:rPr>
        <w:t>, 216410</w:t>
      </w:r>
    </w:p>
    <w:p w:rsidR="008321E1" w:rsidRPr="008321E1" w:rsidRDefault="008321E1" w:rsidP="008321E1">
      <w:pPr>
        <w:shd w:val="clear" w:color="auto" w:fill="FFFFFF"/>
        <w:spacing w:before="82" w:line="197" w:lineRule="exact"/>
        <w:ind w:left="206"/>
        <w:rPr>
          <w:rFonts w:ascii="Arial" w:eastAsia="Times New Roman" w:hAnsi="Arial" w:cs="Arial"/>
          <w:sz w:val="18"/>
          <w:szCs w:val="18"/>
          <w:u w:val="single"/>
        </w:rPr>
      </w:pPr>
      <w:r w:rsidRPr="008321E1">
        <w:rPr>
          <w:rFonts w:ascii="Arial" w:eastAsia="Times New Roman" w:hAnsi="Arial" w:cs="Arial"/>
          <w:sz w:val="18"/>
          <w:szCs w:val="18"/>
          <w:u w:val="single"/>
        </w:rPr>
        <w:t>20.02.2021 г   №02-33/Прд</w:t>
      </w:r>
      <w:bookmarkStart w:id="0" w:name="_GoBack"/>
      <w:bookmarkEnd w:id="0"/>
      <w:r w:rsidRPr="008321E1">
        <w:rPr>
          <w:rFonts w:ascii="Arial" w:eastAsia="Times New Roman" w:hAnsi="Arial" w:cs="Arial"/>
          <w:sz w:val="18"/>
          <w:szCs w:val="18"/>
          <w:u w:val="single"/>
        </w:rPr>
        <w:t>п19-21-120660023</w:t>
      </w:r>
    </w:p>
    <w:p w:rsidR="00D858B3" w:rsidRDefault="00A73CC0" w:rsidP="008321E1">
      <w:pPr>
        <w:shd w:val="clear" w:color="auto" w:fill="FFFFFF"/>
        <w:jc w:val="right"/>
      </w:pPr>
      <w:r>
        <w:br w:type="column"/>
      </w:r>
      <w:r w:rsidR="00C84B31">
        <w:lastRenderedPageBreak/>
        <w:t>685671822213</w:t>
      </w:r>
    </w:p>
    <w:p w:rsidR="00D858B3" w:rsidRDefault="00C84B31">
      <w:pPr>
        <w:shd w:val="clear" w:color="auto" w:fill="FFFFFF"/>
        <w:spacing w:line="240" w:lineRule="exact"/>
      </w:pPr>
      <w:r>
        <w:rPr>
          <w:rFonts w:eastAsia="Times New Roman"/>
          <w:sz w:val="24"/>
          <w:szCs w:val="24"/>
        </w:rPr>
        <w:t>В Совет депутатов</w:t>
      </w:r>
    </w:p>
    <w:p w:rsidR="00D858B3" w:rsidRDefault="00C84B31">
      <w:pPr>
        <w:shd w:val="clear" w:color="auto" w:fill="FFFFFF"/>
        <w:spacing w:line="240" w:lineRule="exact"/>
        <w:ind w:left="10"/>
      </w:pPr>
      <w:r>
        <w:rPr>
          <w:rFonts w:eastAsia="Times New Roman"/>
          <w:sz w:val="24"/>
          <w:szCs w:val="24"/>
        </w:rPr>
        <w:t>Студенецкого сельского поселения</w:t>
      </w:r>
    </w:p>
    <w:p w:rsidR="00D858B3" w:rsidRDefault="00C84B31">
      <w:pPr>
        <w:shd w:val="clear" w:color="auto" w:fill="FFFFFF"/>
        <w:spacing w:line="240" w:lineRule="exact"/>
        <w:ind w:left="5"/>
      </w:pPr>
      <w:r>
        <w:rPr>
          <w:rFonts w:eastAsia="Times New Roman"/>
          <w:spacing w:val="-2"/>
          <w:sz w:val="24"/>
          <w:szCs w:val="24"/>
        </w:rPr>
        <w:t>Шумячского района Смоленской области</w:t>
      </w:r>
    </w:p>
    <w:p w:rsidR="00D858B3" w:rsidRDefault="00D858B3">
      <w:pPr>
        <w:shd w:val="clear" w:color="auto" w:fill="FFFFFF"/>
        <w:spacing w:line="240" w:lineRule="exact"/>
        <w:ind w:left="5"/>
        <w:sectPr w:rsidR="00D858B3" w:rsidSect="008321E1">
          <w:type w:val="continuous"/>
          <w:pgSz w:w="11909" w:h="16834"/>
          <w:pgMar w:top="799" w:right="360" w:bottom="360" w:left="1945" w:header="720" w:footer="720" w:gutter="0"/>
          <w:cols w:num="2" w:space="720" w:equalWidth="0">
            <w:col w:w="3725" w:space="1429"/>
            <w:col w:w="4449"/>
          </w:cols>
          <w:noEndnote/>
        </w:sectPr>
      </w:pPr>
    </w:p>
    <w:p w:rsidR="00D858B3" w:rsidRDefault="00D858B3">
      <w:pPr>
        <w:spacing w:before="58" w:line="1" w:lineRule="exact"/>
        <w:rPr>
          <w:rFonts w:ascii="Arial" w:hAnsi="Arial" w:cs="Arial"/>
          <w:sz w:val="2"/>
          <w:szCs w:val="2"/>
        </w:rPr>
      </w:pPr>
    </w:p>
    <w:p w:rsidR="00D858B3" w:rsidRDefault="00D858B3" w:rsidP="008321E1">
      <w:pPr>
        <w:shd w:val="clear" w:color="auto" w:fill="FFFFFF"/>
        <w:spacing w:line="240" w:lineRule="exact"/>
        <w:sectPr w:rsidR="00D858B3">
          <w:type w:val="continuous"/>
          <w:pgSz w:w="11909" w:h="16834"/>
          <w:pgMar w:top="799" w:right="5462" w:bottom="360" w:left="3495" w:header="720" w:footer="720" w:gutter="0"/>
          <w:cols w:space="60"/>
          <w:noEndnote/>
        </w:sectPr>
      </w:pPr>
    </w:p>
    <w:p w:rsidR="00D858B3" w:rsidRDefault="00D858B3">
      <w:pPr>
        <w:shd w:val="clear" w:color="auto" w:fill="FFFFFF"/>
        <w:sectPr w:rsidR="00D858B3">
          <w:type w:val="continuous"/>
          <w:pgSz w:w="11909" w:h="16834"/>
          <w:pgMar w:top="799" w:right="5462" w:bottom="360" w:left="3495" w:header="720" w:footer="720" w:gutter="0"/>
          <w:cols w:num="2" w:space="720" w:equalWidth="0">
            <w:col w:w="720" w:space="0"/>
            <w:col w:w="2395"/>
          </w:cols>
          <w:noEndnote/>
        </w:sectPr>
      </w:pPr>
    </w:p>
    <w:p w:rsidR="00D858B3" w:rsidRDefault="00C84B31">
      <w:pPr>
        <w:shd w:val="clear" w:color="auto" w:fill="FFFFFF"/>
        <w:tabs>
          <w:tab w:val="left" w:pos="1080"/>
          <w:tab w:val="left" w:leader="underscore" w:pos="1718"/>
        </w:tabs>
        <w:spacing w:before="106"/>
      </w:pPr>
      <w:r>
        <w:rPr>
          <w:rFonts w:ascii="Arial" w:eastAsia="Times New Roman" w:hAnsi="Arial"/>
          <w:spacing w:val="-6"/>
          <w:sz w:val="18"/>
          <w:szCs w:val="18"/>
        </w:rPr>
        <w:lastRenderedPageBreak/>
        <w:t>На№</w:t>
      </w:r>
      <w:r w:rsidR="008321E1">
        <w:rPr>
          <w:rFonts w:ascii="Arial" w:eastAsia="Times New Roman" w:hAnsi="Arial" w:cs="Arial"/>
          <w:sz w:val="18"/>
          <w:szCs w:val="18"/>
        </w:rPr>
        <w:t>_____________________________</w:t>
      </w:r>
    </w:p>
    <w:p w:rsidR="00D858B3" w:rsidRDefault="00C84B31">
      <w:pPr>
        <w:shd w:val="clear" w:color="auto" w:fill="FFFFFF"/>
        <w:spacing w:before="456"/>
        <w:ind w:left="504"/>
      </w:pPr>
      <w:r>
        <w:rPr>
          <w:rFonts w:eastAsia="Times New Roman"/>
          <w:b/>
          <w:bCs/>
          <w:spacing w:val="-1"/>
          <w:sz w:val="24"/>
          <w:szCs w:val="24"/>
        </w:rPr>
        <w:t>ПРОТЕСТ</w:t>
      </w:r>
    </w:p>
    <w:p w:rsidR="00D858B3" w:rsidRDefault="00C84B31">
      <w:pPr>
        <w:shd w:val="clear" w:color="auto" w:fill="FFFFFF"/>
        <w:spacing w:line="240" w:lineRule="exact"/>
        <w:ind w:left="509" w:right="2765"/>
      </w:pPr>
      <w:r>
        <w:rPr>
          <w:rFonts w:eastAsia="Times New Roman"/>
          <w:b/>
          <w:bCs/>
          <w:sz w:val="24"/>
          <w:szCs w:val="24"/>
        </w:rPr>
        <w:t xml:space="preserve">на Положение о порядке управления и распоряжения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имуществом, находящимся в муниципальной собственности </w:t>
      </w:r>
      <w:r>
        <w:rPr>
          <w:rFonts w:eastAsia="Times New Roman"/>
          <w:b/>
          <w:bCs/>
          <w:sz w:val="24"/>
          <w:szCs w:val="24"/>
        </w:rPr>
        <w:t>Студенецкого сельского поселения Шумячского района Смоленской области (утв. решением Совета депутатов Студенецкого сельского поселения от 07.06.2017 года № 11)</w:t>
      </w:r>
    </w:p>
    <w:p w:rsidR="00D858B3" w:rsidRDefault="00C84B31" w:rsidP="008321E1">
      <w:pPr>
        <w:shd w:val="clear" w:color="auto" w:fill="FFFFFF"/>
        <w:spacing w:before="240" w:line="235" w:lineRule="exact"/>
        <w:ind w:right="29" w:firstLine="709"/>
        <w:jc w:val="both"/>
      </w:pPr>
      <w:r>
        <w:rPr>
          <w:rFonts w:eastAsia="Times New Roman"/>
          <w:sz w:val="24"/>
          <w:szCs w:val="24"/>
        </w:rPr>
        <w:t>Решением Совета депутатов Студенецкого сельского поселения Шумячского района Смоленской области от 07.06.2017 года № 11 утверждено Положение о порядке управления и распоряжения имуществом, находящимся в муниципальной собственности Студенецкого сельского поселения Шумячского района Смоленской области (далее -</w:t>
      </w:r>
      <w:r w:rsidR="008321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Положение).</w:t>
      </w:r>
    </w:p>
    <w:p w:rsidR="00D858B3" w:rsidRDefault="00C84B31" w:rsidP="008321E1">
      <w:pPr>
        <w:shd w:val="clear" w:color="auto" w:fill="FFFFFF"/>
        <w:spacing w:line="240" w:lineRule="exact"/>
        <w:ind w:right="34" w:firstLine="709"/>
        <w:jc w:val="both"/>
      </w:pPr>
      <w:r>
        <w:rPr>
          <w:rFonts w:eastAsia="Times New Roman"/>
          <w:sz w:val="24"/>
          <w:szCs w:val="24"/>
        </w:rPr>
        <w:t>Данное Положение в части не соответствует требованиям федерального законодательства и подлежит изменению.</w:t>
      </w:r>
    </w:p>
    <w:p w:rsidR="00D858B3" w:rsidRDefault="00C84B31" w:rsidP="008321E1">
      <w:pPr>
        <w:shd w:val="clear" w:color="auto" w:fill="FFFFFF"/>
        <w:spacing w:line="240" w:lineRule="exact"/>
        <w:ind w:right="19" w:firstLine="709"/>
        <w:jc w:val="both"/>
      </w:pPr>
      <w:r>
        <w:rPr>
          <w:rFonts w:eastAsia="Times New Roman"/>
          <w:sz w:val="24"/>
          <w:szCs w:val="24"/>
        </w:rPr>
        <w:t>В силу ч.1 ст.15 Федерального закона от 26.07.2006 № 135-ФЗ «О защите конкуренции» органам местного самоуправления запрещается принимать акты и (или) осуществлять действия (бездействие), которые приводят или могут прив</w:t>
      </w:r>
      <w:r w:rsidR="008321E1">
        <w:rPr>
          <w:rFonts w:eastAsia="Times New Roman"/>
          <w:sz w:val="24"/>
          <w:szCs w:val="24"/>
        </w:rPr>
        <w:t>ести к недопущению, ограничению, устранению конкуренции,</w:t>
      </w:r>
      <w:r>
        <w:rPr>
          <w:rFonts w:eastAsia="Times New Roman"/>
          <w:sz w:val="24"/>
          <w:szCs w:val="24"/>
        </w:rPr>
        <w:t xml:space="preserve">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D858B3" w:rsidRDefault="00C84B31" w:rsidP="008321E1">
      <w:pPr>
        <w:shd w:val="clear" w:color="auto" w:fill="FFFFFF"/>
        <w:spacing w:line="240" w:lineRule="exact"/>
        <w:ind w:right="24" w:firstLine="715"/>
        <w:jc w:val="both"/>
      </w:pPr>
      <w:r>
        <w:rPr>
          <w:rFonts w:eastAsia="Times New Roman"/>
          <w:sz w:val="24"/>
          <w:szCs w:val="24"/>
        </w:rPr>
        <w:t>Частями 1 и 2 статьи 209 Гражданского кодекса Российской Федерации установлено, что собственнику принадлежат права владения, пользования и распоряжения своим имуществом.</w:t>
      </w:r>
    </w:p>
    <w:p w:rsidR="00D858B3" w:rsidRDefault="00C84B31" w:rsidP="008321E1">
      <w:pPr>
        <w:shd w:val="clear" w:color="auto" w:fill="FFFFFF"/>
        <w:spacing w:line="240" w:lineRule="exact"/>
        <w:ind w:right="19" w:firstLine="709"/>
        <w:jc w:val="both"/>
      </w:pPr>
      <w:r>
        <w:rPr>
          <w:rFonts w:eastAsia="Times New Roman"/>
          <w:sz w:val="24"/>
          <w:szCs w:val="24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том числе отчуждать свое имущество в собственность другим лицам, передавать им.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D858B3" w:rsidRDefault="00C84B31" w:rsidP="008321E1">
      <w:pPr>
        <w:shd w:val="clear" w:color="auto" w:fill="FFFFFF"/>
        <w:spacing w:line="240" w:lineRule="exact"/>
        <w:ind w:right="19" w:firstLine="709"/>
        <w:jc w:val="both"/>
      </w:pPr>
      <w:r>
        <w:rPr>
          <w:rFonts w:eastAsia="Times New Roman"/>
          <w:sz w:val="24"/>
          <w:szCs w:val="24"/>
        </w:rPr>
        <w:t>Федеральное законодательство содержит положения, определяющие особый порядок распоряжения отдельными видами муниципального имущества.</w:t>
      </w:r>
    </w:p>
    <w:p w:rsidR="00C84B31" w:rsidRDefault="00C84B31" w:rsidP="008321E1">
      <w:pPr>
        <w:shd w:val="clear" w:color="auto" w:fill="FFFFFF"/>
        <w:spacing w:line="240" w:lineRule="exact"/>
        <w:ind w:right="10"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Так, в соответствии со ст.28.1 Федерального закона от 27.07.2010 № 190-ФЗ «О теплоснабжении</w:t>
      </w:r>
      <w:r w:rsidR="00961BEE">
        <w:rPr>
          <w:rFonts w:eastAsia="Times New Roman"/>
          <w:sz w:val="24"/>
          <w:szCs w:val="24"/>
        </w:rPr>
        <w:t xml:space="preserve">», ст.41.1 Федерального закона </w:t>
      </w:r>
      <w:r>
        <w:rPr>
          <w:rFonts w:eastAsia="Times New Roman"/>
          <w:sz w:val="24"/>
          <w:szCs w:val="24"/>
        </w:rPr>
        <w:t>от 07.12.2011 № 416-ФЗ «О водоснабжении и водоотведении» передача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их аренды, которые заключаются в соответствии</w:t>
      </w:r>
      <w:proofErr w:type="gramEnd"/>
      <w:r>
        <w:rPr>
          <w:rFonts w:eastAsia="Times New Roman"/>
          <w:sz w:val="24"/>
          <w:szCs w:val="24"/>
        </w:rPr>
        <w:t xml:space="preserve">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</w:t>
      </w:r>
      <w:proofErr w:type="gramStart"/>
      <w:r>
        <w:rPr>
          <w:rFonts w:eastAsia="Times New Roman"/>
          <w:sz w:val="24"/>
          <w:szCs w:val="24"/>
        </w:rPr>
        <w:t>Федерации</w:t>
      </w:r>
      <w:proofErr w:type="gramEnd"/>
      <w:r>
        <w:rPr>
          <w:rFonts w:eastAsia="Times New Roman"/>
          <w:sz w:val="24"/>
          <w:szCs w:val="24"/>
        </w:rPr>
        <w:t xml:space="preserve"> с учетом предусмотренных указанными Федеральными законами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соглашениях.</w:t>
      </w:r>
    </w:p>
    <w:p w:rsidR="008321E1" w:rsidRDefault="008321E1" w:rsidP="008321E1">
      <w:pPr>
        <w:shd w:val="clear" w:color="auto" w:fill="FFFFFF"/>
        <w:spacing w:line="240" w:lineRule="exact"/>
        <w:ind w:right="19" w:firstLine="710"/>
        <w:jc w:val="both"/>
      </w:pPr>
      <w:r>
        <w:rPr>
          <w:rFonts w:eastAsia="Times New Roman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срок, определяемый как разница между датой ввода в эксплуатацию </w:t>
      </w:r>
      <w:r>
        <w:rPr>
          <w:rFonts w:eastAsia="Times New Roman"/>
          <w:sz w:val="24"/>
          <w:szCs w:val="24"/>
        </w:rPr>
        <w:t xml:space="preserve">хотя бы одного объекта из числа объектов теплоснабжения, централизованных систем горячего водоснабжения, холодного водоснабжения и (или) водоотведения, находящихся в государственной или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</w:t>
      </w:r>
      <w:r>
        <w:rPr>
          <w:rFonts w:eastAsia="Times New Roman"/>
          <w:sz w:val="24"/>
          <w:szCs w:val="24"/>
        </w:rPr>
        <w:lastRenderedPageBreak/>
        <w:t xml:space="preserve">хотя бы одного объекта из числа данных объектов не </w:t>
      </w:r>
      <w:proofErr w:type="gramStart"/>
      <w:r>
        <w:rPr>
          <w:rFonts w:eastAsia="Times New Roman"/>
          <w:sz w:val="24"/>
          <w:szCs w:val="24"/>
        </w:rPr>
        <w:t>может быть определена, передача прав 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связанными</w:t>
      </w:r>
      <w:proofErr w:type="gramEnd"/>
      <w:r>
        <w:rPr>
          <w:rFonts w:eastAsia="Times New Roman"/>
          <w:sz w:val="24"/>
          <w:szCs w:val="24"/>
        </w:rPr>
        <w:t xml:space="preserve"> в соответствии с законодательством о градостроительной деятельности).</w:t>
      </w:r>
    </w:p>
    <w:p w:rsidR="008321E1" w:rsidRDefault="008321E1" w:rsidP="008321E1">
      <w:pPr>
        <w:shd w:val="clear" w:color="auto" w:fill="FFFFFF"/>
        <w:spacing w:line="240" w:lineRule="exact"/>
        <w:ind w:left="19" w:right="19" w:firstLine="706"/>
        <w:jc w:val="both"/>
      </w:pPr>
      <w:r>
        <w:rPr>
          <w:rFonts w:eastAsia="Times New Roman"/>
          <w:sz w:val="24"/>
          <w:szCs w:val="24"/>
        </w:rPr>
        <w:t xml:space="preserve">Пункт 11 части 1 ст.4 Федерального закона от 21.07.2005 № 115-ФЗ «О концессионных соглашениях» относит к числу объектов концессионного соглашения </w:t>
      </w:r>
      <w:r>
        <w:rPr>
          <w:rFonts w:eastAsia="Times New Roman"/>
          <w:spacing w:val="-1"/>
          <w:sz w:val="24"/>
          <w:szCs w:val="24"/>
        </w:rPr>
        <w:t xml:space="preserve">объекты теплоснабжения, централизованные системы горячего водоснабжения, холодного </w:t>
      </w:r>
      <w:r>
        <w:rPr>
          <w:rFonts w:eastAsia="Times New Roman"/>
          <w:sz w:val="24"/>
          <w:szCs w:val="24"/>
        </w:rPr>
        <w:t>водо</w:t>
      </w:r>
      <w:r w:rsidR="00961BEE">
        <w:rPr>
          <w:rFonts w:eastAsia="Times New Roman"/>
          <w:sz w:val="24"/>
          <w:szCs w:val="24"/>
        </w:rPr>
        <w:t>снабжения и (или) водоотведения,</w:t>
      </w:r>
      <w:r>
        <w:rPr>
          <w:rFonts w:eastAsia="Times New Roman"/>
          <w:sz w:val="24"/>
          <w:szCs w:val="24"/>
        </w:rPr>
        <w:t xml:space="preserve"> отдельные объекты таких систем.</w:t>
      </w:r>
    </w:p>
    <w:p w:rsidR="008321E1" w:rsidRDefault="008321E1" w:rsidP="008321E1">
      <w:pPr>
        <w:shd w:val="clear" w:color="auto" w:fill="FFFFFF"/>
        <w:spacing w:line="240" w:lineRule="exact"/>
        <w:ind w:left="19" w:right="14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Таким образом, оспариваемое Положение противоречит требованиям федерального </w:t>
      </w:r>
      <w:r>
        <w:rPr>
          <w:rFonts w:eastAsia="Times New Roman"/>
          <w:sz w:val="24"/>
          <w:szCs w:val="24"/>
        </w:rPr>
        <w:t>законодательства в той части, в какой допускает возможность распоряжения муниципальным имуществом без учета специального порядка распоряжения его отдельными видами.</w:t>
      </w:r>
    </w:p>
    <w:p w:rsidR="008321E1" w:rsidRDefault="008321E1" w:rsidP="008321E1">
      <w:pPr>
        <w:shd w:val="clear" w:color="auto" w:fill="FFFFFF"/>
        <w:spacing w:before="5" w:line="240" w:lineRule="exact"/>
        <w:ind w:left="24" w:right="10" w:firstLine="696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со ст.7 Федерального закона от 06.10.2003 года № 131-ФЗ «Об общих принципах орган</w:t>
      </w:r>
      <w:r w:rsidR="00961BEE">
        <w:rPr>
          <w:rFonts w:eastAsia="Times New Roman"/>
          <w:sz w:val="24"/>
          <w:szCs w:val="24"/>
        </w:rPr>
        <w:t xml:space="preserve">изации местного самоуправления </w:t>
      </w:r>
      <w:r>
        <w:rPr>
          <w:rFonts w:eastAsia="Times New Roman"/>
          <w:sz w:val="24"/>
          <w:szCs w:val="24"/>
        </w:rPr>
        <w:t xml:space="preserve">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8321E1" w:rsidRDefault="008321E1" w:rsidP="008321E1">
      <w:pPr>
        <w:shd w:val="clear" w:color="auto" w:fill="FFFFFF"/>
        <w:spacing w:before="245" w:line="240" w:lineRule="exact"/>
        <w:ind w:left="34" w:right="14" w:firstLine="715"/>
        <w:jc w:val="both"/>
      </w:pPr>
      <w:r>
        <w:rPr>
          <w:rFonts w:eastAsia="Times New Roman"/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8321E1" w:rsidRDefault="008321E1" w:rsidP="008321E1">
      <w:pPr>
        <w:shd w:val="clear" w:color="auto" w:fill="FFFFFF"/>
        <w:spacing w:before="211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требую:</w:t>
      </w:r>
    </w:p>
    <w:p w:rsidR="008321E1" w:rsidRDefault="008321E1" w:rsidP="008321E1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235" w:line="235" w:lineRule="exact"/>
        <w:ind w:left="24" w:right="14" w:firstLine="720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настоящий протест на ближайшем заседании Совета депутатов Студенецкого сельского поселения Шумячского района Смоленской области.</w:t>
      </w:r>
    </w:p>
    <w:p w:rsidR="008321E1" w:rsidRDefault="008321E1" w:rsidP="008321E1">
      <w:pPr>
        <w:numPr>
          <w:ilvl w:val="0"/>
          <w:numId w:val="1"/>
        </w:numPr>
        <w:shd w:val="clear" w:color="auto" w:fill="FFFFFF"/>
        <w:tabs>
          <w:tab w:val="left" w:pos="998"/>
          <w:tab w:val="left" w:leader="underscore" w:pos="7315"/>
        </w:tabs>
        <w:spacing w:line="235" w:lineRule="exact"/>
        <w:ind w:left="24" w:firstLine="72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 порядке управления и распоряжения имуществом, находящимся в муниципальной собственности Студенецкого сельского поселения Шумячского района Смоленской области (утв. решением Совета депутатов Студенецкого сельского поселения Шумячского района Смоленской области от 07.06.2017 года № 11) изменить, привести в </w:t>
      </w:r>
      <w:r>
        <w:rPr>
          <w:rFonts w:eastAsia="Times New Roman"/>
          <w:spacing w:val="-2"/>
          <w:sz w:val="24"/>
          <w:szCs w:val="24"/>
        </w:rPr>
        <w:t>соответствие с требованиями федерального законодательства»</w:t>
      </w:r>
      <w:r>
        <w:rPr>
          <w:rFonts w:eastAsia="Times New Roman"/>
          <w:sz w:val="24"/>
          <w:szCs w:val="24"/>
        </w:rPr>
        <w:tab/>
      </w:r>
    </w:p>
    <w:p w:rsidR="008321E1" w:rsidRDefault="00961BEE" w:rsidP="008321E1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35" w:lineRule="exact"/>
        <w:ind w:left="24" w:right="5" w:firstLine="72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ч.3</w:t>
      </w:r>
      <w:r w:rsidR="008321E1">
        <w:rPr>
          <w:rFonts w:eastAsia="Times New Roman"/>
          <w:sz w:val="24"/>
          <w:szCs w:val="24"/>
        </w:rPr>
        <w:t xml:space="preserve">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8321E1" w:rsidRDefault="008321E1" w:rsidP="008321E1">
      <w:pPr>
        <w:shd w:val="clear" w:color="auto" w:fill="FFFFFF"/>
        <w:spacing w:line="235" w:lineRule="exact"/>
        <w:ind w:left="38" w:firstLine="715"/>
        <w:jc w:val="both"/>
      </w:pPr>
      <w:r>
        <w:rPr>
          <w:rFonts w:eastAsia="Times New Roman"/>
          <w:sz w:val="24"/>
          <w:szCs w:val="24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8321E1" w:rsidRDefault="008321E1" w:rsidP="008321E1">
      <w:pPr>
        <w:shd w:val="clear" w:color="auto" w:fill="FFFFFF"/>
        <w:spacing w:before="451"/>
        <w:ind w:left="38"/>
      </w:pPr>
      <w:r>
        <w:rPr>
          <w:rFonts w:eastAsia="Times New Roman"/>
          <w:sz w:val="24"/>
          <w:szCs w:val="24"/>
        </w:rPr>
        <w:t>Прокурор района</w:t>
      </w:r>
    </w:p>
    <w:p w:rsidR="008321E1" w:rsidRDefault="008321E1" w:rsidP="008321E1">
      <w:pPr>
        <w:shd w:val="clear" w:color="auto" w:fill="FFFFFF"/>
        <w:tabs>
          <w:tab w:val="left" w:pos="3797"/>
          <w:tab w:val="left" w:pos="7435"/>
        </w:tabs>
        <w:spacing w:before="197"/>
        <w:ind w:left="43"/>
      </w:pPr>
      <w:r>
        <w:rPr>
          <w:rFonts w:eastAsia="Times New Roman"/>
          <w:spacing w:val="-2"/>
          <w:sz w:val="24"/>
          <w:szCs w:val="24"/>
        </w:rPr>
        <w:t>старший советник юстиции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С.С. Старовойтов</w:t>
      </w:r>
    </w:p>
    <w:p w:rsidR="008321E1" w:rsidRDefault="008321E1" w:rsidP="008321E1">
      <w:pPr>
        <w:shd w:val="clear" w:color="auto" w:fill="FFFFFF"/>
        <w:spacing w:line="240" w:lineRule="exact"/>
        <w:ind w:right="10"/>
        <w:jc w:val="both"/>
      </w:pPr>
    </w:p>
    <w:sectPr w:rsidR="008321E1">
      <w:type w:val="continuous"/>
      <w:pgSz w:w="11909" w:h="16834"/>
      <w:pgMar w:top="799" w:right="360" w:bottom="360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5F28"/>
    <w:multiLevelType w:val="singleLevel"/>
    <w:tmpl w:val="9394431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31"/>
    <w:rsid w:val="008321E1"/>
    <w:rsid w:val="00961BEE"/>
    <w:rsid w:val="00A73CC0"/>
    <w:rsid w:val="00C84B31"/>
    <w:rsid w:val="00D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4</cp:revision>
  <dcterms:created xsi:type="dcterms:W3CDTF">2022-03-11T11:53:00Z</dcterms:created>
  <dcterms:modified xsi:type="dcterms:W3CDTF">2022-03-15T08:23:00Z</dcterms:modified>
</cp:coreProperties>
</file>