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3243C0" w:rsidP="003243C0">
      <w:pPr>
        <w:spacing w:after="0" w:line="240" w:lineRule="auto"/>
        <w:ind w:left="360" w:right="-234" w:hanging="720"/>
        <w:jc w:val="center"/>
      </w:pP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552597">
        <w:rPr>
          <w:rFonts w:ascii="Times New Roman" w:hAnsi="Times New Roman"/>
          <w:sz w:val="24"/>
          <w:szCs w:val="24"/>
        </w:rPr>
        <w:t>29 декабря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201</w:t>
      </w:r>
      <w:r w:rsidR="00EB0E17">
        <w:rPr>
          <w:rFonts w:ascii="Times New Roman" w:hAnsi="Times New Roman"/>
          <w:sz w:val="24"/>
          <w:szCs w:val="24"/>
        </w:rPr>
        <w:t xml:space="preserve">7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42163F">
        <w:rPr>
          <w:rFonts w:ascii="Times New Roman" w:hAnsi="Times New Roman"/>
          <w:sz w:val="24"/>
          <w:szCs w:val="24"/>
        </w:rPr>
        <w:t>86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 xml:space="preserve">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="00F51740" w:rsidRPr="00E0734B">
        <w:rPr>
          <w:rFonts w:ascii="Times New Roman" w:hAnsi="Times New Roman"/>
          <w:sz w:val="24"/>
          <w:szCs w:val="24"/>
        </w:rPr>
        <w:t xml:space="preserve"> годы»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Pr="00E0734B" w:rsidRDefault="00392AB1" w:rsidP="003F00AE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AC6642">
      <w:pPr>
        <w:pStyle w:val="a7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 на 2014-2020 годы»:</w:t>
      </w:r>
    </w:p>
    <w:p w:rsidR="00AC6642" w:rsidRPr="00E0734B" w:rsidRDefault="003F00AE" w:rsidP="002E75C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7688"/>
      </w:tblGrid>
      <w:tr w:rsidR="00AC6642" w:rsidRPr="00E0734B" w:rsidTr="002A73DE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88" w:type="dxa"/>
            <w:vAlign w:val="center"/>
          </w:tcPr>
          <w:p w:rsidR="00AC6642" w:rsidRPr="00E0734B" w:rsidRDefault="00AC6642" w:rsidP="003F0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  </w:t>
            </w:r>
            <w:r w:rsidRPr="006A77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4951" w:rsidRPr="00E54951">
              <w:rPr>
                <w:rFonts w:ascii="Times New Roman" w:hAnsi="Times New Roman"/>
                <w:sz w:val="24"/>
                <w:szCs w:val="24"/>
              </w:rPr>
              <w:t>18 681 873,62</w:t>
            </w:r>
            <w:r w:rsidR="00E549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, 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51" w:rsidRPr="00E54951">
              <w:rPr>
                <w:rFonts w:ascii="Times New Roman" w:hAnsi="Times New Roman" w:cs="Times New Roman"/>
                <w:sz w:val="24"/>
                <w:szCs w:val="24"/>
              </w:rPr>
              <w:t>11 998 446,00</w:t>
            </w:r>
            <w:r w:rsidR="00E54951" w:rsidRPr="00E54951">
              <w:rPr>
                <w:rFonts w:ascii="Times New Roman" w:hAnsi="Times New Roman" w:cs="Times New Roman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«Энергосбережение и повышение энергетической эффективности на 201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18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Снегиревского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поселения     Шумячского      района  Смоленской  области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6</w:t>
            </w:r>
            <w:r w:rsidR="002E75CE" w:rsidRPr="00FE17B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500</w:t>
            </w:r>
            <w:r w:rsidR="002E75CE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416 267,20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20296" w:rsidRPr="00C20296">
              <w:rPr>
                <w:rFonts w:ascii="Times New Roman" w:hAnsi="Times New Roman"/>
                <w:sz w:val="24"/>
                <w:szCs w:val="24"/>
              </w:rPr>
              <w:t>3</w:t>
            </w:r>
            <w:r w:rsidR="002E75CE" w:rsidRPr="00C20296">
              <w:rPr>
                <w:rFonts w:ascii="Times New Roman" w:hAnsi="Times New Roman"/>
                <w:sz w:val="24"/>
                <w:szCs w:val="24"/>
              </w:rPr>
              <w:t> </w:t>
            </w:r>
            <w:r w:rsidR="006A7742" w:rsidRPr="00C20296">
              <w:rPr>
                <w:rFonts w:ascii="Times New Roman" w:hAnsi="Times New Roman"/>
                <w:sz w:val="24"/>
                <w:szCs w:val="24"/>
              </w:rPr>
              <w:t>000</w:t>
            </w:r>
            <w:r w:rsidR="002E75CE" w:rsidRPr="00C20296">
              <w:rPr>
                <w:rFonts w:ascii="Times New Roman" w:hAnsi="Times New Roman"/>
                <w:sz w:val="24"/>
                <w:szCs w:val="24"/>
              </w:rPr>
              <w:t>,00</w:t>
            </w:r>
            <w:r w:rsidRPr="00392A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2" w:rsidRPr="00E0734B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Look w:val="00A0"/>
            </w:tblPr>
            <w:tblGrid>
              <w:gridCol w:w="1626"/>
              <w:gridCol w:w="2764"/>
              <w:gridCol w:w="2623"/>
            </w:tblGrid>
            <w:tr w:rsidR="00AC6642" w:rsidRPr="00E0734B" w:rsidTr="0074668C">
              <w:tc>
                <w:tcPr>
                  <w:tcW w:w="1626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 средства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2 260 250,00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2 260 250,00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2 358 123,00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2 358 123,00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64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2 358 123,00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2 358 123,00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E54951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951">
        <w:rPr>
          <w:rFonts w:ascii="Times New Roman" w:hAnsi="Times New Roman"/>
          <w:sz w:val="24"/>
          <w:szCs w:val="24"/>
        </w:rPr>
        <w:t>18 681 873,62</w:t>
      </w:r>
      <w:r w:rsidR="002E75CE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2 260 250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E04214" w:rsidRPr="00E04214">
        <w:rPr>
          <w:rFonts w:ascii="Times New Roman" w:hAnsi="Times New Roman"/>
          <w:sz w:val="24"/>
          <w:szCs w:val="24"/>
        </w:rPr>
        <w:t>2 358 123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734B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E04214" w:rsidRPr="00E04214">
        <w:rPr>
          <w:rFonts w:ascii="Times New Roman" w:hAnsi="Times New Roman"/>
          <w:sz w:val="24"/>
          <w:szCs w:val="24"/>
        </w:rPr>
        <w:t>2 358 123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="00AC6642" w:rsidRPr="00EB0E1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2E75CE">
        <w:rPr>
          <w:rFonts w:ascii="Times New Roman" w:hAnsi="Times New Roman"/>
          <w:sz w:val="24"/>
          <w:szCs w:val="24"/>
        </w:rPr>
        <w:t>.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FE17B2" w:rsidP="0074668C">
            <w:pPr>
              <w:pStyle w:val="a5"/>
              <w:spacing w:before="0" w:beforeAutospacing="0" w:after="0" w:afterAutospacing="0"/>
              <w:jc w:val="both"/>
            </w:pPr>
            <w:r w:rsidRPr="00E54951">
              <w:t>11</w:t>
            </w:r>
            <w:r w:rsidR="00E54951" w:rsidRPr="00E54951">
              <w:t> 998 446</w:t>
            </w:r>
            <w:r w:rsidR="002E75CE" w:rsidRPr="00E54951">
              <w:t>,00</w:t>
            </w:r>
            <w:r w:rsidR="009B602F" w:rsidRPr="009B602F">
              <w:t xml:space="preserve">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E54951" w:rsidRPr="00E54951">
              <w:t>1 827 806,00</w:t>
            </w:r>
            <w:r w:rsidR="00E54951">
              <w:rPr>
                <w:color w:val="FF0000"/>
              </w:rPr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FE17B2">
              <w:t>1 665 330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FE17B2">
              <w:t>1 726 730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E0734B" w:rsidRDefault="00543BB7" w:rsidP="00FE17B2">
            <w:pPr>
              <w:pStyle w:val="a5"/>
              <w:spacing w:before="0" w:beforeAutospacing="0" w:after="0" w:afterAutospacing="0"/>
            </w:pPr>
            <w:r w:rsidRPr="009B602F">
              <w:t xml:space="preserve">2020 год –  </w:t>
            </w:r>
            <w:r w:rsidR="00FE17B2">
              <w:t>1 726 730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FE17B2" w:rsidRPr="00E54951">
        <w:rPr>
          <w:rFonts w:ascii="Times New Roman" w:hAnsi="Times New Roman"/>
          <w:sz w:val="24"/>
          <w:szCs w:val="24"/>
        </w:rPr>
        <w:t>11</w:t>
      </w:r>
      <w:r w:rsidR="00E54951" w:rsidRPr="00E54951">
        <w:rPr>
          <w:rFonts w:ascii="Times New Roman" w:hAnsi="Times New Roman"/>
          <w:sz w:val="24"/>
          <w:szCs w:val="24"/>
        </w:rPr>
        <w:t> 998 446,00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2014 - 2020 годы составляет  </w:t>
      </w:r>
      <w:r w:rsidR="00E54951" w:rsidRPr="00E54951">
        <w:rPr>
          <w:rFonts w:ascii="Times New Roman" w:hAnsi="Times New Roman"/>
          <w:sz w:val="24"/>
          <w:szCs w:val="24"/>
        </w:rPr>
        <w:t>11 998 446</w:t>
      </w:r>
      <w:r w:rsidR="002E75CE" w:rsidRPr="00E54951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FE17B2" w:rsidRPr="00E54951">
        <w:rPr>
          <w:rFonts w:ascii="Times New Roman" w:hAnsi="Times New Roman"/>
          <w:sz w:val="24"/>
          <w:szCs w:val="24"/>
        </w:rPr>
        <w:t>8 683 254,00</w:t>
      </w:r>
      <w:r w:rsidR="00FE17B2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1</w:t>
      </w:r>
      <w:r w:rsidR="00FE17B2" w:rsidRPr="00FE17B2">
        <w:rPr>
          <w:rFonts w:ascii="Times New Roman" w:hAnsi="Times New Roman"/>
          <w:sz w:val="24"/>
          <w:szCs w:val="24"/>
        </w:rPr>
        <w:t> 665 330,00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1</w:t>
      </w:r>
      <w:r w:rsidR="00FE17B2" w:rsidRPr="00FE17B2">
        <w:rPr>
          <w:rFonts w:ascii="Times New Roman" w:hAnsi="Times New Roman"/>
          <w:sz w:val="24"/>
          <w:szCs w:val="24"/>
        </w:rPr>
        <w:t> 288 944,00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- 2019 год – 1</w:t>
      </w:r>
      <w:r w:rsidR="00FE17B2" w:rsidRPr="00FE17B2">
        <w:rPr>
          <w:rFonts w:ascii="Times New Roman" w:hAnsi="Times New Roman"/>
          <w:sz w:val="24"/>
          <w:szCs w:val="24"/>
        </w:rPr>
        <w:t> 726 730,00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 xml:space="preserve">1 288 944,00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- 2020 год – 1</w:t>
      </w:r>
      <w:r w:rsidR="00FE17B2" w:rsidRPr="00FE17B2">
        <w:rPr>
          <w:rFonts w:ascii="Times New Roman" w:hAnsi="Times New Roman"/>
          <w:sz w:val="24"/>
          <w:szCs w:val="24"/>
        </w:rPr>
        <w:t> 726 730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1 288 944,00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346CDD" w:rsidRPr="00E0734B" w:rsidRDefault="00346CDD" w:rsidP="00346C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DB" w:rsidRPr="000071DB" w:rsidRDefault="000071DB" w:rsidP="000071D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 xml:space="preserve">         </w:t>
      </w:r>
      <w:r w:rsidR="00CB4491" w:rsidRPr="000071DB">
        <w:rPr>
          <w:rFonts w:ascii="Times New Roman" w:hAnsi="Times New Roman"/>
          <w:sz w:val="24"/>
          <w:szCs w:val="24"/>
        </w:rPr>
        <w:t>3)</w:t>
      </w:r>
      <w:r w:rsidRPr="000071DB">
        <w:rPr>
          <w:rFonts w:ascii="Times New Roman" w:hAnsi="Times New Roman"/>
          <w:sz w:val="24"/>
          <w:szCs w:val="24"/>
        </w:rPr>
        <w:t xml:space="preserve"> в паспорте  подпрограммы «Энергосбережение и повышение энергетической эффективности на 2015-201</w:t>
      </w:r>
      <w:r>
        <w:rPr>
          <w:rFonts w:ascii="Times New Roman" w:hAnsi="Times New Roman"/>
          <w:sz w:val="24"/>
          <w:szCs w:val="24"/>
        </w:rPr>
        <w:t>8</w:t>
      </w:r>
      <w:r w:rsidRPr="000071DB">
        <w:rPr>
          <w:rFonts w:ascii="Times New Roman" w:hAnsi="Times New Roman"/>
          <w:sz w:val="24"/>
          <w:szCs w:val="24"/>
        </w:rPr>
        <w:t xml:space="preserve"> годы на территории </w:t>
      </w:r>
      <w:r>
        <w:rPr>
          <w:rFonts w:ascii="Times New Roman" w:hAnsi="Times New Roman"/>
          <w:sz w:val="24"/>
          <w:szCs w:val="24"/>
        </w:rPr>
        <w:t>Снегиревского</w:t>
      </w:r>
      <w:r w:rsidRPr="000071DB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0071DB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CB4491" w:rsidRPr="00E0734B" w:rsidRDefault="00CB4491" w:rsidP="00007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359"/>
        <w:gridCol w:w="6619"/>
        <w:gridCol w:w="6903"/>
      </w:tblGrid>
      <w:tr w:rsidR="00CB4491" w:rsidRPr="00E0734B" w:rsidTr="00D203EA">
        <w:trPr>
          <w:cantSplit/>
          <w:trHeight w:val="1563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74668C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08309A">
            <w:pPr>
              <w:pStyle w:val="a5"/>
              <w:spacing w:before="0" w:beforeAutospacing="0" w:after="0" w:afterAutospacing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74668C" w:rsidRPr="00FE17B2">
              <w:t>1</w:t>
            </w:r>
            <w:r w:rsidR="00FE17B2" w:rsidRPr="00FE17B2">
              <w:t>6</w:t>
            </w:r>
            <w:r w:rsidR="000071DB" w:rsidRPr="00FE17B2">
              <w:t> </w:t>
            </w:r>
            <w:r w:rsidR="0074668C" w:rsidRPr="00FE17B2">
              <w:t>500</w:t>
            </w:r>
            <w:r w:rsidR="000071DB" w:rsidRPr="00FE17B2">
              <w:t>,00</w:t>
            </w:r>
            <w:r w:rsidRPr="00E0734B">
              <w:t xml:space="preserve"> рублей, в том числе: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2015 год –</w:t>
            </w:r>
            <w:r w:rsidR="00DB6E07" w:rsidRPr="00E0734B">
              <w:t xml:space="preserve"> 0</w:t>
            </w:r>
            <w:r w:rsidR="000071DB">
              <w:t>,00</w:t>
            </w:r>
            <w:r w:rsidRPr="00E0734B">
              <w:t xml:space="preserve"> рублей;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2016 год –</w:t>
            </w:r>
            <w:r w:rsidR="00DB6E07" w:rsidRPr="00E0734B">
              <w:t xml:space="preserve"> </w:t>
            </w:r>
            <w:r w:rsidR="000071DB">
              <w:t>0,0</w:t>
            </w:r>
            <w:r w:rsidRPr="00E0734B">
              <w:t xml:space="preserve"> рублей;</w:t>
            </w:r>
          </w:p>
          <w:p w:rsidR="0074668C" w:rsidRPr="00FE17B2" w:rsidRDefault="0074668C" w:rsidP="0008309A">
            <w:pPr>
              <w:pStyle w:val="a5"/>
              <w:spacing w:before="0" w:beforeAutospacing="0" w:after="0" w:afterAutospacing="0"/>
            </w:pPr>
            <w:r w:rsidRPr="00FE17B2">
              <w:t>2017 год –</w:t>
            </w:r>
            <w:r w:rsidR="00DB6E07" w:rsidRPr="00FE17B2">
              <w:t xml:space="preserve"> </w:t>
            </w:r>
            <w:r w:rsidR="00CD515B">
              <w:t>1 000</w:t>
            </w:r>
            <w:r w:rsidR="000071DB" w:rsidRPr="00FE17B2">
              <w:t>,00</w:t>
            </w:r>
            <w:r w:rsidRPr="00FE17B2">
              <w:t xml:space="preserve"> рублей;</w:t>
            </w:r>
          </w:p>
          <w:p w:rsidR="00CB4491" w:rsidRPr="00E0734B" w:rsidRDefault="00CB4491" w:rsidP="00CD515B">
            <w:pPr>
              <w:pStyle w:val="a5"/>
              <w:spacing w:before="0" w:beforeAutospacing="0" w:after="0" w:afterAutospacing="0"/>
            </w:pPr>
            <w:r w:rsidRPr="00FE17B2">
              <w:t>201</w:t>
            </w:r>
            <w:r w:rsidR="0074668C" w:rsidRPr="00FE17B2">
              <w:t>8</w:t>
            </w:r>
            <w:r w:rsidRPr="00FE17B2">
              <w:t xml:space="preserve"> год –</w:t>
            </w:r>
            <w:r w:rsidR="00DB6E07" w:rsidRPr="00FE17B2">
              <w:t xml:space="preserve"> </w:t>
            </w:r>
            <w:r w:rsidR="00FE17B2" w:rsidRPr="00FE17B2">
              <w:t>1</w:t>
            </w:r>
            <w:r w:rsidR="00CD515B">
              <w:t>5</w:t>
            </w:r>
            <w:r w:rsidR="00FE17B2" w:rsidRPr="00FE17B2">
              <w:t xml:space="preserve"> 500</w:t>
            </w:r>
            <w:r w:rsidR="000071DB" w:rsidRPr="00FE17B2">
              <w:t>,00</w:t>
            </w:r>
            <w:r w:rsidR="00DB6E07" w:rsidRPr="00FE17B2">
              <w:t xml:space="preserve"> </w:t>
            </w:r>
            <w:r w:rsidRPr="00FE17B2">
              <w:t>рублей.</w:t>
            </w:r>
            <w:r w:rsidRPr="00E0734B">
              <w:t xml:space="preserve"> </w:t>
            </w:r>
          </w:p>
        </w:tc>
        <w:tc>
          <w:tcPr>
            <w:tcW w:w="6619" w:type="dxa"/>
          </w:tcPr>
          <w:p w:rsidR="00CB4491" w:rsidRPr="00E0734B" w:rsidRDefault="00CB4491" w:rsidP="0074668C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бюджет поселения;</w:t>
            </w:r>
          </w:p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внебюджетные источники;</w:t>
            </w:r>
          </w:p>
          <w:p w:rsidR="00CB4491" w:rsidRPr="00E0734B" w:rsidRDefault="00CB4491" w:rsidP="0074668C">
            <w:pPr>
              <w:ind w:left="89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0071DB" w:rsidRDefault="000071DB" w:rsidP="000071DB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203EA" w:rsidRPr="00E0734B" w:rsidRDefault="000071DB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203EA" w:rsidRPr="00E0734B" w:rsidRDefault="00D203EA" w:rsidP="00152D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D203EA" w:rsidRPr="00E0734B" w:rsidRDefault="00D203EA" w:rsidP="00083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3EA" w:rsidRPr="00FE17B2" w:rsidRDefault="00D203EA" w:rsidP="000830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местного бюджета составляет </w:t>
      </w:r>
      <w:r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E17B2"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0071DB"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500</w:t>
      </w:r>
      <w:r w:rsidR="000071DB"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,00</w:t>
      </w:r>
      <w:r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рублей, в том числе по годам:</w:t>
      </w:r>
    </w:p>
    <w:p w:rsidR="00D203EA" w:rsidRPr="00FE17B2" w:rsidRDefault="00D203EA" w:rsidP="0008309A">
      <w:pPr>
        <w:pStyle w:val="a5"/>
        <w:spacing w:before="0" w:beforeAutospacing="0" w:after="0" w:afterAutospacing="0"/>
        <w:jc w:val="both"/>
      </w:pPr>
      <w:r w:rsidRPr="00FE17B2">
        <w:t>2015 год –</w:t>
      </w:r>
      <w:r w:rsidR="0008309A" w:rsidRPr="00FE17B2">
        <w:t xml:space="preserve"> </w:t>
      </w:r>
      <w:r w:rsidR="0031278A" w:rsidRPr="00FE17B2">
        <w:t>0</w:t>
      </w:r>
      <w:r w:rsidR="000071DB" w:rsidRPr="00FE17B2">
        <w:t>,00</w:t>
      </w:r>
      <w:r w:rsidRPr="00FE17B2">
        <w:t xml:space="preserve"> рублей; </w:t>
      </w:r>
    </w:p>
    <w:p w:rsidR="00D203EA" w:rsidRPr="00FE17B2" w:rsidRDefault="00D203EA" w:rsidP="0008309A">
      <w:pPr>
        <w:pStyle w:val="a5"/>
        <w:spacing w:before="0" w:beforeAutospacing="0" w:after="0" w:afterAutospacing="0"/>
        <w:jc w:val="both"/>
      </w:pPr>
      <w:r w:rsidRPr="00FE17B2">
        <w:t>2016 год</w:t>
      </w:r>
      <w:r w:rsidR="0008309A" w:rsidRPr="00FE17B2">
        <w:t xml:space="preserve"> – </w:t>
      </w:r>
      <w:r w:rsidR="000071DB" w:rsidRPr="00FE17B2">
        <w:t>0,00</w:t>
      </w:r>
      <w:r w:rsidR="0008309A" w:rsidRPr="00FE17B2">
        <w:t xml:space="preserve"> рублей;</w:t>
      </w:r>
    </w:p>
    <w:p w:rsidR="00D203EA" w:rsidRPr="00FE17B2" w:rsidRDefault="00D203EA" w:rsidP="0008309A">
      <w:pPr>
        <w:pStyle w:val="a5"/>
        <w:spacing w:before="0" w:beforeAutospacing="0" w:after="0" w:afterAutospacing="0"/>
        <w:jc w:val="both"/>
      </w:pPr>
      <w:r w:rsidRPr="00FE17B2">
        <w:t>2017год –</w:t>
      </w:r>
      <w:r w:rsidR="0008309A" w:rsidRPr="00FE17B2">
        <w:t xml:space="preserve"> </w:t>
      </w:r>
      <w:r w:rsidR="00CD515B">
        <w:t>1 000</w:t>
      </w:r>
      <w:r w:rsidR="000071DB" w:rsidRPr="00FE17B2">
        <w:t>,00</w:t>
      </w:r>
      <w:r w:rsidRPr="00FE17B2">
        <w:t xml:space="preserve"> рублей;</w:t>
      </w:r>
    </w:p>
    <w:p w:rsidR="00D203EA" w:rsidRPr="00FE17B2" w:rsidRDefault="00D203E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2018 год </w:t>
      </w:r>
      <w:r w:rsidR="0008309A" w:rsidRPr="00FE17B2">
        <w:rPr>
          <w:rFonts w:ascii="Times New Roman" w:hAnsi="Times New Roman"/>
          <w:sz w:val="24"/>
          <w:szCs w:val="24"/>
        </w:rPr>
        <w:t xml:space="preserve">–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CD515B">
        <w:rPr>
          <w:rFonts w:ascii="Times New Roman" w:hAnsi="Times New Roman"/>
          <w:sz w:val="24"/>
          <w:szCs w:val="24"/>
        </w:rPr>
        <w:t>5</w:t>
      </w:r>
      <w:r w:rsidR="00FE17B2" w:rsidRPr="00FE17B2">
        <w:rPr>
          <w:rFonts w:ascii="Times New Roman" w:hAnsi="Times New Roman"/>
          <w:sz w:val="24"/>
          <w:szCs w:val="24"/>
        </w:rPr>
        <w:t xml:space="preserve"> 500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08309A" w:rsidRPr="00FE17B2">
        <w:rPr>
          <w:rFonts w:ascii="Times New Roman" w:hAnsi="Times New Roman"/>
          <w:sz w:val="24"/>
          <w:szCs w:val="24"/>
        </w:rPr>
        <w:t xml:space="preserve"> рублей;</w:t>
      </w:r>
    </w:p>
    <w:p w:rsidR="000071DB" w:rsidRPr="000071DB" w:rsidRDefault="00A30050" w:rsidP="000071DB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071DB" w:rsidRPr="000071DB">
        <w:rPr>
          <w:rFonts w:ascii="Times New Roman" w:hAnsi="Times New Roman"/>
          <w:sz w:val="24"/>
          <w:szCs w:val="24"/>
        </w:rPr>
        <w:t>4) в паспорте  подпрограммы «Комплексное развитие систем коммунальной инфраструктуры на территории поселения»: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642"/>
        <w:gridCol w:w="6336"/>
        <w:gridCol w:w="6903"/>
      </w:tblGrid>
      <w:tr w:rsidR="0008309A" w:rsidRPr="00E0734B" w:rsidTr="006F1F8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CD515B" w:rsidRPr="00CD515B">
              <w:t>416 267,20</w:t>
            </w:r>
            <w:r w:rsidRPr="00CD515B">
              <w:t xml:space="preserve"> 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="00CD51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70 000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70 000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734B" w:rsidRDefault="00C222F1" w:rsidP="00FE17B2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70 000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336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CD515B" w:rsidRPr="00CD515B">
        <w:rPr>
          <w:rFonts w:ascii="Times New Roman" w:hAnsi="Times New Roman"/>
        </w:rPr>
        <w:t xml:space="preserve">416 267,20 </w:t>
      </w:r>
      <w:r w:rsidR="00FE17B2" w:rsidRPr="00CD515B">
        <w:t xml:space="preserve"> 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150 067,20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2017 год – </w:t>
      </w:r>
      <w:r w:rsidR="00CD515B" w:rsidRPr="00CD515B">
        <w:rPr>
          <w:rFonts w:ascii="Times New Roman" w:hAnsi="Times New Roman"/>
          <w:sz w:val="24"/>
          <w:szCs w:val="24"/>
        </w:rPr>
        <w:t>56 200</w:t>
      </w:r>
      <w:r w:rsidR="00E04214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2018 год – </w:t>
      </w:r>
      <w:r w:rsidR="00E04214" w:rsidRPr="00E04214">
        <w:rPr>
          <w:rFonts w:ascii="Times New Roman" w:hAnsi="Times New Roman"/>
          <w:sz w:val="24"/>
          <w:szCs w:val="24"/>
        </w:rPr>
        <w:t>70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2019 год – </w:t>
      </w:r>
      <w:r w:rsidR="00E04214" w:rsidRPr="00E04214">
        <w:rPr>
          <w:rFonts w:ascii="Times New Roman" w:hAnsi="Times New Roman"/>
          <w:sz w:val="24"/>
          <w:szCs w:val="24"/>
        </w:rPr>
        <w:t>70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2020 год – </w:t>
      </w:r>
      <w:r w:rsidR="00E04214" w:rsidRPr="00E04214">
        <w:rPr>
          <w:rFonts w:ascii="Times New Roman" w:hAnsi="Times New Roman"/>
          <w:sz w:val="24"/>
          <w:szCs w:val="24"/>
        </w:rPr>
        <w:t>70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рублей.</w:t>
      </w:r>
    </w:p>
    <w:p w:rsidR="00DC5770" w:rsidRDefault="00DC5770" w:rsidP="00DC5770">
      <w:pPr>
        <w:jc w:val="both"/>
        <w:rPr>
          <w:sz w:val="24"/>
          <w:szCs w:val="24"/>
        </w:rPr>
      </w:pPr>
    </w:p>
    <w:p w:rsidR="00A30050" w:rsidRPr="00A30050" w:rsidRDefault="00A30050" w:rsidP="00A30050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0050">
        <w:rPr>
          <w:rFonts w:ascii="Times New Roman" w:hAnsi="Times New Roman"/>
          <w:sz w:val="24"/>
          <w:szCs w:val="24"/>
        </w:rPr>
        <w:t>5) в паспорте  подпрограммы «Обращение с твердыми коммунальными отходами на территории поселения»:</w:t>
      </w:r>
    </w:p>
    <w:p w:rsidR="00A30050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3</w:t>
            </w:r>
            <w:r w:rsidR="00E04214" w:rsidRPr="00CD515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734B" w:rsidRDefault="0008309A" w:rsidP="00E04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E0734B" w:rsidRDefault="00E04214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CD515B" w:rsidRPr="00CD515B">
        <w:rPr>
          <w:rFonts w:ascii="Times New Roman" w:hAnsi="Times New Roman"/>
          <w:sz w:val="24"/>
          <w:szCs w:val="24"/>
        </w:rPr>
        <w:t>3</w:t>
      </w:r>
      <w:r w:rsidR="00A30050" w:rsidRPr="00CD515B">
        <w:rPr>
          <w:rFonts w:ascii="Times New Roman" w:hAnsi="Times New Roman"/>
          <w:sz w:val="24"/>
          <w:szCs w:val="24"/>
        </w:rPr>
        <w:t> </w:t>
      </w:r>
      <w:r w:rsidR="006F1F85" w:rsidRPr="00CD515B">
        <w:rPr>
          <w:rFonts w:ascii="Times New Roman" w:hAnsi="Times New Roman"/>
          <w:sz w:val="24"/>
          <w:szCs w:val="24"/>
        </w:rPr>
        <w:t>000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- 2020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A30050" w:rsidRDefault="00152D80" w:rsidP="00A3005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A3005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bookmarkStart w:id="0" w:name="_GoBack"/>
      <w:bookmarkEnd w:id="0"/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111"/>
        <w:gridCol w:w="4273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 на 2014-2020 годы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201</w:t>
      </w:r>
      <w:r w:rsidR="001E538A">
        <w:rPr>
          <w:rFonts w:ascii="Times New Roman" w:hAnsi="Times New Roman"/>
          <w:b/>
          <w:bCs/>
          <w:sz w:val="28"/>
          <w:szCs w:val="28"/>
        </w:rPr>
        <w:t>7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7B44F7">
        <w:rPr>
          <w:rFonts w:ascii="Times New Roman" w:hAnsi="Times New Roman"/>
          <w:b/>
          <w:bCs/>
          <w:sz w:val="28"/>
          <w:szCs w:val="28"/>
        </w:rPr>
        <w:t>8</w:t>
      </w:r>
      <w:r w:rsidRPr="00E0734B">
        <w:rPr>
          <w:rFonts w:ascii="Times New Roman" w:hAnsi="Times New Roman"/>
          <w:b/>
          <w:bCs/>
          <w:sz w:val="28"/>
          <w:szCs w:val="28"/>
        </w:rPr>
        <w:t>-201</w:t>
      </w:r>
      <w:r w:rsidR="007B44F7">
        <w:rPr>
          <w:rFonts w:ascii="Times New Roman" w:hAnsi="Times New Roman"/>
          <w:b/>
          <w:bCs/>
          <w:sz w:val="28"/>
          <w:szCs w:val="28"/>
        </w:rPr>
        <w:t>9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614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 на 2014-2020 годы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C20296" w:rsidRDefault="00C20296" w:rsidP="00D4185E">
            <w:pPr>
              <w:rPr>
                <w:rFonts w:ascii="Times New Roman" w:hAnsi="Times New Roman"/>
                <w:sz w:val="24"/>
                <w:szCs w:val="24"/>
              </w:rPr>
            </w:pPr>
            <w:r w:rsidRPr="00C20296">
              <w:rPr>
                <w:rFonts w:ascii="Times New Roman" w:hAnsi="Times New Roman"/>
                <w:sz w:val="24"/>
                <w:szCs w:val="24"/>
              </w:rPr>
              <w:t>7 380 755,25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924B38" w:rsidRDefault="00924B38" w:rsidP="0058097C">
            <w:pPr>
              <w:rPr>
                <w:rFonts w:ascii="Times New Roman" w:hAnsi="Times New Roman"/>
                <w:sz w:val="24"/>
                <w:szCs w:val="24"/>
              </w:rPr>
            </w:pPr>
            <w:r w:rsidRPr="00924B38">
              <w:rPr>
                <w:rFonts w:ascii="Times New Roman" w:hAnsi="Times New Roman"/>
                <w:sz w:val="24"/>
                <w:szCs w:val="24"/>
              </w:rPr>
              <w:t>2 762 382,25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B44F7" w:rsidRDefault="007B44F7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7B44F7">
              <w:rPr>
                <w:rFonts w:ascii="Times New Roman" w:hAnsi="Times New Roman"/>
                <w:sz w:val="24"/>
                <w:szCs w:val="24"/>
              </w:rPr>
              <w:t>2 260 250,00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B44F7" w:rsidRDefault="007B44F7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7B44F7">
              <w:rPr>
                <w:rFonts w:ascii="Times New Roman" w:hAnsi="Times New Roman"/>
                <w:sz w:val="24"/>
                <w:szCs w:val="24"/>
              </w:rPr>
              <w:t>2 358 123,00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D515B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D515B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D515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1 656 189,25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D515B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777 376,25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413 420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465 393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515B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D515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7B44F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D515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924B38" w:rsidRDefault="00924B38" w:rsidP="00741B74">
            <w:pPr>
              <w:rPr>
                <w:rFonts w:ascii="Times New Roman" w:hAnsi="Times New Roman"/>
                <w:sz w:val="24"/>
                <w:szCs w:val="24"/>
              </w:rPr>
            </w:pPr>
            <w:r w:rsidRPr="00924B38">
              <w:rPr>
                <w:rFonts w:ascii="Times New Roman" w:hAnsi="Times New Roman"/>
                <w:sz w:val="24"/>
                <w:szCs w:val="24"/>
              </w:rPr>
              <w:t>1 946 189,25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CD515B" w:rsidRDefault="00CD515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CD515B">
              <w:rPr>
                <w:rFonts w:ascii="Times New Roman" w:hAnsi="Times New Roman"/>
                <w:sz w:val="24"/>
                <w:szCs w:val="24"/>
              </w:rPr>
              <w:t>877 376,25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508 420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560 393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3 866 832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1 288 944,00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1 288 944,00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7B44F7">
              <w:rPr>
                <w:rFonts w:ascii="Times New Roman" w:hAnsi="Times New Roman"/>
                <w:sz w:val="24"/>
                <w:szCs w:val="24"/>
              </w:rPr>
              <w:t> 288 944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924B38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924B38">
              <w:rPr>
                <w:rFonts w:ascii="Times New Roman" w:hAnsi="Times New Roman"/>
                <w:sz w:val="24"/>
                <w:szCs w:val="24"/>
              </w:rPr>
              <w:t>992 658,00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924B38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924B38">
              <w:rPr>
                <w:rFonts w:ascii="Times New Roman" w:hAnsi="Times New Roman"/>
                <w:sz w:val="24"/>
                <w:szCs w:val="24"/>
              </w:rPr>
              <w:t>418 486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256 386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317 786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7B44F7" w:rsidP="00924B38">
            <w:pPr>
              <w:rPr>
                <w:rFonts w:ascii="Times New Roman" w:hAnsi="Times New Roman"/>
                <w:sz w:val="24"/>
                <w:szCs w:val="24"/>
              </w:rPr>
            </w:pPr>
            <w:r w:rsidRPr="00924B38">
              <w:rPr>
                <w:rFonts w:ascii="Times New Roman" w:hAnsi="Times New Roman"/>
                <w:sz w:val="24"/>
                <w:szCs w:val="24"/>
              </w:rPr>
              <w:t xml:space="preserve">360 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376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924B38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924B38">
              <w:rPr>
                <w:rFonts w:ascii="Times New Roman" w:hAnsi="Times New Roman"/>
                <w:sz w:val="24"/>
                <w:szCs w:val="24"/>
              </w:rPr>
              <w:t>120 376,00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924B38" w:rsidP="00924B38">
            <w:pPr>
              <w:rPr>
                <w:rFonts w:ascii="Times New Roman" w:hAnsi="Times New Roman"/>
                <w:sz w:val="24"/>
                <w:szCs w:val="24"/>
              </w:rPr>
            </w:pPr>
            <w:r w:rsidRPr="00924B38">
              <w:rPr>
                <w:rFonts w:ascii="Times New Roman" w:hAnsi="Times New Roman"/>
                <w:sz w:val="24"/>
                <w:szCs w:val="24"/>
              </w:rPr>
              <w:t>5 219 866,00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924B38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924B38">
              <w:rPr>
                <w:rFonts w:ascii="Times New Roman" w:hAnsi="Times New Roman"/>
                <w:sz w:val="24"/>
                <w:szCs w:val="24"/>
              </w:rPr>
              <w:t>1 827 806,00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1 665 330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7B44F7">
              <w:rPr>
                <w:rFonts w:ascii="Times New Roman" w:hAnsi="Times New Roman"/>
                <w:sz w:val="24"/>
                <w:szCs w:val="24"/>
              </w:rPr>
              <w:t> 726 730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C5770" w:rsidP="0090508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A73DE"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одпрограмма </w:t>
            </w:r>
            <w:r w:rsidR="0090508E" w:rsidRPr="00E0734B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2015 - 2018 годы на территории Снегиревского сельского поселения     Шумячского      района  Смоленской  области»</w:t>
            </w:r>
          </w:p>
        </w:tc>
      </w:tr>
      <w:tr w:rsidR="00DF7B9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B6E07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0508E" w:rsidRPr="00E0734B">
              <w:rPr>
                <w:rFonts w:ascii="Times New Roman" w:hAnsi="Times New Roman"/>
                <w:sz w:val="24"/>
                <w:szCs w:val="24"/>
              </w:rPr>
              <w:t>3.1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90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924B38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196 200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924B38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24B3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196 200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24B3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924B3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924B3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924B3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924B3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E0734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DE" w:rsidRDefault="00D87DDE" w:rsidP="00885CB1">
      <w:pPr>
        <w:spacing w:after="0" w:line="240" w:lineRule="auto"/>
      </w:pPr>
      <w:r>
        <w:separator/>
      </w:r>
    </w:p>
  </w:endnote>
  <w:endnote w:type="continuationSeparator" w:id="0">
    <w:p w:rsidR="00D87DDE" w:rsidRDefault="00D87DDE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DE" w:rsidRDefault="00D87DDE" w:rsidP="00885CB1">
      <w:pPr>
        <w:spacing w:after="0" w:line="240" w:lineRule="auto"/>
      </w:pPr>
      <w:r>
        <w:separator/>
      </w:r>
    </w:p>
  </w:footnote>
  <w:footnote w:type="continuationSeparator" w:id="0">
    <w:p w:rsidR="00D87DDE" w:rsidRDefault="00D87DDE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1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2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08B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C0A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DD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5EDD-418B-430B-8662-D4ECA175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7</cp:revision>
  <cp:lastPrinted>2018-01-09T06:29:00Z</cp:lastPrinted>
  <dcterms:created xsi:type="dcterms:W3CDTF">2018-01-07T18:02:00Z</dcterms:created>
  <dcterms:modified xsi:type="dcterms:W3CDTF">2018-01-16T07:53:00Z</dcterms:modified>
</cp:coreProperties>
</file>