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7D" w:rsidRDefault="001B1B7D" w:rsidP="001B1B7D">
      <w:pPr>
        <w:rPr>
          <w:sz w:val="24"/>
          <w:szCs w:val="24"/>
        </w:rPr>
      </w:pPr>
      <w:r>
        <w:rPr>
          <w:sz w:val="24"/>
          <w:szCs w:val="24"/>
        </w:rPr>
        <w:t xml:space="preserve">                                                             </w:t>
      </w:r>
      <w:r>
        <w:rPr>
          <w:noProof/>
          <w:sz w:val="24"/>
          <w:szCs w:val="24"/>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1B1B7D" w:rsidRDefault="001B1B7D" w:rsidP="001B1B7D">
      <w:pPr>
        <w:jc w:val="center"/>
        <w:rPr>
          <w:sz w:val="24"/>
          <w:szCs w:val="24"/>
        </w:rPr>
      </w:pPr>
    </w:p>
    <w:p w:rsidR="001B1B7D" w:rsidRDefault="001B1B7D" w:rsidP="001B1B7D">
      <w:pPr>
        <w:jc w:val="center"/>
        <w:rPr>
          <w:b/>
        </w:rPr>
      </w:pPr>
      <w:r>
        <w:rPr>
          <w:b/>
        </w:rPr>
        <w:t>СОВЕТ ДЕПУТАТОВ  СНЕГИРЕВСКОГО СЕЛЬСКОГО ПОСЕЛЕНИЯ</w:t>
      </w:r>
    </w:p>
    <w:p w:rsidR="001B1B7D" w:rsidRDefault="001B1B7D" w:rsidP="001B1B7D">
      <w:pPr>
        <w:tabs>
          <w:tab w:val="left" w:pos="1200"/>
        </w:tabs>
        <w:jc w:val="center"/>
        <w:rPr>
          <w:b/>
        </w:rPr>
      </w:pPr>
      <w:r>
        <w:rPr>
          <w:b/>
        </w:rPr>
        <w:t>ШУМЯЧСКОГО РАЙОНА СМОЛЕНСКОЙ ОБЛАСТИ</w:t>
      </w:r>
    </w:p>
    <w:p w:rsidR="00557DFD" w:rsidRDefault="00557DFD" w:rsidP="001B1B7D">
      <w:pPr>
        <w:jc w:val="center"/>
        <w:rPr>
          <w:b/>
        </w:rPr>
      </w:pPr>
    </w:p>
    <w:p w:rsidR="00DB7990" w:rsidRDefault="00DB7990" w:rsidP="00DB7990">
      <w:pPr>
        <w:shd w:val="clear" w:color="auto" w:fill="FFFFFF"/>
        <w:tabs>
          <w:tab w:val="left" w:leader="underscore" w:pos="1795"/>
        </w:tabs>
        <w:spacing w:before="149"/>
        <w:ind w:firstLine="709"/>
        <w:jc w:val="center"/>
        <w:rPr>
          <w:b/>
        </w:rPr>
      </w:pPr>
      <w:r>
        <w:rPr>
          <w:b/>
        </w:rPr>
        <w:t>РЕШЕНИЕ</w:t>
      </w:r>
    </w:p>
    <w:p w:rsidR="00DB7990" w:rsidRDefault="00DB7990" w:rsidP="00DB7990">
      <w:pPr>
        <w:shd w:val="clear" w:color="auto" w:fill="FFFFFF"/>
        <w:tabs>
          <w:tab w:val="left" w:leader="underscore" w:pos="1795"/>
        </w:tabs>
        <w:spacing w:before="149"/>
        <w:ind w:firstLine="709"/>
        <w:jc w:val="center"/>
        <w:rPr>
          <w:b/>
        </w:rPr>
      </w:pPr>
    </w:p>
    <w:p w:rsidR="00DB7990" w:rsidRDefault="000432C1" w:rsidP="00DB7990">
      <w:pPr>
        <w:shd w:val="clear" w:color="auto" w:fill="FFFFFF"/>
        <w:tabs>
          <w:tab w:val="left" w:leader="underscore" w:pos="1157"/>
          <w:tab w:val="left" w:leader="underscore" w:pos="2573"/>
        </w:tabs>
      </w:pPr>
      <w:r>
        <w:t>19</w:t>
      </w:r>
      <w:r w:rsidR="00DB7990">
        <w:t xml:space="preserve"> </w:t>
      </w:r>
      <w:r>
        <w:t xml:space="preserve">августа </w:t>
      </w:r>
      <w:r w:rsidR="00DB7990">
        <w:t>201</w:t>
      </w:r>
      <w:r w:rsidR="00DB7990" w:rsidRPr="00470CA6">
        <w:t>9</w:t>
      </w:r>
      <w:r w:rsidR="00DB7990">
        <w:t xml:space="preserve"> года                                                 </w:t>
      </w:r>
      <w:r>
        <w:t xml:space="preserve">                          </w:t>
      </w:r>
      <w:r w:rsidR="00DB7990">
        <w:t xml:space="preserve"> №</w:t>
      </w:r>
      <w:r>
        <w:t>19</w:t>
      </w:r>
      <w:r w:rsidR="00DB7990">
        <w:t xml:space="preserve"> </w:t>
      </w:r>
    </w:p>
    <w:p w:rsidR="00DB7990" w:rsidRDefault="00DB7990" w:rsidP="00DB7990">
      <w:pPr>
        <w:ind w:firstLine="709"/>
        <w:jc w:val="both"/>
      </w:pPr>
    </w:p>
    <w:tbl>
      <w:tblPr>
        <w:tblW w:w="0" w:type="auto"/>
        <w:tblLook w:val="01E0"/>
      </w:tblPr>
      <w:tblGrid>
        <w:gridCol w:w="4928"/>
      </w:tblGrid>
      <w:tr w:rsidR="00DB7990" w:rsidTr="0098148F">
        <w:tc>
          <w:tcPr>
            <w:tcW w:w="4928" w:type="dxa"/>
          </w:tcPr>
          <w:p w:rsidR="00DB7990" w:rsidRDefault="00DB7990" w:rsidP="0098148F">
            <w:pPr>
              <w:jc w:val="both"/>
              <w:rPr>
                <w:rFonts w:cs="Tahoma"/>
              </w:rPr>
            </w:pPr>
            <w:r>
              <w:rPr>
                <w:rFonts w:cs="Tahoma"/>
              </w:rPr>
              <w:t xml:space="preserve">О внесении изменений в Устав </w:t>
            </w:r>
            <w:proofErr w:type="spellStart"/>
            <w:r>
              <w:rPr>
                <w:rFonts w:cs="Tahoma"/>
              </w:rPr>
              <w:t>Снегиревского</w:t>
            </w:r>
            <w:proofErr w:type="spellEnd"/>
            <w:r>
              <w:rPr>
                <w:rFonts w:cs="Tahoma"/>
              </w:rPr>
              <w:t xml:space="preserve"> сельского поселения </w:t>
            </w:r>
            <w:proofErr w:type="spellStart"/>
            <w:r>
              <w:rPr>
                <w:rFonts w:cs="Tahoma"/>
              </w:rPr>
              <w:t>Шумячского</w:t>
            </w:r>
            <w:proofErr w:type="spellEnd"/>
            <w:r>
              <w:rPr>
                <w:rFonts w:cs="Tahoma"/>
              </w:rPr>
              <w:t xml:space="preserve"> района Смоленской области</w:t>
            </w:r>
          </w:p>
          <w:p w:rsidR="00DB7990" w:rsidRDefault="00DB7990" w:rsidP="0098148F">
            <w:pPr>
              <w:jc w:val="both"/>
              <w:rPr>
                <w:rFonts w:cs="Tahoma"/>
              </w:rPr>
            </w:pPr>
          </w:p>
        </w:tc>
      </w:tr>
      <w:tr w:rsidR="00DB7990" w:rsidTr="0098148F">
        <w:tc>
          <w:tcPr>
            <w:tcW w:w="4928" w:type="dxa"/>
          </w:tcPr>
          <w:p w:rsidR="00DB7990" w:rsidRDefault="00DB7990" w:rsidP="0098148F">
            <w:pPr>
              <w:jc w:val="both"/>
              <w:rPr>
                <w:rFonts w:cs="Tahoma"/>
              </w:rPr>
            </w:pPr>
            <w:r>
              <w:rPr>
                <w:rFonts w:cs="Tahoma"/>
              </w:rPr>
              <w:t xml:space="preserve">Принято Советом депутатов </w:t>
            </w:r>
            <w:proofErr w:type="spellStart"/>
            <w:r>
              <w:rPr>
                <w:rFonts w:cs="Tahoma"/>
              </w:rPr>
              <w:t>Снегиревского</w:t>
            </w:r>
            <w:proofErr w:type="spellEnd"/>
            <w:r>
              <w:rPr>
                <w:rFonts w:cs="Tahoma"/>
              </w:rPr>
              <w:t xml:space="preserve"> сельского поселения </w:t>
            </w:r>
            <w:proofErr w:type="spellStart"/>
            <w:r>
              <w:rPr>
                <w:rFonts w:cs="Tahoma"/>
              </w:rPr>
              <w:t>Шумячского</w:t>
            </w:r>
            <w:proofErr w:type="spellEnd"/>
            <w:r>
              <w:rPr>
                <w:rFonts w:cs="Tahoma"/>
              </w:rPr>
              <w:t xml:space="preserve"> района Смоленской области</w:t>
            </w:r>
          </w:p>
        </w:tc>
      </w:tr>
    </w:tbl>
    <w:p w:rsidR="00DB7990" w:rsidRDefault="00DB7990" w:rsidP="00DB7990">
      <w:pPr>
        <w:ind w:firstLine="720"/>
        <w:jc w:val="both"/>
      </w:pPr>
    </w:p>
    <w:p w:rsidR="00DB7990" w:rsidRDefault="00DB7990" w:rsidP="00DB7990">
      <w:pPr>
        <w:ind w:firstLine="720"/>
        <w:jc w:val="both"/>
      </w:pPr>
      <w:proofErr w:type="gramStart"/>
      <w:r>
        <w:t xml:space="preserve">В целях приведения Устава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(в редакции решений Совета депутатов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от 11.04.2006 №25, от 27.07.2007 №15, от 28.12.2007 №40, от 22.04.2008 №17, от 10.12.2008 №34, от 15.05.2009 №17, от 15.09.2010 № 24, от 02.04.2012  №5, 14.01.2015 №1,</w:t>
      </w:r>
      <w:r w:rsidRPr="0081671A">
        <w:t xml:space="preserve"> </w:t>
      </w:r>
      <w:r>
        <w:t>от 30.03.2016 №10 от 17 июля 2017№13, 22.06.2018 №23) в</w:t>
      </w:r>
      <w:proofErr w:type="gramEnd"/>
      <w:r>
        <w:t xml:space="preserve"> соответствие с нормами Федерального закона от 6 октября 2003 года №131-ФЗ «Об общих принципах организации местного самоуправления в Российской Федерации» (с изменениями и дополнениями) Совет депутатов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w:t>
      </w:r>
    </w:p>
    <w:p w:rsidR="00DB7990" w:rsidRDefault="00DB7990" w:rsidP="00DB7990">
      <w:pPr>
        <w:ind w:firstLine="720"/>
        <w:jc w:val="both"/>
      </w:pPr>
    </w:p>
    <w:p w:rsidR="00DB7990" w:rsidRDefault="00DB7990" w:rsidP="00DB7990">
      <w:pPr>
        <w:ind w:firstLine="720"/>
        <w:jc w:val="both"/>
        <w:rPr>
          <w:b/>
        </w:rPr>
      </w:pPr>
      <w:r w:rsidRPr="00884F84">
        <w:rPr>
          <w:b/>
        </w:rPr>
        <w:t>Решил:</w:t>
      </w:r>
    </w:p>
    <w:p w:rsidR="00DB7990" w:rsidRDefault="00DB7990" w:rsidP="00DB7990">
      <w:pPr>
        <w:ind w:firstLine="720"/>
        <w:jc w:val="both"/>
        <w:rPr>
          <w:b/>
        </w:rPr>
      </w:pPr>
    </w:p>
    <w:p w:rsidR="00DB7990" w:rsidRDefault="00DB7990" w:rsidP="00DB7990">
      <w:pPr>
        <w:ind w:firstLine="720"/>
        <w:jc w:val="both"/>
      </w:pPr>
      <w:proofErr w:type="gramStart"/>
      <w:r>
        <w:t xml:space="preserve">1.Внести в Устав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(в редакции решений Совета депутатов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от 11.04.2006 №25, от 27.07.2007 №15, от 28.12.2007 №40, от 22.04.2008 №17, от 10.12.2008 №34, от 15.05.2009 №17, от 15.09.2010 №24, от 02.04.2012 №5, от 14.01.2015 №1, от 30.03.2016 №10,от 17.07.2017№13, от 22.06.2018 №23) следующие</w:t>
      </w:r>
      <w:proofErr w:type="gramEnd"/>
      <w:r>
        <w:t xml:space="preserve"> изменения:</w:t>
      </w:r>
    </w:p>
    <w:p w:rsidR="00DB7990" w:rsidRPr="00B22983" w:rsidRDefault="00DB7990" w:rsidP="00DB7990">
      <w:pPr>
        <w:rPr>
          <w:b/>
        </w:rPr>
      </w:pPr>
      <w:r w:rsidRPr="00B22983">
        <w:rPr>
          <w:b/>
        </w:rPr>
        <w:t xml:space="preserve">        1.1. в части 2 статьи 7:</w:t>
      </w:r>
    </w:p>
    <w:p w:rsidR="00DB7990" w:rsidRPr="00F30198" w:rsidRDefault="00DB7990" w:rsidP="00DB7990"/>
    <w:p w:rsidR="00DB7990" w:rsidRPr="00F30198" w:rsidRDefault="00DB7990" w:rsidP="00DB7990">
      <w:r>
        <w:t xml:space="preserve">        </w:t>
      </w:r>
      <w:r w:rsidRPr="00F30198">
        <w:t>а)</w:t>
      </w:r>
      <w:r w:rsidRPr="00F30198">
        <w:rPr>
          <w:b/>
        </w:rPr>
        <w:t xml:space="preserve"> </w:t>
      </w:r>
      <w:r w:rsidRPr="00F30198">
        <w:t>пункт 2 после слов «за сохранностью</w:t>
      </w:r>
      <w:r w:rsidRPr="00F30198">
        <w:rPr>
          <w:b/>
        </w:rPr>
        <w:t xml:space="preserve"> </w:t>
      </w:r>
      <w:r w:rsidRPr="00F30198">
        <w:t>автомобильных дорог местного значения в границах населенных пунктов поселения</w:t>
      </w:r>
      <w:proofErr w:type="gramStart"/>
      <w:r w:rsidRPr="00F30198">
        <w:t>,»</w:t>
      </w:r>
      <w:proofErr w:type="gramEnd"/>
      <w:r w:rsidRPr="00F30198">
        <w:t xml:space="preserve"> дополнить словами «организация дорожного движения,»;     </w:t>
      </w:r>
    </w:p>
    <w:p w:rsidR="00DB7990" w:rsidRPr="00F30198" w:rsidRDefault="00DB7990" w:rsidP="00DB7990">
      <w:r>
        <w:t xml:space="preserve">        </w:t>
      </w:r>
      <w:r w:rsidRPr="00F30198">
        <w:t>б) пункт 12 изложить в следующей редакции:</w:t>
      </w:r>
    </w:p>
    <w:p w:rsidR="00DB7990" w:rsidRDefault="00DB7990" w:rsidP="00DB7990">
      <w:pPr>
        <w:jc w:val="both"/>
      </w:pPr>
      <w:r>
        <w:t xml:space="preserve">       </w:t>
      </w:r>
      <w:r w:rsidRPr="00F30198">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30198">
        <w:t>;»</w:t>
      </w:r>
      <w:proofErr w:type="gramEnd"/>
      <w:r w:rsidRPr="00F30198">
        <w:t xml:space="preserve">;     </w:t>
      </w:r>
    </w:p>
    <w:p w:rsidR="00DB7990" w:rsidRDefault="00DB7990" w:rsidP="00DB7990">
      <w:pPr>
        <w:pStyle w:val="ConsNormal0"/>
        <w:ind w:right="0"/>
        <w:jc w:val="both"/>
        <w:rPr>
          <w:rFonts w:ascii="Times New Roman" w:hAnsi="Times New Roman" w:cs="Times New Roman"/>
          <w:b/>
          <w:iCs/>
          <w:sz w:val="28"/>
          <w:szCs w:val="28"/>
        </w:rPr>
      </w:pPr>
    </w:p>
    <w:p w:rsidR="00DB7990" w:rsidRPr="00B22983" w:rsidRDefault="00DB7990" w:rsidP="00DB7990">
      <w:pPr>
        <w:jc w:val="both"/>
        <w:rPr>
          <w:b/>
        </w:rPr>
      </w:pPr>
      <w:r>
        <w:rPr>
          <w:b/>
        </w:rPr>
        <w:t xml:space="preserve">       </w:t>
      </w:r>
      <w:r w:rsidRPr="00B22983">
        <w:rPr>
          <w:b/>
        </w:rPr>
        <w:t xml:space="preserve">1.2. </w:t>
      </w:r>
      <w:r w:rsidRPr="00470CA6">
        <w:rPr>
          <w:b/>
        </w:rPr>
        <w:t>в части</w:t>
      </w:r>
      <w:r w:rsidRPr="00B22983">
        <w:rPr>
          <w:b/>
        </w:rPr>
        <w:t xml:space="preserve"> 1 статьи 7.1: </w:t>
      </w:r>
    </w:p>
    <w:p w:rsidR="00DB7990" w:rsidRDefault="00DB7990" w:rsidP="00DB7990">
      <w:pPr>
        <w:jc w:val="both"/>
      </w:pPr>
    </w:p>
    <w:p w:rsidR="00DB7990" w:rsidRPr="00F30198" w:rsidRDefault="00DB7990" w:rsidP="00DB7990">
      <w:pPr>
        <w:jc w:val="both"/>
      </w:pPr>
      <w:r>
        <w:t xml:space="preserve">       </w:t>
      </w:r>
      <w:r w:rsidRPr="00F30198">
        <w:t>а) пункт 1</w:t>
      </w:r>
      <w:r>
        <w:t>3</w:t>
      </w:r>
      <w:r w:rsidRPr="00F30198">
        <w:t xml:space="preserve"> изложить в следующей редакции:</w:t>
      </w:r>
    </w:p>
    <w:p w:rsidR="00DB7990" w:rsidRPr="00E058C3" w:rsidRDefault="00DB7990" w:rsidP="00DB7990">
      <w:pPr>
        <w:jc w:val="both"/>
        <w:rPr>
          <w:rFonts w:eastAsia="Calibri"/>
        </w:rPr>
      </w:pPr>
      <w:r>
        <w:t xml:space="preserve">      </w:t>
      </w:r>
      <w:r w:rsidRPr="00E058C3">
        <w:t>«1</w:t>
      </w:r>
      <w:r>
        <w:t>3</w:t>
      </w:r>
      <w:r w:rsidRPr="00E058C3">
        <w:t xml:space="preserve">) </w:t>
      </w:r>
      <w:r w:rsidRPr="00E058C3">
        <w:rPr>
          <w:rFonts w:eastAsia="Calibri"/>
        </w:rPr>
        <w:t>осуществление деятельности по обращению с животными без владельцев, обитающими на территории сельского поселения</w:t>
      </w:r>
      <w:proofErr w:type="gramStart"/>
      <w:r w:rsidRPr="00E058C3">
        <w:rPr>
          <w:rFonts w:eastAsia="Calibri"/>
        </w:rPr>
        <w:t>;»</w:t>
      </w:r>
      <w:proofErr w:type="gramEnd"/>
      <w:r w:rsidRPr="00E058C3">
        <w:rPr>
          <w:rFonts w:eastAsia="Calibri"/>
        </w:rPr>
        <w:t>;</w:t>
      </w:r>
    </w:p>
    <w:p w:rsidR="00DB7990" w:rsidRPr="00E058C3" w:rsidRDefault="00DB7990" w:rsidP="00DB7990">
      <w:pPr>
        <w:jc w:val="both"/>
      </w:pPr>
      <w:r>
        <w:t xml:space="preserve">       </w:t>
      </w:r>
      <w:r w:rsidRPr="00E058C3">
        <w:t>б) дополнить пунктом 1</w:t>
      </w:r>
      <w:r>
        <w:t>6</w:t>
      </w:r>
      <w:r w:rsidRPr="00E058C3">
        <w:t xml:space="preserve"> следующего содержания:</w:t>
      </w:r>
    </w:p>
    <w:p w:rsidR="00DB7990" w:rsidRDefault="00DB7990" w:rsidP="00DB7990">
      <w:pPr>
        <w:jc w:val="both"/>
      </w:pPr>
      <w:r>
        <w:t xml:space="preserve">      </w:t>
      </w:r>
      <w:r w:rsidRPr="00E058C3">
        <w:t>«1</w:t>
      </w:r>
      <w:r>
        <w:t>6</w:t>
      </w:r>
      <w:r w:rsidRPr="00E058C3">
        <w:t>)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E058C3">
        <w:t>.»</w:t>
      </w:r>
      <w:proofErr w:type="gramEnd"/>
      <w:r w:rsidRPr="00E058C3">
        <w:t>;</w:t>
      </w:r>
    </w:p>
    <w:p w:rsidR="00DB7990" w:rsidRDefault="00DB7990" w:rsidP="00DB7990">
      <w:pPr>
        <w:ind w:firstLine="720"/>
        <w:contextualSpacing/>
        <w:jc w:val="both"/>
        <w:rPr>
          <w:b/>
          <w:color w:val="FF0000"/>
        </w:rPr>
      </w:pPr>
      <w:r w:rsidRPr="00EC0D31">
        <w:rPr>
          <w:b/>
          <w:color w:val="FF0000"/>
        </w:rPr>
        <w:t xml:space="preserve"> </w:t>
      </w:r>
    </w:p>
    <w:p w:rsidR="00DB7990" w:rsidRPr="00B22983" w:rsidRDefault="00DB7990" w:rsidP="00DB7990">
      <w:pPr>
        <w:jc w:val="both"/>
        <w:rPr>
          <w:b/>
        </w:rPr>
      </w:pPr>
      <w:r>
        <w:t xml:space="preserve">       </w:t>
      </w:r>
      <w:r w:rsidRPr="00B22983">
        <w:rPr>
          <w:b/>
        </w:rPr>
        <w:t xml:space="preserve">1.3.  часть 1 статьи 19 дополнить абзацем 2 следующего содержания:  </w:t>
      </w:r>
    </w:p>
    <w:p w:rsidR="00DB7990" w:rsidRDefault="00DB7990" w:rsidP="00DB7990">
      <w:pPr>
        <w:pStyle w:val="ConsNormal0"/>
        <w:ind w:right="0" w:firstLine="709"/>
        <w:contextualSpacing/>
        <w:jc w:val="both"/>
        <w:rPr>
          <w:rFonts w:ascii="Times New Roman" w:hAnsi="Times New Roman" w:cs="Times New Roman"/>
          <w:sz w:val="28"/>
          <w:szCs w:val="28"/>
        </w:rPr>
      </w:pPr>
    </w:p>
    <w:p w:rsidR="00DB7990" w:rsidRDefault="00DB7990" w:rsidP="00DB7990">
      <w:pPr>
        <w:pStyle w:val="ConsNormal0"/>
        <w:ind w:right="0" w:firstLine="709"/>
        <w:contextualSpacing/>
        <w:jc w:val="both"/>
        <w:rPr>
          <w:rFonts w:ascii="Times New Roman" w:hAnsi="Times New Roman" w:cs="Times New Roman"/>
          <w:sz w:val="28"/>
          <w:szCs w:val="28"/>
        </w:rPr>
      </w:pPr>
      <w:r w:rsidRPr="00E058C3">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w:t>
      </w:r>
      <w:r w:rsidRPr="00470CA6">
        <w:rPr>
          <w:rFonts w:ascii="Times New Roman" w:hAnsi="Times New Roman" w:cs="Times New Roman"/>
          <w:sz w:val="28"/>
          <w:szCs w:val="28"/>
        </w:rPr>
        <w:t>проживающего на соответствующей территории</w:t>
      </w:r>
      <w:proofErr w:type="gramStart"/>
      <w:r>
        <w:rPr>
          <w:rFonts w:ascii="Times New Roman" w:hAnsi="Times New Roman" w:cs="Times New Roman"/>
          <w:sz w:val="28"/>
          <w:szCs w:val="28"/>
        </w:rPr>
        <w:t>.</w:t>
      </w:r>
      <w:r w:rsidRPr="00E058C3">
        <w:rPr>
          <w:rFonts w:ascii="Times New Roman" w:hAnsi="Times New Roman" w:cs="Times New Roman"/>
          <w:sz w:val="28"/>
          <w:szCs w:val="28"/>
        </w:rPr>
        <w:t>»;</w:t>
      </w:r>
      <w:proofErr w:type="gramEnd"/>
    </w:p>
    <w:p w:rsidR="00DB7990" w:rsidRDefault="00DB7990" w:rsidP="00DB7990">
      <w:pPr>
        <w:jc w:val="both"/>
        <w:rPr>
          <w:b/>
          <w:iCs/>
        </w:rPr>
      </w:pPr>
      <w:r>
        <w:rPr>
          <w:b/>
          <w:iCs/>
        </w:rPr>
        <w:t xml:space="preserve">         </w:t>
      </w:r>
    </w:p>
    <w:p w:rsidR="00DB7990" w:rsidRPr="00CE2EAE" w:rsidRDefault="00DB7990" w:rsidP="00DB7990">
      <w:pPr>
        <w:jc w:val="both"/>
        <w:rPr>
          <w:b/>
        </w:rPr>
      </w:pPr>
      <w:r>
        <w:rPr>
          <w:b/>
          <w:iCs/>
        </w:rPr>
        <w:t xml:space="preserve">       </w:t>
      </w:r>
      <w:r w:rsidRPr="00CE2EAE">
        <w:rPr>
          <w:b/>
        </w:rPr>
        <w:t xml:space="preserve">1.4. </w:t>
      </w:r>
      <w:r w:rsidRPr="00470CA6">
        <w:rPr>
          <w:b/>
        </w:rPr>
        <w:t>статью</w:t>
      </w:r>
      <w:r>
        <w:rPr>
          <w:b/>
        </w:rPr>
        <w:t xml:space="preserve"> </w:t>
      </w:r>
      <w:r w:rsidRPr="00CE2EAE">
        <w:rPr>
          <w:b/>
        </w:rPr>
        <w:t>26</w:t>
      </w:r>
      <w:r>
        <w:rPr>
          <w:b/>
        </w:rPr>
        <w:t xml:space="preserve"> дополнить частями 11.1 и 11.2 следующего содержания</w:t>
      </w:r>
      <w:r w:rsidRPr="00CE2EAE">
        <w:rPr>
          <w:b/>
        </w:rPr>
        <w:t>:</w:t>
      </w:r>
    </w:p>
    <w:p w:rsidR="00DB7990" w:rsidRPr="00E058C3" w:rsidRDefault="00DB7990" w:rsidP="00DB7990">
      <w:pPr>
        <w:jc w:val="both"/>
        <w:rPr>
          <w:sz w:val="16"/>
          <w:szCs w:val="16"/>
        </w:rPr>
      </w:pPr>
    </w:p>
    <w:p w:rsidR="00DB7990" w:rsidRPr="00E058C3" w:rsidRDefault="00DB7990" w:rsidP="00DB7990">
      <w:pPr>
        <w:autoSpaceDE w:val="0"/>
        <w:autoSpaceDN w:val="0"/>
        <w:adjustRightInd w:val="0"/>
        <w:ind w:firstLine="708"/>
        <w:contextualSpacing/>
        <w:jc w:val="both"/>
        <w:rPr>
          <w:rFonts w:eastAsia="Calibri"/>
        </w:rPr>
      </w:pPr>
      <w:r w:rsidRPr="00E058C3">
        <w:rPr>
          <w:rFonts w:eastAsia="Calibri"/>
        </w:rPr>
        <w:t xml:space="preserve"> «11.1.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DB7990" w:rsidRPr="00E058C3" w:rsidRDefault="00DB7990" w:rsidP="00DB7990">
      <w:pPr>
        <w:autoSpaceDE w:val="0"/>
        <w:autoSpaceDN w:val="0"/>
        <w:adjustRightInd w:val="0"/>
        <w:ind w:firstLine="540"/>
        <w:contextualSpacing/>
        <w:jc w:val="both"/>
        <w:rPr>
          <w:rFonts w:eastAsia="Calibri"/>
        </w:rPr>
      </w:pPr>
      <w:r w:rsidRPr="00E058C3">
        <w:rPr>
          <w:rFonts w:eastAsia="Calibri"/>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DB7990" w:rsidRDefault="00DB7990" w:rsidP="00DB7990">
      <w:pPr>
        <w:autoSpaceDE w:val="0"/>
        <w:autoSpaceDN w:val="0"/>
        <w:adjustRightInd w:val="0"/>
        <w:ind w:firstLine="708"/>
        <w:contextualSpacing/>
        <w:jc w:val="both"/>
        <w:rPr>
          <w:rFonts w:eastAsia="Calibri"/>
        </w:rPr>
      </w:pPr>
      <w:r w:rsidRPr="00E058C3">
        <w:rPr>
          <w:rFonts w:eastAsia="Calibri"/>
        </w:rPr>
        <w:t xml:space="preserve">11.2. </w:t>
      </w:r>
      <w:r w:rsidRPr="00E058C3">
        <w:t>В случае</w:t>
      </w:r>
      <w:proofErr w:type="gramStart"/>
      <w:r w:rsidRPr="00E058C3">
        <w:t>,</w:t>
      </w:r>
      <w:proofErr w:type="gramEnd"/>
      <w:r w:rsidRPr="00E058C3">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roofErr w:type="gramStart"/>
      <w:r w:rsidRPr="00E058C3">
        <w:t>.</w:t>
      </w:r>
      <w:r w:rsidRPr="00E058C3">
        <w:rPr>
          <w:rFonts w:eastAsia="Calibri"/>
        </w:rPr>
        <w:t>»;</w:t>
      </w:r>
      <w:proofErr w:type="gramEnd"/>
    </w:p>
    <w:p w:rsidR="00DB7990" w:rsidRDefault="00DB7990" w:rsidP="00DB7990">
      <w:pPr>
        <w:jc w:val="both"/>
      </w:pPr>
    </w:p>
    <w:p w:rsidR="00DB7990" w:rsidRDefault="00DB7990" w:rsidP="00DB7990">
      <w:pPr>
        <w:jc w:val="both"/>
      </w:pPr>
      <w:r>
        <w:t xml:space="preserve">       </w:t>
      </w:r>
      <w:r w:rsidRPr="00CE2EAE">
        <w:rPr>
          <w:b/>
        </w:rPr>
        <w:t>1.5.</w:t>
      </w:r>
      <w:r w:rsidRPr="00E058C3">
        <w:t xml:space="preserve"> </w:t>
      </w:r>
      <w:r w:rsidRPr="00CE2EAE">
        <w:rPr>
          <w:b/>
        </w:rPr>
        <w:t>в части 7 статьи 28:</w:t>
      </w:r>
    </w:p>
    <w:p w:rsidR="00DB7990" w:rsidRPr="00E058C3" w:rsidRDefault="00DB7990" w:rsidP="00DB7990">
      <w:pPr>
        <w:jc w:val="both"/>
      </w:pPr>
    </w:p>
    <w:p w:rsidR="00DB7990" w:rsidRPr="00E058C3" w:rsidRDefault="00DB7990" w:rsidP="00DB7990">
      <w:pPr>
        <w:jc w:val="both"/>
      </w:pPr>
      <w:r>
        <w:t xml:space="preserve">       </w:t>
      </w:r>
      <w:r w:rsidRPr="00E058C3">
        <w:t>а) пункт 35 изложить в следующей редакции:</w:t>
      </w:r>
    </w:p>
    <w:p w:rsidR="00DB7990" w:rsidRPr="00E058C3" w:rsidRDefault="00DB7990" w:rsidP="00DB7990">
      <w:pPr>
        <w:ind w:firstLine="709"/>
        <w:jc w:val="both"/>
      </w:pPr>
      <w:r w:rsidRPr="00E058C3">
        <w:t>«35)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058C3">
        <w:t>;»</w:t>
      </w:r>
      <w:proofErr w:type="gramEnd"/>
      <w:r w:rsidRPr="00E058C3">
        <w:t xml:space="preserve">;       </w:t>
      </w:r>
    </w:p>
    <w:p w:rsidR="00DB7990" w:rsidRPr="00E058C3" w:rsidRDefault="00DB7990" w:rsidP="00DB7990">
      <w:pPr>
        <w:ind w:firstLine="709"/>
        <w:jc w:val="both"/>
      </w:pPr>
      <w:r w:rsidRPr="00E058C3">
        <w:t>б) пункт 53 изложить в следующей редакции:</w:t>
      </w:r>
    </w:p>
    <w:p w:rsidR="00DB7990" w:rsidRDefault="00DB7990" w:rsidP="00DB7990">
      <w:pPr>
        <w:ind w:firstLine="709"/>
        <w:jc w:val="both"/>
      </w:pPr>
      <w:r>
        <w:t xml:space="preserve"> </w:t>
      </w:r>
      <w:proofErr w:type="gramStart"/>
      <w:r w:rsidRPr="00E058C3">
        <w:t>«</w:t>
      </w:r>
      <w:r w:rsidRPr="00E058C3">
        <w:rPr>
          <w:rFonts w:eastAsia="Calibri"/>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058C3">
        <w:rPr>
          <w:rFonts w:eastAsia="Calibri"/>
        </w:rPr>
        <w:t xml:space="preserve"> деятельности в соответствии с </w:t>
      </w:r>
      <w:r w:rsidRPr="00A21BDF">
        <w:rPr>
          <w:rFonts w:eastAsia="Calibri"/>
        </w:rPr>
        <w:t>законодательством</w:t>
      </w:r>
      <w:r w:rsidRPr="00E058C3">
        <w:rPr>
          <w:rFonts w:eastAsia="Calibri"/>
        </w:rPr>
        <w:t xml:space="preserve"> Российской Федерации</w:t>
      </w:r>
      <w:proofErr w:type="gramStart"/>
      <w:r w:rsidRPr="00E058C3">
        <w:rPr>
          <w:rFonts w:eastAsia="Calibri"/>
        </w:rPr>
        <w:t>;</w:t>
      </w:r>
      <w:r w:rsidRPr="00E058C3">
        <w:t>»</w:t>
      </w:r>
      <w:proofErr w:type="gramEnd"/>
      <w:r w:rsidRPr="00E058C3">
        <w:t xml:space="preserve">; </w:t>
      </w:r>
    </w:p>
    <w:p w:rsidR="00DB7990" w:rsidRDefault="00DB7990" w:rsidP="00DB7990">
      <w:pPr>
        <w:autoSpaceDE w:val="0"/>
        <w:autoSpaceDN w:val="0"/>
        <w:adjustRightInd w:val="0"/>
        <w:ind w:firstLine="709"/>
        <w:contextualSpacing/>
        <w:jc w:val="both"/>
        <w:rPr>
          <w:rFonts w:eastAsia="Calibri"/>
        </w:rPr>
      </w:pPr>
    </w:p>
    <w:p w:rsidR="00DB7990" w:rsidRPr="00CE2EAE" w:rsidRDefault="00DB7990" w:rsidP="00DB7990">
      <w:pPr>
        <w:ind w:firstLine="709"/>
        <w:jc w:val="both"/>
        <w:rPr>
          <w:b/>
        </w:rPr>
      </w:pPr>
      <w:r w:rsidRPr="00CE2EAE">
        <w:rPr>
          <w:b/>
        </w:rPr>
        <w:t>1.6. в части 1 статьи 48 слово «закрытых» заменить словом «непубличных».</w:t>
      </w:r>
    </w:p>
    <w:p w:rsidR="00DB7990" w:rsidRDefault="00DB7990" w:rsidP="00DB7990">
      <w:pPr>
        <w:ind w:firstLine="709"/>
        <w:jc w:val="both"/>
      </w:pPr>
    </w:p>
    <w:p w:rsidR="00DB7990" w:rsidRPr="00470CA6" w:rsidRDefault="00DB7990" w:rsidP="00DB7990">
      <w:pPr>
        <w:ind w:firstLine="709"/>
        <w:jc w:val="both"/>
      </w:pPr>
      <w:r w:rsidRPr="00470CA6">
        <w:t xml:space="preserve">3.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печатном средстве массовой информации «Информационный вестник </w:t>
      </w:r>
      <w:proofErr w:type="spellStart"/>
      <w:r w:rsidRPr="00470CA6">
        <w:t>Снегиревского</w:t>
      </w:r>
      <w:proofErr w:type="spellEnd"/>
      <w:r w:rsidRPr="00470CA6">
        <w:t xml:space="preserve"> сельского поселения».</w:t>
      </w:r>
    </w:p>
    <w:p w:rsidR="0000085C" w:rsidRPr="00470CA6" w:rsidRDefault="0000085C" w:rsidP="0000085C">
      <w:pPr>
        <w:jc w:val="both"/>
      </w:pPr>
    </w:p>
    <w:p w:rsidR="00DB7990" w:rsidRPr="00470CA6" w:rsidRDefault="00DB7990" w:rsidP="0000085C">
      <w:pPr>
        <w:jc w:val="both"/>
      </w:pPr>
    </w:p>
    <w:p w:rsidR="00DB7990" w:rsidRDefault="00DB7990" w:rsidP="0000085C">
      <w:pPr>
        <w:jc w:val="both"/>
      </w:pPr>
    </w:p>
    <w:p w:rsidR="0000085C" w:rsidRPr="00E5479A" w:rsidRDefault="0000085C" w:rsidP="0000085C">
      <w:pPr>
        <w:jc w:val="both"/>
      </w:pPr>
      <w:r w:rsidRPr="00E5479A">
        <w:t>Глава муниципального образования</w:t>
      </w:r>
    </w:p>
    <w:p w:rsidR="0000085C" w:rsidRPr="00E5479A" w:rsidRDefault="0000085C" w:rsidP="0000085C">
      <w:pPr>
        <w:jc w:val="both"/>
      </w:pPr>
      <w:proofErr w:type="spellStart"/>
      <w:r>
        <w:t>Снегиревского</w:t>
      </w:r>
      <w:proofErr w:type="spellEnd"/>
      <w:r w:rsidRPr="00E5479A">
        <w:t xml:space="preserve"> сельского поселения</w:t>
      </w:r>
    </w:p>
    <w:p w:rsidR="0000085C" w:rsidRDefault="0000085C" w:rsidP="0000085C">
      <w:proofErr w:type="spellStart"/>
      <w:r>
        <w:t>Шумячского</w:t>
      </w:r>
      <w:proofErr w:type="spellEnd"/>
      <w:r>
        <w:t xml:space="preserve"> района Смоленской области                                   В.А.Тимофеев</w:t>
      </w:r>
    </w:p>
    <w:p w:rsidR="0000085C" w:rsidRDefault="0000085C" w:rsidP="0000085C"/>
    <w:p w:rsidR="0000085C" w:rsidRDefault="0000085C" w:rsidP="0000085C"/>
    <w:p w:rsidR="0085172F" w:rsidRDefault="0085172F" w:rsidP="000D23D8"/>
    <w:p w:rsidR="0085172F" w:rsidRDefault="0085172F" w:rsidP="000D23D8"/>
    <w:p w:rsidR="0000085C" w:rsidRDefault="0000085C" w:rsidP="000D23D8"/>
    <w:p w:rsidR="00CE2EAE" w:rsidRDefault="00CE2EAE" w:rsidP="000D23D8"/>
    <w:p w:rsidR="00CE2EAE" w:rsidRDefault="00CE2EAE" w:rsidP="000D23D8"/>
    <w:p w:rsidR="00CE2EAE" w:rsidRDefault="00CE2EAE" w:rsidP="000D23D8"/>
    <w:p w:rsidR="00CE2EAE" w:rsidRDefault="00CE2EAE" w:rsidP="000D23D8"/>
    <w:p w:rsidR="00CE2EAE" w:rsidRDefault="00CE2EAE" w:rsidP="000D23D8"/>
    <w:p w:rsidR="00CE2EAE" w:rsidRDefault="00CE2EAE" w:rsidP="000D23D8"/>
    <w:p w:rsidR="003C5AD7" w:rsidRDefault="003C5AD7" w:rsidP="000432C1"/>
    <w:p w:rsidR="003C5AD7" w:rsidRDefault="003C5AD7" w:rsidP="000D23D8"/>
    <w:sectPr w:rsidR="003C5AD7" w:rsidSect="00DB3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54" w:rsidRDefault="005D5854" w:rsidP="001B1B7D">
      <w:r>
        <w:separator/>
      </w:r>
    </w:p>
  </w:endnote>
  <w:endnote w:type="continuationSeparator" w:id="0">
    <w:p w:rsidR="005D5854" w:rsidRDefault="005D5854" w:rsidP="001B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54" w:rsidRDefault="005D5854" w:rsidP="001B1B7D">
      <w:r>
        <w:separator/>
      </w:r>
    </w:p>
  </w:footnote>
  <w:footnote w:type="continuationSeparator" w:id="0">
    <w:p w:rsidR="005D5854" w:rsidRDefault="005D5854" w:rsidP="001B1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87C63"/>
    <w:multiLevelType w:val="hybridMultilevel"/>
    <w:tmpl w:val="14069C1C"/>
    <w:lvl w:ilvl="0" w:tplc="B35099FE">
      <w:start w:val="1"/>
      <w:numFmt w:val="decimal"/>
      <w:lvlText w:val="%1."/>
      <w:lvlJc w:val="left"/>
      <w:pPr>
        <w:ind w:left="1950" w:hanging="11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B1B7D"/>
    <w:rsid w:val="0000085C"/>
    <w:rsid w:val="00007DAD"/>
    <w:rsid w:val="00010786"/>
    <w:rsid w:val="00041F46"/>
    <w:rsid w:val="000432C1"/>
    <w:rsid w:val="000902BF"/>
    <w:rsid w:val="000D01A4"/>
    <w:rsid w:val="000D23D8"/>
    <w:rsid w:val="00120A79"/>
    <w:rsid w:val="00136883"/>
    <w:rsid w:val="001842AB"/>
    <w:rsid w:val="001B1B7D"/>
    <w:rsid w:val="001D1C3F"/>
    <w:rsid w:val="001D4663"/>
    <w:rsid w:val="001E5456"/>
    <w:rsid w:val="00207C75"/>
    <w:rsid w:val="0021498D"/>
    <w:rsid w:val="0022241B"/>
    <w:rsid w:val="00232C99"/>
    <w:rsid w:val="00273665"/>
    <w:rsid w:val="002A16AE"/>
    <w:rsid w:val="002B55BB"/>
    <w:rsid w:val="002F56F6"/>
    <w:rsid w:val="002F6FEA"/>
    <w:rsid w:val="0036291F"/>
    <w:rsid w:val="0036695F"/>
    <w:rsid w:val="00371846"/>
    <w:rsid w:val="003C5AD7"/>
    <w:rsid w:val="003D47B3"/>
    <w:rsid w:val="00470685"/>
    <w:rsid w:val="00470CA6"/>
    <w:rsid w:val="004717AF"/>
    <w:rsid w:val="004A7CF8"/>
    <w:rsid w:val="00510FB2"/>
    <w:rsid w:val="005422EF"/>
    <w:rsid w:val="0054379F"/>
    <w:rsid w:val="00557DFD"/>
    <w:rsid w:val="005735DC"/>
    <w:rsid w:val="005D5854"/>
    <w:rsid w:val="006015D3"/>
    <w:rsid w:val="00630F11"/>
    <w:rsid w:val="00676B28"/>
    <w:rsid w:val="00680502"/>
    <w:rsid w:val="006811CB"/>
    <w:rsid w:val="006A774A"/>
    <w:rsid w:val="006B5BAB"/>
    <w:rsid w:val="006D6324"/>
    <w:rsid w:val="006E6202"/>
    <w:rsid w:val="00713426"/>
    <w:rsid w:val="00757EDE"/>
    <w:rsid w:val="007D0753"/>
    <w:rsid w:val="0081671A"/>
    <w:rsid w:val="0085172F"/>
    <w:rsid w:val="008707E7"/>
    <w:rsid w:val="00877B2E"/>
    <w:rsid w:val="008A7CF0"/>
    <w:rsid w:val="008C3E16"/>
    <w:rsid w:val="008D159F"/>
    <w:rsid w:val="008E100A"/>
    <w:rsid w:val="008E4D3F"/>
    <w:rsid w:val="00901346"/>
    <w:rsid w:val="0090576F"/>
    <w:rsid w:val="00915689"/>
    <w:rsid w:val="00951312"/>
    <w:rsid w:val="009612E1"/>
    <w:rsid w:val="00994003"/>
    <w:rsid w:val="009A0843"/>
    <w:rsid w:val="009A1E34"/>
    <w:rsid w:val="00A265DE"/>
    <w:rsid w:val="00A279BD"/>
    <w:rsid w:val="00A32845"/>
    <w:rsid w:val="00A5698A"/>
    <w:rsid w:val="00AD03E2"/>
    <w:rsid w:val="00B15089"/>
    <w:rsid w:val="00B22983"/>
    <w:rsid w:val="00B73741"/>
    <w:rsid w:val="00BE03B2"/>
    <w:rsid w:val="00C4783B"/>
    <w:rsid w:val="00C668D2"/>
    <w:rsid w:val="00C976EA"/>
    <w:rsid w:val="00CA7BB5"/>
    <w:rsid w:val="00CE2EAE"/>
    <w:rsid w:val="00D22933"/>
    <w:rsid w:val="00DB3CF7"/>
    <w:rsid w:val="00DB7990"/>
    <w:rsid w:val="00DE5D59"/>
    <w:rsid w:val="00E15DE0"/>
    <w:rsid w:val="00E270A5"/>
    <w:rsid w:val="00E35D49"/>
    <w:rsid w:val="00E54321"/>
    <w:rsid w:val="00E6480E"/>
    <w:rsid w:val="00E82034"/>
    <w:rsid w:val="00E90C14"/>
    <w:rsid w:val="00EC694C"/>
    <w:rsid w:val="00EE344F"/>
    <w:rsid w:val="00F06767"/>
    <w:rsid w:val="00F27A2A"/>
    <w:rsid w:val="00F77BE4"/>
    <w:rsid w:val="00F83357"/>
    <w:rsid w:val="00FA4C2D"/>
    <w:rsid w:val="00FB2785"/>
    <w:rsid w:val="00FC4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B7D"/>
    <w:rPr>
      <w:rFonts w:ascii="Tahoma" w:hAnsi="Tahoma" w:cs="Tahoma"/>
      <w:sz w:val="16"/>
      <w:szCs w:val="16"/>
    </w:rPr>
  </w:style>
  <w:style w:type="character" w:customStyle="1" w:styleId="a4">
    <w:name w:val="Текст выноски Знак"/>
    <w:basedOn w:val="a0"/>
    <w:link w:val="a3"/>
    <w:uiPriority w:val="99"/>
    <w:semiHidden/>
    <w:rsid w:val="001B1B7D"/>
    <w:rPr>
      <w:rFonts w:ascii="Tahoma" w:eastAsia="Times New Roman" w:hAnsi="Tahoma" w:cs="Tahoma"/>
      <w:sz w:val="16"/>
      <w:szCs w:val="16"/>
      <w:lang w:eastAsia="ru-RU"/>
    </w:rPr>
  </w:style>
  <w:style w:type="paragraph" w:styleId="a5">
    <w:name w:val="List Paragraph"/>
    <w:basedOn w:val="a"/>
    <w:uiPriority w:val="34"/>
    <w:qFormat/>
    <w:rsid w:val="001B1B7D"/>
    <w:pPr>
      <w:ind w:left="720"/>
      <w:contextualSpacing/>
    </w:pPr>
  </w:style>
  <w:style w:type="paragraph" w:styleId="a6">
    <w:name w:val="header"/>
    <w:basedOn w:val="a"/>
    <w:link w:val="a7"/>
    <w:uiPriority w:val="99"/>
    <w:semiHidden/>
    <w:unhideWhenUsed/>
    <w:rsid w:val="001B1B7D"/>
    <w:pPr>
      <w:tabs>
        <w:tab w:val="center" w:pos="4677"/>
        <w:tab w:val="right" w:pos="9355"/>
      </w:tabs>
    </w:pPr>
  </w:style>
  <w:style w:type="character" w:customStyle="1" w:styleId="a7">
    <w:name w:val="Верхний колонтитул Знак"/>
    <w:basedOn w:val="a0"/>
    <w:link w:val="a6"/>
    <w:uiPriority w:val="99"/>
    <w:semiHidden/>
    <w:rsid w:val="001B1B7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B1B7D"/>
    <w:pPr>
      <w:tabs>
        <w:tab w:val="center" w:pos="4677"/>
        <w:tab w:val="right" w:pos="9355"/>
      </w:tabs>
    </w:pPr>
  </w:style>
  <w:style w:type="character" w:customStyle="1" w:styleId="a9">
    <w:name w:val="Нижний колонтитул Знак"/>
    <w:basedOn w:val="a0"/>
    <w:link w:val="a8"/>
    <w:uiPriority w:val="99"/>
    <w:semiHidden/>
    <w:rsid w:val="001B1B7D"/>
    <w:rPr>
      <w:rFonts w:ascii="Times New Roman" w:eastAsia="Times New Roman" w:hAnsi="Times New Roman" w:cs="Times New Roman"/>
      <w:sz w:val="28"/>
      <w:szCs w:val="28"/>
      <w:lang w:eastAsia="ru-RU"/>
    </w:rPr>
  </w:style>
  <w:style w:type="character" w:customStyle="1" w:styleId="blk">
    <w:name w:val="blk"/>
    <w:rsid w:val="00557DFD"/>
  </w:style>
  <w:style w:type="character" w:customStyle="1" w:styleId="ConsNormal">
    <w:name w:val="ConsNormal Знак"/>
    <w:link w:val="ConsNormal0"/>
    <w:locked/>
    <w:rsid w:val="00557DFD"/>
    <w:rPr>
      <w:rFonts w:ascii="Arial" w:hAnsi="Arial" w:cs="Arial"/>
      <w:lang w:eastAsia="ru-RU"/>
    </w:rPr>
  </w:style>
  <w:style w:type="paragraph" w:customStyle="1" w:styleId="ConsNormal0">
    <w:name w:val="ConsNormal"/>
    <w:link w:val="ConsNormal"/>
    <w:rsid w:val="00557DFD"/>
    <w:pPr>
      <w:autoSpaceDE w:val="0"/>
      <w:autoSpaceDN w:val="0"/>
      <w:adjustRightInd w:val="0"/>
      <w:spacing w:after="0" w:line="240" w:lineRule="auto"/>
      <w:ind w:right="19772" w:firstLine="720"/>
    </w:pPr>
    <w:rPr>
      <w:rFonts w:ascii="Arial" w:hAnsi="Arial" w:cs="Arial"/>
      <w:lang w:eastAsia="ru-RU"/>
    </w:rPr>
  </w:style>
  <w:style w:type="paragraph" w:customStyle="1" w:styleId="ConsNonformat">
    <w:name w:val="ConsNonformat"/>
    <w:rsid w:val="000D23D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пт"/>
    <w:basedOn w:val="a"/>
    <w:rsid w:val="000D23D8"/>
    <w:pPr>
      <w:ind w:firstLine="748"/>
      <w:jc w:val="both"/>
    </w:pPr>
    <w:rPr>
      <w:szCs w:val="24"/>
    </w:rPr>
  </w:style>
  <w:style w:type="paragraph" w:customStyle="1" w:styleId="ConsPlusNormal">
    <w:name w:val="ConsPlusNormal"/>
    <w:rsid w:val="000008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unhideWhenUsed/>
    <w:rsid w:val="0000085C"/>
    <w:pPr>
      <w:spacing w:before="100" w:beforeAutospacing="1" w:after="100" w:afterAutospacing="1"/>
    </w:pPr>
    <w:rPr>
      <w:sz w:val="24"/>
      <w:szCs w:val="24"/>
    </w:rPr>
  </w:style>
  <w:style w:type="character" w:styleId="ab">
    <w:name w:val="Hyperlink"/>
    <w:basedOn w:val="a0"/>
    <w:uiPriority w:val="99"/>
    <w:rsid w:val="00CE2E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Снегиревка</cp:lastModifiedBy>
  <cp:revision>4</cp:revision>
  <cp:lastPrinted>2002-08-19T07:50:00Z</cp:lastPrinted>
  <dcterms:created xsi:type="dcterms:W3CDTF">2002-08-19T11:23:00Z</dcterms:created>
  <dcterms:modified xsi:type="dcterms:W3CDTF">2021-09-21T10:01:00Z</dcterms:modified>
</cp:coreProperties>
</file>