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C5" w:rsidRDefault="00F62CC5" w:rsidP="00F62C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772" w:rsidRPr="00F62CC5" w:rsidRDefault="00323772" w:rsidP="00F62C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C5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F62CC5">
        <w:rPr>
          <w:rFonts w:ascii="Times New Roman" w:hAnsi="Times New Roman" w:cs="Times New Roman"/>
          <w:b/>
          <w:sz w:val="24"/>
          <w:szCs w:val="24"/>
        </w:rPr>
        <w:t>НАДЕЙКОВИЧСКОГО</w:t>
      </w:r>
      <w:r w:rsidRPr="00F62CC5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323772" w:rsidRPr="00F62CC5" w:rsidRDefault="00323772" w:rsidP="00F62C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C5">
        <w:rPr>
          <w:rFonts w:ascii="Times New Roman" w:hAnsi="Times New Roman" w:cs="Times New Roman"/>
          <w:b/>
          <w:sz w:val="24"/>
          <w:szCs w:val="24"/>
        </w:rPr>
        <w:t>ШУМЯЧСКОГО   РАЙОНА СМОЛЕНСКОЙ  ОБЛАСТИ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72344B" w:rsidRDefault="00323772" w:rsidP="007234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344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2344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23772" w:rsidRPr="0072344B" w:rsidRDefault="00323772" w:rsidP="007234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772">
        <w:rPr>
          <w:rFonts w:ascii="Times New Roman" w:hAnsi="Times New Roman" w:cs="Times New Roman"/>
          <w:sz w:val="24"/>
          <w:szCs w:val="24"/>
        </w:rPr>
        <w:t>от  30 августа 2017года                                                                                      № 86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0" w:type="auto"/>
        <w:tblLook w:val="04A0"/>
      </w:tblPr>
      <w:tblGrid>
        <w:gridCol w:w="4246"/>
        <w:gridCol w:w="5325"/>
      </w:tblGrid>
      <w:tr w:rsidR="00323772" w:rsidRPr="00323772" w:rsidTr="00323772">
        <w:tc>
          <w:tcPr>
            <w:tcW w:w="4503" w:type="dxa"/>
          </w:tcPr>
          <w:p w:rsidR="00323772" w:rsidRPr="00323772" w:rsidRDefault="00323772" w:rsidP="0032377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77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изъятия закрепленного за муниципальными учреждениями и муниципальными  казенными предприятиями на праве оперативного управления излишнего, неиспользуемого или используемого не по назначению имущества </w:t>
            </w:r>
          </w:p>
          <w:p w:rsidR="00323772" w:rsidRPr="00323772" w:rsidRDefault="00323772" w:rsidP="003237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23772" w:rsidRPr="00323772" w:rsidRDefault="00323772" w:rsidP="003237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0" w:type="dxa"/>
        <w:tblCellMar>
          <w:left w:w="0" w:type="dxa"/>
          <w:right w:w="0" w:type="dxa"/>
        </w:tblCellMar>
        <w:tblLook w:val="04A0"/>
      </w:tblPr>
      <w:tblGrid>
        <w:gridCol w:w="14920"/>
      </w:tblGrid>
      <w:tr w:rsidR="00323772" w:rsidRPr="00323772" w:rsidTr="00323772">
        <w:trPr>
          <w:trHeight w:val="315"/>
        </w:trPr>
        <w:tc>
          <w:tcPr>
            <w:tcW w:w="1492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323772" w:rsidRPr="00323772" w:rsidRDefault="00323772" w:rsidP="00323772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772">
              <w:rPr>
                <w:rFonts w:ascii="Times New Roman" w:hAnsi="Times New Roman" w:cs="Times New Roman"/>
                <w:sz w:val="24"/>
                <w:szCs w:val="24"/>
              </w:rPr>
              <w:t xml:space="preserve">      В соответствии с Гражданским кодексом Российской Федерации, </w:t>
            </w:r>
            <w:r w:rsidRPr="0032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Положением</w:t>
            </w:r>
          </w:p>
          <w:p w:rsidR="00323772" w:rsidRPr="00323772" w:rsidRDefault="00323772" w:rsidP="0032377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порядке управления и распоряжения имуществом, находящимся в </w:t>
            </w:r>
            <w:proofErr w:type="gramStart"/>
            <w:r w:rsidRPr="0032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323772" w:rsidRPr="00323772" w:rsidRDefault="00323772" w:rsidP="0032377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собственности Надейковичского сельского поселения Шумячского района Смоленской  </w:t>
            </w:r>
          </w:p>
          <w:p w:rsidR="00323772" w:rsidRPr="0089382B" w:rsidRDefault="00323772" w:rsidP="003237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области,</w:t>
            </w:r>
            <w:r w:rsidRPr="0032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82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  решением    Совета  депутатов    </w:t>
            </w:r>
            <w:r w:rsidR="0089382B" w:rsidRPr="0089382B">
              <w:rPr>
                <w:rFonts w:ascii="Times New Roman" w:hAnsi="Times New Roman" w:cs="Times New Roman"/>
                <w:sz w:val="24"/>
                <w:szCs w:val="24"/>
              </w:rPr>
              <w:t>Надейковичского</w:t>
            </w:r>
            <w:r w:rsidRPr="0089382B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</w:t>
            </w:r>
          </w:p>
          <w:p w:rsidR="00323772" w:rsidRPr="0089382B" w:rsidRDefault="00323772" w:rsidP="003237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82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Шумячского  района   Смоленской    области   от </w:t>
            </w:r>
            <w:r w:rsidR="0089382B" w:rsidRPr="0089382B">
              <w:rPr>
                <w:rFonts w:ascii="Times New Roman" w:hAnsi="Times New Roman" w:cs="Times New Roman"/>
                <w:sz w:val="24"/>
                <w:szCs w:val="24"/>
              </w:rPr>
              <w:t>28.03.2014 года № 4</w:t>
            </w:r>
            <w:r w:rsidRPr="0089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772" w:rsidRPr="00323772" w:rsidRDefault="00323772" w:rsidP="0032377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Администрация    Надейковичского   сельского   поселения    Шумячского      района </w:t>
            </w:r>
          </w:p>
          <w:p w:rsidR="00323772" w:rsidRPr="00323772" w:rsidRDefault="00323772" w:rsidP="0032377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Смоленской  области </w:t>
            </w:r>
            <w:r w:rsidRPr="0032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3772">
              <w:rPr>
                <w:rFonts w:ascii="Times New Roman" w:hAnsi="Times New Roman" w:cs="Times New Roman"/>
                <w:sz w:val="24"/>
                <w:szCs w:val="24"/>
              </w:rPr>
              <w:t xml:space="preserve"> О С Т А Н О В Л Я Е Т:</w:t>
            </w:r>
          </w:p>
        </w:tc>
      </w:tr>
    </w:tbl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1.Утвердить прилагаемый Порядок 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имущества.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>Надейковичского  сельского  поселения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   И.Г. Лесникова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5637"/>
        <w:gridCol w:w="4394"/>
      </w:tblGrid>
      <w:tr w:rsidR="00323772" w:rsidRPr="00323772" w:rsidTr="00827965">
        <w:tc>
          <w:tcPr>
            <w:tcW w:w="5637" w:type="dxa"/>
          </w:tcPr>
          <w:p w:rsidR="00323772" w:rsidRPr="00323772" w:rsidRDefault="00323772" w:rsidP="003237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3772" w:rsidRPr="00323772" w:rsidRDefault="00323772" w:rsidP="0032377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772" w:rsidRPr="00323772" w:rsidRDefault="00323772" w:rsidP="003237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72" w:rsidRPr="00323772" w:rsidRDefault="00323772" w:rsidP="003237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72" w:rsidRDefault="00323772" w:rsidP="003237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7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23772" w:rsidRDefault="00323772" w:rsidP="003237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CC5" w:rsidRDefault="00F62CC5" w:rsidP="003237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65" w:rsidRDefault="00827965" w:rsidP="003237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65" w:rsidRDefault="00827965" w:rsidP="003237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65" w:rsidRDefault="00827965" w:rsidP="003237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65" w:rsidRDefault="00827965" w:rsidP="003237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72" w:rsidRPr="00323772" w:rsidRDefault="00323772" w:rsidP="003237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УТВЕРЖДЕН</w:t>
            </w:r>
          </w:p>
          <w:p w:rsidR="00323772" w:rsidRPr="00323772" w:rsidRDefault="00323772" w:rsidP="003237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72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323772" w:rsidRPr="00323772" w:rsidRDefault="00323772" w:rsidP="003237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72">
              <w:rPr>
                <w:rFonts w:ascii="Times New Roman" w:hAnsi="Times New Roman" w:cs="Times New Roman"/>
                <w:sz w:val="24"/>
                <w:szCs w:val="24"/>
              </w:rPr>
              <w:t xml:space="preserve">Надейковичского  сельского  поселения Шумячского района Смоленской области   от 30.08.2017г. № 86   </w:t>
            </w:r>
          </w:p>
        </w:tc>
      </w:tr>
    </w:tbl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323772" w:rsidRPr="00323772" w:rsidRDefault="00323772" w:rsidP="003237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>Порядок изъятия закрепленного за муниципальными учреждениями</w:t>
      </w:r>
    </w:p>
    <w:p w:rsidR="00323772" w:rsidRPr="00323772" w:rsidRDefault="00323772" w:rsidP="003237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>и муниципальными казенными предприятиями на праве оперативного управления излишнего, неиспользуемого или используемого не по назначению имущества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 w:rsidRPr="0032377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Гражданским кодексом Российской Федерации, </w:t>
      </w:r>
      <w:r w:rsidRPr="00323772">
        <w:rPr>
          <w:rFonts w:ascii="Times New Roman" w:hAnsi="Times New Roman" w:cs="Times New Roman"/>
          <w:color w:val="000000"/>
          <w:sz w:val="24"/>
          <w:szCs w:val="24"/>
        </w:rPr>
        <w:t>Положением о порядке управления и распоряжения имуществом, находящимся в муниципальной собственности Надейковичского сельского поселения Шумячского района Смоленской   области</w:t>
      </w:r>
      <w:r w:rsidRPr="00323772">
        <w:rPr>
          <w:rFonts w:ascii="Times New Roman" w:hAnsi="Times New Roman" w:cs="Times New Roman"/>
          <w:sz w:val="24"/>
          <w:szCs w:val="24"/>
        </w:rPr>
        <w:t>, в целях повышения эффективности управления имуществом, находящимся в муниципальной собственности</w:t>
      </w:r>
      <w:r w:rsidRPr="00323772">
        <w:rPr>
          <w:rFonts w:ascii="Times New Roman" w:hAnsi="Times New Roman" w:cs="Times New Roman"/>
          <w:color w:val="000000"/>
          <w:sz w:val="24"/>
          <w:szCs w:val="24"/>
        </w:rPr>
        <w:t xml:space="preserve"> Надейковичского сельского поселения Шумячского района Смоленской   области</w:t>
      </w:r>
      <w:r w:rsidRPr="00323772">
        <w:rPr>
          <w:rFonts w:ascii="Times New Roman" w:hAnsi="Times New Roman" w:cs="Times New Roman"/>
          <w:sz w:val="24"/>
          <w:szCs w:val="24"/>
        </w:rPr>
        <w:t xml:space="preserve"> и предотвращения случаев незаконного его использования.</w:t>
      </w:r>
      <w:proofErr w:type="gramEnd"/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 2. Изъятию из оперативного управления без согласия муниципальных учреждений (далее - учреждения) и муниципальных казенных предприятий (далее - предприятия) по решению собственника имущества подлежит излишнее, неиспользуемое или используемое не по назначению имущество.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 3. Не допускается изъятие у учреждения или предприятия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 4. Выявление излишнего, неиспользуемого или используемого не по назначению имущества, закрепленного за учреждением или предприятием, осуществляется в процессе проведения Администрацией </w:t>
      </w:r>
      <w:r w:rsidRPr="00323772">
        <w:rPr>
          <w:rFonts w:ascii="Times New Roman" w:hAnsi="Times New Roman" w:cs="Times New Roman"/>
          <w:color w:val="000000"/>
          <w:sz w:val="24"/>
          <w:szCs w:val="24"/>
        </w:rPr>
        <w:t>Надейковичского сельского поселения Шумячского района Смоленской   области</w:t>
      </w:r>
      <w:r w:rsidRPr="00323772">
        <w:rPr>
          <w:rFonts w:ascii="Times New Roman" w:hAnsi="Times New Roman" w:cs="Times New Roman"/>
          <w:sz w:val="24"/>
          <w:szCs w:val="24"/>
        </w:rPr>
        <w:t xml:space="preserve">  мероприятий по </w:t>
      </w:r>
      <w:proofErr w:type="gramStart"/>
      <w:r w:rsidRPr="0032377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23772">
        <w:rPr>
          <w:rFonts w:ascii="Times New Roman" w:hAnsi="Times New Roman" w:cs="Times New Roman"/>
          <w:sz w:val="24"/>
          <w:szCs w:val="24"/>
        </w:rPr>
        <w:t xml:space="preserve"> использованием имущества и его сохранностью (далее - мероприятия).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  5. В случае выявления излишнего, неиспользуемого или используемого не по назначению имущества, закрепленного за учреждением или предприятием, в акте, составляемом по окончании проведения мероприятий, подлежит отражению следующая информация: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  1) соответствие фактического наличия имущества и его характеристик учетным данным реестра объектов муниципальной собственности </w:t>
      </w:r>
      <w:r w:rsidRPr="00323772">
        <w:rPr>
          <w:rFonts w:ascii="Times New Roman" w:hAnsi="Times New Roman" w:cs="Times New Roman"/>
          <w:color w:val="000000"/>
          <w:sz w:val="24"/>
          <w:szCs w:val="24"/>
        </w:rPr>
        <w:t>Надейковичского сельского поселения Шумячского района Смоленской   области</w:t>
      </w:r>
      <w:r w:rsidRPr="00323772">
        <w:rPr>
          <w:rFonts w:ascii="Times New Roman" w:hAnsi="Times New Roman" w:cs="Times New Roman"/>
          <w:sz w:val="24"/>
          <w:szCs w:val="24"/>
        </w:rPr>
        <w:t xml:space="preserve">  и данным бухгалтерской отчетности;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 2) вид излишнего, неиспользуемого либо используемого не по назначению имущества, его технические характеристики и индивидуализирующие признаки (площадь, инвентарный (реестровый номер);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 3) период неиспользования учреждением или предприятием имущества или использования его не по назначению (с указанием способа такого использования);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4) расходы учреждения или предприятия, связанные с неиспользованием либо использованием не по назначению имущества (расходы на содержание и т.п.);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5) причины неиспользования учреждением или предприятием имущества либо его использования не в соответствии с уставной деятельностью учреждения или предприятия;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6) срок, предлагаемый для устранения выявленных нарушений.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6. В ходе проведения мероприятий разрешается фото- и видеосъемка имущества.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lastRenderedPageBreak/>
        <w:t xml:space="preserve">         7. Руководитель учреждения или предприятия либо уполномоченное руководителем учреждения или предприятия должностное лицо обязаны присутствовать при проведении мероприятий и составлении акта,  а также давать пояснения о причинах неиспользования учреждением или предприятием имущества либо использования его не в соответствии с уставной деятельностью учреждения или предприятия.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8. Результаты проверок направляются Главе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Надейковичского</w:t>
      </w:r>
      <w:r w:rsidRPr="0032377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Шумячского района Смоленской   области  </w:t>
      </w:r>
      <w:r w:rsidRPr="00323772">
        <w:rPr>
          <w:rFonts w:ascii="Times New Roman" w:hAnsi="Times New Roman" w:cs="Times New Roman"/>
          <w:sz w:val="24"/>
          <w:szCs w:val="24"/>
        </w:rPr>
        <w:t>для предложений по дальнейшему использованию излишнего, неиспользуемого или используемого не по назначению имущества (далее - предложения).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 9. Решение об изъятии излишнего, неиспользуемого или используемого не по назначению имущества из оперативного управления учреждения или предприятия принимается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Надейковичского</w:t>
      </w:r>
      <w:r w:rsidRPr="0032377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Шумячского района Смоленской   области</w:t>
      </w:r>
      <w:r w:rsidRPr="00323772">
        <w:rPr>
          <w:rFonts w:ascii="Times New Roman" w:hAnsi="Times New Roman" w:cs="Times New Roman"/>
          <w:sz w:val="24"/>
          <w:szCs w:val="24"/>
        </w:rPr>
        <w:t>.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10. В иных случаях изъятие имущества из оперативного управления учреждения или предприятия возможно при наличии: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>- обращения учреждения или предприятия об изъятии у него имущества из оперативного управления  и содержащего сведения об имуществе, подлежащем изъятию (наименование, местонахождение, назначение, балансовая стоимость, амортизация, остаточная стоимость), а также обоснование необходимости изъятия имущества (причины неиспользования имущества);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>- обращения предприятия или учреждения, муниципального унитарного предприятия  о закреплении за ним изымаемого из оперативного управления имущества.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 11.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Надейковичского</w:t>
      </w:r>
      <w:r w:rsidRPr="0032377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Шумячского района Смоленской   области</w:t>
      </w:r>
      <w:r w:rsidRPr="00323772">
        <w:rPr>
          <w:rFonts w:ascii="Times New Roman" w:hAnsi="Times New Roman" w:cs="Times New Roman"/>
          <w:sz w:val="24"/>
          <w:szCs w:val="24"/>
        </w:rPr>
        <w:t xml:space="preserve">  в течение месяца со дня получения документов, указанных в пункте 9 или 10 настоящего Порядка, издает нормативный правовой акт об изъятии имущества из оперативного управления.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3772">
        <w:rPr>
          <w:rFonts w:ascii="Times New Roman" w:hAnsi="Times New Roman" w:cs="Times New Roman"/>
          <w:sz w:val="24"/>
          <w:szCs w:val="24"/>
        </w:rPr>
        <w:t xml:space="preserve">         12. Закрепление изъятого из оперативного управления имущества осуществляется в соответствии с федеральным и областным законодательством, а так же муниципальными правовыми актами.</w:t>
      </w: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3772" w:rsidRPr="00323772" w:rsidRDefault="00323772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2858" w:rsidRPr="00323772" w:rsidRDefault="00702858" w:rsidP="003237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702858" w:rsidRPr="00323772" w:rsidSect="00F2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772"/>
    <w:rsid w:val="00323772"/>
    <w:rsid w:val="00702858"/>
    <w:rsid w:val="0072344B"/>
    <w:rsid w:val="00827965"/>
    <w:rsid w:val="0089382B"/>
    <w:rsid w:val="00A90E4D"/>
    <w:rsid w:val="00D17EAF"/>
    <w:rsid w:val="00F25F6A"/>
    <w:rsid w:val="00F62CC5"/>
    <w:rsid w:val="00FA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237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2377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3237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996</Words>
  <Characters>5680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2017-09-01T12:15:00Z</dcterms:created>
  <dcterms:modified xsi:type="dcterms:W3CDTF">2017-09-13T05:25:00Z</dcterms:modified>
</cp:coreProperties>
</file>